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diagrams/drawing5.xml" ContentType="application/vnd.ms-office.drawingml.diagramDrawing+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rawings/drawing1.xml" ContentType="application/vnd.openxmlformats-officedocument.drawingml.chartshapes+xml"/>
  <Override PartName="/word/glossary/document.xml" ContentType="application/vnd.openxmlformats-officedocument.wordprocessingml.document.glossary+xml"/>
  <Override PartName="/word/diagrams/layout5.xml" ContentType="application/vnd.openxmlformats-officedocument.drawingml.diagramLayout+xml"/>
  <Override PartName="/word/charts/chart4.xml" ContentType="application/vnd.openxmlformats-officedocument.drawingml.chart+xml"/>
  <Default Extension="gif" ContentType="image/gif"/>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quickStyle5.xml" ContentType="application/vnd.openxmlformats-officedocument.drawingml.diagramStyl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charts/chart1.xml" ContentType="application/vnd.openxmlformats-officedocument.drawingml.chart+xml"/>
  <Override PartName="/word/diagrams/data5.xml" ContentType="application/vnd.openxmlformats-officedocument.drawingml.diagramData+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5" o:title="cached_38908_5000x3750 (1)" color2="#ccf" recolor="t" type="frame"/>
    </v:background>
  </w:background>
  <w:body>
    <w:p w:rsidR="00BF719F" w:rsidRDefault="00C16EA1" w:rsidP="00BF719F">
      <w:pPr>
        <w:rPr>
          <w:lang w:val="ru-RU"/>
        </w:rPr>
      </w:pPr>
      <w:r>
        <w:tab/>
      </w:r>
    </w:p>
    <w:p w:rsidR="004A591F" w:rsidRPr="004A591F" w:rsidRDefault="004A591F" w:rsidP="00BF719F">
      <w:pPr>
        <w:rPr>
          <w:lang w:val="ru-RU"/>
        </w:rPr>
      </w:pPr>
      <w:r>
        <w:rPr>
          <w:noProof/>
          <w:lang w:val="ru-RU" w:eastAsia="ru-RU" w:bidi="ar-SA"/>
        </w:rPr>
        <w:drawing>
          <wp:anchor distT="0" distB="0" distL="114300" distR="114300" simplePos="0" relativeHeight="251667456" behindDoc="1" locked="0" layoutInCell="1" allowOverlap="1">
            <wp:simplePos x="0" y="0"/>
            <wp:positionH relativeFrom="column">
              <wp:posOffset>3381375</wp:posOffset>
            </wp:positionH>
            <wp:positionV relativeFrom="paragraph">
              <wp:posOffset>164465</wp:posOffset>
            </wp:positionV>
            <wp:extent cx="2861310" cy="2276475"/>
            <wp:effectExtent l="133350" t="95250" r="91440" b="47625"/>
            <wp:wrapTight wrapText="bothSides">
              <wp:wrapPolygon edited="0">
                <wp:start x="-1007" y="-904"/>
                <wp:lineTo x="-1007" y="22052"/>
                <wp:lineTo x="22290" y="22052"/>
                <wp:lineTo x="22290" y="-904"/>
                <wp:lineTo x="-1007" y="-904"/>
              </wp:wrapPolygon>
            </wp:wrapTight>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0" cstate="print">
                      <a:lum bright="73000" contrast="47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1310" cy="2276475"/>
                    </a:xfrm>
                    <a:prstGeom prst="rect">
                      <a:avLst/>
                    </a:prstGeom>
                    <a:ln w="127000" cap="rnd">
                      <a:solidFill>
                        <a:srgbClr val="FFFFFF"/>
                      </a:solidFill>
                    </a:ln>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BF719F" w:rsidRPr="00BF719F" w:rsidRDefault="00BF719F" w:rsidP="00BF719F"/>
    <w:p w:rsidR="00BF719F" w:rsidRDefault="00BF719F" w:rsidP="00BF719F">
      <w:pPr>
        <w:rPr>
          <w:lang w:val="ru-RU"/>
        </w:rPr>
      </w:pPr>
    </w:p>
    <w:p w:rsidR="00CE0925" w:rsidRDefault="00CE0925" w:rsidP="00BF719F">
      <w:pPr>
        <w:rPr>
          <w:lang w:val="ru-RU"/>
        </w:rPr>
      </w:pPr>
    </w:p>
    <w:p w:rsidR="00CE0925" w:rsidRDefault="00CE0925" w:rsidP="00BF719F">
      <w:pPr>
        <w:rPr>
          <w:lang w:val="ru-RU"/>
        </w:rPr>
      </w:pPr>
    </w:p>
    <w:p w:rsidR="004A591F" w:rsidRDefault="004A591F" w:rsidP="00BF719F">
      <w:pPr>
        <w:rPr>
          <w:lang w:val="ru-RU"/>
        </w:rPr>
      </w:pPr>
    </w:p>
    <w:p w:rsidR="004A591F" w:rsidRDefault="004A591F" w:rsidP="00BF719F">
      <w:pPr>
        <w:rPr>
          <w:lang w:val="ru-RU"/>
        </w:rPr>
      </w:pPr>
    </w:p>
    <w:p w:rsidR="00CE0925" w:rsidRPr="00CE0925" w:rsidRDefault="00CE0925" w:rsidP="00BF719F">
      <w:pPr>
        <w:rPr>
          <w:lang w:val="ru-RU"/>
        </w:rPr>
      </w:pPr>
    </w:p>
    <w:p w:rsidR="002A2AED" w:rsidRPr="00CE0925" w:rsidRDefault="002A2AED" w:rsidP="00BF719F">
      <w:pPr>
        <w:rPr>
          <w:lang w:val="ru-RU"/>
        </w:rPr>
      </w:pPr>
    </w:p>
    <w:p w:rsidR="00627FB8" w:rsidRPr="00FD5FDE" w:rsidRDefault="00627FB8" w:rsidP="00627FB8">
      <w:pPr>
        <w:jc w:val="center"/>
        <w:rPr>
          <w:imprint/>
          <w:color w:val="EEECE1" w:themeColor="background2"/>
          <w:sz w:val="56"/>
          <w:szCs w:val="56"/>
          <w:lang w:val="ru-RU"/>
        </w:rPr>
      </w:pPr>
      <w:r w:rsidRPr="00FD5FDE">
        <w:rPr>
          <w:imprint/>
          <w:color w:val="EEECE1" w:themeColor="background2"/>
          <w:sz w:val="56"/>
          <w:szCs w:val="56"/>
          <w:lang w:val="ru-RU"/>
        </w:rPr>
        <w:t>К проекту решения Совета Комсомольского муниципального района «</w:t>
      </w:r>
      <w:proofErr w:type="gramStart"/>
      <w:r w:rsidRPr="00FD5FDE">
        <w:rPr>
          <w:imprint/>
          <w:color w:val="EEECE1" w:themeColor="background2"/>
          <w:sz w:val="56"/>
          <w:szCs w:val="56"/>
          <w:lang w:val="ru-RU"/>
        </w:rPr>
        <w:t>Об</w:t>
      </w:r>
      <w:proofErr w:type="gramEnd"/>
      <w:r w:rsidRPr="00FD5FDE">
        <w:rPr>
          <w:imprint/>
          <w:color w:val="EEECE1" w:themeColor="background2"/>
          <w:sz w:val="56"/>
          <w:szCs w:val="56"/>
          <w:lang w:val="ru-RU"/>
        </w:rPr>
        <w:t xml:space="preserve"> бюджете Комсомольского муниципального района на 2016 год»</w:t>
      </w:r>
    </w:p>
    <w:p w:rsidR="00627FB8" w:rsidRDefault="00627FB8" w:rsidP="00BF719F">
      <w:pPr>
        <w:rPr>
          <w:lang w:val="ru-RU"/>
        </w:rPr>
      </w:pPr>
    </w:p>
    <w:p w:rsidR="00627FB8" w:rsidRDefault="00627FB8" w:rsidP="00BF719F">
      <w:pPr>
        <w:rPr>
          <w:lang w:val="ru-RU"/>
        </w:rPr>
      </w:pPr>
    </w:p>
    <w:p w:rsidR="00627FB8" w:rsidRDefault="00627FB8" w:rsidP="00BF719F">
      <w:pPr>
        <w:rPr>
          <w:lang w:val="ru-RU"/>
        </w:rPr>
      </w:pPr>
    </w:p>
    <w:p w:rsidR="00627FB8" w:rsidRDefault="00627FB8" w:rsidP="00BF719F">
      <w:pPr>
        <w:rPr>
          <w:lang w:val="ru-RU"/>
        </w:rPr>
      </w:pPr>
    </w:p>
    <w:p w:rsidR="00627FB8" w:rsidRDefault="00627FB8" w:rsidP="00BF719F">
      <w:pPr>
        <w:rPr>
          <w:lang w:val="ru-RU"/>
        </w:rPr>
      </w:pPr>
    </w:p>
    <w:p w:rsidR="00F160E8" w:rsidRPr="00FD5FDE" w:rsidRDefault="00F160E8" w:rsidP="00F160E8">
      <w:pPr>
        <w:pStyle w:val="Default"/>
        <w:jc w:val="center"/>
        <w:rPr>
          <w:rFonts w:ascii="Times New Roman" w:hAnsi="Times New Roman" w:cs="Times New Roman"/>
          <w:b/>
          <w:caps/>
          <w:emboss/>
          <w:color w:val="C6D9F1" w:themeColor="text2" w:themeTint="33"/>
          <w:sz w:val="72"/>
          <w:szCs w:val="72"/>
        </w:rPr>
      </w:pPr>
      <w:r w:rsidRPr="00FD5FDE">
        <w:rPr>
          <w:rFonts w:ascii="Times New Roman" w:hAnsi="Times New Roman" w:cs="Times New Roman"/>
          <w:b/>
          <w:caps/>
          <w:emboss/>
          <w:color w:val="C6D9F1" w:themeColor="text2" w:themeTint="33"/>
          <w:sz w:val="72"/>
          <w:szCs w:val="72"/>
        </w:rPr>
        <w:lastRenderedPageBreak/>
        <w:t>КОМСОМОЛЬСКИЙ</w:t>
      </w:r>
    </w:p>
    <w:p w:rsidR="00F160E8" w:rsidRPr="00FD5FDE" w:rsidRDefault="00F160E8" w:rsidP="00F160E8">
      <w:pPr>
        <w:pStyle w:val="Default"/>
        <w:jc w:val="center"/>
        <w:rPr>
          <w:rFonts w:ascii="Times New Roman" w:hAnsi="Times New Roman" w:cs="Times New Roman"/>
          <w:b/>
          <w:caps/>
          <w:emboss/>
          <w:color w:val="C6D9F1" w:themeColor="text2" w:themeTint="33"/>
          <w:sz w:val="72"/>
          <w:szCs w:val="72"/>
        </w:rPr>
      </w:pPr>
      <w:r w:rsidRPr="00FD5FDE">
        <w:rPr>
          <w:rFonts w:ascii="Times New Roman" w:hAnsi="Times New Roman" w:cs="Times New Roman"/>
          <w:b/>
          <w:caps/>
          <w:emboss/>
          <w:color w:val="C6D9F1" w:themeColor="text2" w:themeTint="33"/>
          <w:sz w:val="72"/>
          <w:szCs w:val="72"/>
        </w:rPr>
        <w:t>МУНИЦИПАЛЬНЫЙ РАЙОН</w:t>
      </w:r>
    </w:p>
    <w:p w:rsidR="00627FB8" w:rsidRDefault="00D114DF" w:rsidP="00CE0925">
      <w:pPr>
        <w:tabs>
          <w:tab w:val="left" w:pos="709"/>
        </w:tabs>
        <w:jc w:val="center"/>
        <w:rPr>
          <w:lang w:val="ru-RU"/>
        </w:rPr>
      </w:pPr>
      <w:r>
        <w:rPr>
          <w:noProof/>
          <w:lang w:val="ru-RU" w:eastAsia="ru-RU" w:bidi="ar-SA"/>
        </w:rPr>
        <w:pict>
          <v:roundrect id="_x0000_s1033" style="position:absolute;left:0;text-align:left;margin-left:-54.7pt;margin-top:11.4pt;width:524.95pt;height:216.75pt;z-index:-251658241" arcsize="10923f" fillcolor="#4bacc6 [3208]" strokecolor="#f2f2f2 [3041]" strokeweight="1pt">
            <v:fill opacity="36700f" color2="fill lighten(51)" angle="-135" focusposition=".5,.5" focussize="" method="linear sigma" focus="100%" type="gradient"/>
            <v:shadow on="t" type="perspective" color="#205867 [1608]" opacity=".5" offset="1pt" offset2="-1pt"/>
            <v:textbox style="mso-next-textbox:#_x0000_s1033">
              <w:txbxContent>
                <w:p w:rsidR="001A007D" w:rsidRPr="00FD5FDE" w:rsidRDefault="001A007D" w:rsidP="00F06A86">
                  <w:pPr>
                    <w:ind w:firstLine="708"/>
                    <w:rPr>
                      <w:rFonts w:ascii="Times New Roman" w:hAnsi="Times New Roman" w:cs="Times New Roman"/>
                      <w:imprint/>
                      <w:color w:val="FFFFFF" w:themeColor="background1"/>
                      <w:sz w:val="36"/>
                      <w:szCs w:val="36"/>
                      <w:lang w:val="ru-RU"/>
                    </w:rPr>
                  </w:pPr>
                  <w:r w:rsidRPr="00FD5FDE">
                    <w:rPr>
                      <w:rFonts w:ascii="Times New Roman" w:hAnsi="Times New Roman" w:cs="Times New Roman"/>
                      <w:imprint/>
                      <w:color w:val="FFFFFF" w:themeColor="background1"/>
                      <w:sz w:val="36"/>
                      <w:szCs w:val="36"/>
                      <w:lang w:val="ru-RU"/>
                    </w:rPr>
                    <w:t xml:space="preserve">Территория – </w:t>
                  </w:r>
                  <w:r w:rsidRPr="00FD5FDE">
                    <w:rPr>
                      <w:rFonts w:ascii="Times New Roman" w:hAnsi="Times New Roman" w:cs="Times New Roman"/>
                      <w:b/>
                      <w:imprint/>
                      <w:color w:val="FFFFFF" w:themeColor="background1"/>
                      <w:sz w:val="36"/>
                      <w:szCs w:val="36"/>
                      <w:lang w:val="ru-RU"/>
                    </w:rPr>
                    <w:t xml:space="preserve">1220 </w:t>
                  </w:r>
                  <m:oMath>
                    <m:sSup>
                      <m:sSupPr>
                        <m:ctrlPr>
                          <w:rPr>
                            <w:rFonts w:ascii="Cambria Math" w:hAnsi="Cambria Math" w:cs="Times New Roman"/>
                            <w:b/>
                            <w:i/>
                            <w:imprint/>
                            <w:color w:val="FFFFFF" w:themeColor="background1"/>
                            <w:sz w:val="36"/>
                            <w:szCs w:val="36"/>
                          </w:rPr>
                        </m:ctrlPr>
                      </m:sSupPr>
                      <m:e>
                        <m:r>
                          <m:rPr>
                            <m:sty m:val="bi"/>
                          </m:rPr>
                          <w:rPr>
                            <w:rFonts w:ascii="Cambria Math" w:hAnsi="Cambria Math" w:cs="Times New Roman"/>
                            <w:imprint/>
                            <w:color w:val="FFFFFF" w:themeColor="background1"/>
                            <w:sz w:val="36"/>
                            <w:szCs w:val="36"/>
                            <w:lang w:val="ru-RU"/>
                          </w:rPr>
                          <m:t>км</m:t>
                        </m:r>
                      </m:e>
                      <m:sup>
                        <m:r>
                          <m:rPr>
                            <m:sty m:val="bi"/>
                          </m:rPr>
                          <w:rPr>
                            <w:rFonts w:ascii="Cambria Math" w:hAnsi="Cambria Math" w:cs="Times New Roman"/>
                            <w:imprint/>
                            <w:color w:val="FFFFFF" w:themeColor="background1"/>
                            <w:sz w:val="36"/>
                            <w:szCs w:val="36"/>
                          </w:rPr>
                          <m:t>2</m:t>
                        </m:r>
                      </m:sup>
                    </m:sSup>
                  </m:oMath>
                </w:p>
                <w:p w:rsidR="001A007D" w:rsidRPr="00FD5FDE" w:rsidRDefault="001A007D" w:rsidP="00F06A86">
                  <w:pPr>
                    <w:ind w:firstLine="708"/>
                    <w:rPr>
                      <w:rFonts w:ascii="Times New Roman" w:hAnsi="Times New Roman" w:cs="Times New Roman"/>
                      <w:imprint/>
                      <w:color w:val="FFFFFF" w:themeColor="background1"/>
                      <w:sz w:val="36"/>
                      <w:szCs w:val="36"/>
                      <w:lang w:val="ru-RU"/>
                    </w:rPr>
                  </w:pPr>
                  <w:r w:rsidRPr="00FD5FDE">
                    <w:rPr>
                      <w:rFonts w:ascii="Times New Roman" w:hAnsi="Times New Roman" w:cs="Times New Roman"/>
                      <w:imprint/>
                      <w:color w:val="FFFFFF" w:themeColor="background1"/>
                      <w:sz w:val="36"/>
                      <w:szCs w:val="36"/>
                      <w:lang w:val="ru-RU"/>
                    </w:rPr>
                    <w:t>Численность населения (на 01.01.201</w:t>
                  </w:r>
                  <w:r>
                    <w:rPr>
                      <w:rFonts w:ascii="Times New Roman" w:hAnsi="Times New Roman" w:cs="Times New Roman"/>
                      <w:imprint/>
                      <w:color w:val="FFFFFF" w:themeColor="background1"/>
                      <w:sz w:val="36"/>
                      <w:szCs w:val="36"/>
                      <w:lang w:val="ru-RU"/>
                    </w:rPr>
                    <w:t>5</w:t>
                  </w:r>
                  <w:r w:rsidRPr="00FD5FDE">
                    <w:rPr>
                      <w:rFonts w:ascii="Times New Roman" w:hAnsi="Times New Roman" w:cs="Times New Roman"/>
                      <w:imprint/>
                      <w:color w:val="FFFFFF" w:themeColor="background1"/>
                      <w:sz w:val="36"/>
                      <w:szCs w:val="36"/>
                      <w:lang w:val="ru-RU"/>
                    </w:rPr>
                    <w:t xml:space="preserve"> г.) – </w:t>
                  </w:r>
                  <w:r>
                    <w:rPr>
                      <w:rFonts w:ascii="Times New Roman" w:hAnsi="Times New Roman" w:cs="Times New Roman"/>
                      <w:b/>
                      <w:imprint/>
                      <w:color w:val="FFFFFF" w:themeColor="background1"/>
                      <w:sz w:val="36"/>
                      <w:szCs w:val="36"/>
                      <w:lang w:val="ru-RU"/>
                    </w:rPr>
                    <w:t>20390</w:t>
                  </w:r>
                  <w:r w:rsidRPr="00FD5FDE">
                    <w:rPr>
                      <w:rFonts w:ascii="Times New Roman" w:hAnsi="Times New Roman" w:cs="Times New Roman"/>
                      <w:b/>
                      <w:imprint/>
                      <w:color w:val="FFFFFF" w:themeColor="background1"/>
                      <w:sz w:val="36"/>
                      <w:szCs w:val="36"/>
                      <w:lang w:val="ru-RU"/>
                    </w:rPr>
                    <w:t>человек</w:t>
                  </w:r>
                </w:p>
                <w:p w:rsidR="001A007D" w:rsidRPr="00FD5FDE" w:rsidRDefault="001A007D" w:rsidP="00F06A86">
                  <w:pPr>
                    <w:ind w:firstLine="708"/>
                    <w:rPr>
                      <w:rFonts w:ascii="Times New Roman" w:hAnsi="Times New Roman" w:cs="Times New Roman"/>
                      <w:imprint/>
                      <w:color w:val="FFFFFF" w:themeColor="background1"/>
                      <w:sz w:val="36"/>
                      <w:szCs w:val="36"/>
                      <w:lang w:val="ru-RU"/>
                    </w:rPr>
                  </w:pPr>
                  <w:r w:rsidRPr="00FD5FDE">
                    <w:rPr>
                      <w:rFonts w:ascii="Times New Roman" w:hAnsi="Times New Roman" w:cs="Times New Roman"/>
                      <w:imprint/>
                      <w:color w:val="FFFFFF" w:themeColor="background1"/>
                      <w:sz w:val="36"/>
                      <w:szCs w:val="36"/>
                      <w:lang w:val="ru-RU"/>
                    </w:rPr>
                    <w:t xml:space="preserve">1 </w:t>
                  </w:r>
                  <w:proofErr w:type="gramStart"/>
                  <w:r w:rsidRPr="00FD5FDE">
                    <w:rPr>
                      <w:rFonts w:ascii="Times New Roman" w:hAnsi="Times New Roman" w:cs="Times New Roman"/>
                      <w:imprint/>
                      <w:color w:val="FFFFFF" w:themeColor="background1"/>
                      <w:sz w:val="36"/>
                      <w:szCs w:val="36"/>
                      <w:lang w:val="ru-RU"/>
                    </w:rPr>
                    <w:t>городское</w:t>
                  </w:r>
                  <w:proofErr w:type="gramEnd"/>
                  <w:r w:rsidRPr="00FD5FDE">
                    <w:rPr>
                      <w:rFonts w:ascii="Times New Roman" w:hAnsi="Times New Roman" w:cs="Times New Roman"/>
                      <w:imprint/>
                      <w:color w:val="FFFFFF" w:themeColor="background1"/>
                      <w:sz w:val="36"/>
                      <w:szCs w:val="36"/>
                      <w:lang w:val="ru-RU"/>
                    </w:rPr>
                    <w:t xml:space="preserve">  и 6 сельских поселений</w:t>
                  </w:r>
                </w:p>
                <w:p w:rsidR="001A007D" w:rsidRPr="00FD5FDE" w:rsidRDefault="001A007D" w:rsidP="00F06A86">
                  <w:pPr>
                    <w:ind w:firstLine="708"/>
                    <w:rPr>
                      <w:rFonts w:ascii="Times New Roman" w:hAnsi="Times New Roman" w:cs="Times New Roman"/>
                      <w:imprint/>
                      <w:color w:val="FFFFFF" w:themeColor="background1"/>
                      <w:sz w:val="36"/>
                      <w:szCs w:val="36"/>
                      <w:lang w:val="ru-RU"/>
                    </w:rPr>
                  </w:pPr>
                  <w:r w:rsidRPr="00FD5FDE">
                    <w:rPr>
                      <w:rFonts w:ascii="Times New Roman" w:hAnsi="Times New Roman" w:cs="Times New Roman"/>
                      <w:imprint/>
                      <w:color w:val="FFFFFF" w:themeColor="background1"/>
                      <w:sz w:val="36"/>
                      <w:szCs w:val="36"/>
                      <w:lang w:val="ru-RU"/>
                    </w:rPr>
                    <w:t xml:space="preserve">Городское население – </w:t>
                  </w:r>
                  <w:r>
                    <w:rPr>
                      <w:rFonts w:ascii="Times New Roman" w:hAnsi="Times New Roman" w:cs="Times New Roman"/>
                      <w:b/>
                      <w:imprint/>
                      <w:color w:val="FFFFFF" w:themeColor="background1"/>
                      <w:sz w:val="36"/>
                      <w:szCs w:val="36"/>
                      <w:lang w:val="ru-RU"/>
                    </w:rPr>
                    <w:t>8561</w:t>
                  </w:r>
                  <w:r w:rsidRPr="00FD5FDE">
                    <w:rPr>
                      <w:rFonts w:ascii="Times New Roman" w:hAnsi="Times New Roman" w:cs="Times New Roman"/>
                      <w:b/>
                      <w:imprint/>
                      <w:color w:val="FFFFFF" w:themeColor="background1"/>
                      <w:sz w:val="36"/>
                      <w:szCs w:val="36"/>
                      <w:lang w:val="ru-RU"/>
                    </w:rPr>
                    <w:t xml:space="preserve"> (42%)</w:t>
                  </w:r>
                </w:p>
                <w:p w:rsidR="001A007D" w:rsidRPr="00FD5FDE" w:rsidRDefault="001A007D" w:rsidP="00F06A86">
                  <w:pPr>
                    <w:ind w:firstLine="708"/>
                    <w:rPr>
                      <w:rFonts w:ascii="Times New Roman" w:hAnsi="Times New Roman" w:cs="Times New Roman"/>
                      <w:imprint/>
                      <w:color w:val="FFFFFF" w:themeColor="background1"/>
                      <w:sz w:val="36"/>
                      <w:szCs w:val="36"/>
                    </w:rPr>
                  </w:pPr>
                  <w:proofErr w:type="spellStart"/>
                  <w:r w:rsidRPr="00FD5FDE">
                    <w:rPr>
                      <w:rFonts w:ascii="Times New Roman" w:hAnsi="Times New Roman" w:cs="Times New Roman"/>
                      <w:imprint/>
                      <w:color w:val="FFFFFF" w:themeColor="background1"/>
                      <w:sz w:val="36"/>
                      <w:szCs w:val="36"/>
                    </w:rPr>
                    <w:t>Сельское</w:t>
                  </w:r>
                  <w:proofErr w:type="spellEnd"/>
                  <w:r w:rsidRPr="00FD5FDE">
                    <w:rPr>
                      <w:rFonts w:ascii="Times New Roman" w:hAnsi="Times New Roman" w:cs="Times New Roman"/>
                      <w:imprint/>
                      <w:color w:val="FFFFFF" w:themeColor="background1"/>
                      <w:sz w:val="36"/>
                      <w:szCs w:val="36"/>
                    </w:rPr>
                    <w:t xml:space="preserve"> </w:t>
                  </w:r>
                  <w:proofErr w:type="spellStart"/>
                  <w:r w:rsidRPr="00FD5FDE">
                    <w:rPr>
                      <w:rFonts w:ascii="Times New Roman" w:hAnsi="Times New Roman" w:cs="Times New Roman"/>
                      <w:imprint/>
                      <w:color w:val="FFFFFF" w:themeColor="background1"/>
                      <w:sz w:val="36"/>
                      <w:szCs w:val="36"/>
                    </w:rPr>
                    <w:t>население</w:t>
                  </w:r>
                  <w:proofErr w:type="spellEnd"/>
                  <w:r w:rsidRPr="00FD5FDE">
                    <w:rPr>
                      <w:rFonts w:ascii="Times New Roman" w:hAnsi="Times New Roman" w:cs="Times New Roman"/>
                      <w:imprint/>
                      <w:color w:val="FFFFFF" w:themeColor="background1"/>
                      <w:sz w:val="36"/>
                      <w:szCs w:val="36"/>
                    </w:rPr>
                    <w:t xml:space="preserve"> – </w:t>
                  </w:r>
                  <w:r>
                    <w:rPr>
                      <w:rFonts w:ascii="Times New Roman" w:hAnsi="Times New Roman" w:cs="Times New Roman"/>
                      <w:b/>
                      <w:imprint/>
                      <w:color w:val="FFFFFF" w:themeColor="background1"/>
                      <w:sz w:val="36"/>
                      <w:szCs w:val="36"/>
                      <w:lang w:val="ru-RU"/>
                    </w:rPr>
                    <w:t>11829</w:t>
                  </w:r>
                  <w:r w:rsidRPr="00FD5FDE">
                    <w:rPr>
                      <w:rFonts w:ascii="Times New Roman" w:hAnsi="Times New Roman" w:cs="Times New Roman"/>
                      <w:b/>
                      <w:imprint/>
                      <w:color w:val="FFFFFF" w:themeColor="background1"/>
                      <w:sz w:val="36"/>
                      <w:szCs w:val="36"/>
                    </w:rPr>
                    <w:t xml:space="preserve"> (58%)</w:t>
                  </w:r>
                </w:p>
                <w:p w:rsidR="001A007D" w:rsidRPr="00F06A86" w:rsidRDefault="001A007D">
                  <w:pPr>
                    <w:rPr>
                      <w:lang w:val="ru-RU"/>
                    </w:rPr>
                  </w:pPr>
                </w:p>
              </w:txbxContent>
            </v:textbox>
          </v:roundrect>
        </w:pict>
      </w:r>
      <w:r w:rsidR="00F06A86">
        <w:rPr>
          <w:noProof/>
          <w:lang w:val="ru-RU" w:eastAsia="ru-RU" w:bidi="ar-SA"/>
        </w:rPr>
        <w:drawing>
          <wp:anchor distT="0" distB="0" distL="114300" distR="114300" simplePos="0" relativeHeight="251661312" behindDoc="1" locked="0" layoutInCell="1" allowOverlap="1">
            <wp:simplePos x="0" y="0"/>
            <wp:positionH relativeFrom="column">
              <wp:posOffset>-281940</wp:posOffset>
            </wp:positionH>
            <wp:positionV relativeFrom="paragraph">
              <wp:posOffset>144780</wp:posOffset>
            </wp:positionV>
            <wp:extent cx="3906520" cy="4048125"/>
            <wp:effectExtent l="38100" t="19050" r="17780" b="28575"/>
            <wp:wrapThrough wrapText="bothSides">
              <wp:wrapPolygon edited="0">
                <wp:start x="-211" y="-102"/>
                <wp:lineTo x="-211" y="21752"/>
                <wp:lineTo x="21698" y="21752"/>
                <wp:lineTo x="21698" y="-102"/>
                <wp:lineTo x="-211" y="-102"/>
              </wp:wrapPolygon>
            </wp:wrapThrough>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6520" cy="4048125"/>
                    </a:xfrm>
                    <a:prstGeom prst="rect">
                      <a:avLst/>
                    </a:prstGeom>
                    <a:noFill/>
                    <a:ln w="0">
                      <a:solidFill>
                        <a:schemeClr val="tx1"/>
                      </a:solidFill>
                    </a:ln>
                  </pic:spPr>
                </pic:pic>
              </a:graphicData>
            </a:graphic>
          </wp:anchor>
        </w:drawing>
      </w:r>
    </w:p>
    <w:p w:rsidR="00627FB8" w:rsidRDefault="00627FB8" w:rsidP="00BF719F">
      <w:pPr>
        <w:rPr>
          <w:lang w:val="ru-RU"/>
        </w:rPr>
      </w:pPr>
    </w:p>
    <w:p w:rsidR="00627FB8" w:rsidRDefault="00627FB8" w:rsidP="00BF719F">
      <w:pPr>
        <w:rPr>
          <w:lang w:val="ru-RU"/>
        </w:rPr>
      </w:pPr>
    </w:p>
    <w:p w:rsidR="00627FB8" w:rsidRDefault="00627FB8" w:rsidP="00BF719F">
      <w:pPr>
        <w:rPr>
          <w:lang w:val="ru-RU"/>
        </w:rPr>
      </w:pPr>
    </w:p>
    <w:p w:rsidR="00627FB8" w:rsidRDefault="00627FB8" w:rsidP="00BF719F">
      <w:pPr>
        <w:rPr>
          <w:b/>
          <w:lang w:val="ru-RU"/>
        </w:rPr>
      </w:pPr>
    </w:p>
    <w:p w:rsidR="00627FB8" w:rsidRDefault="00627FB8" w:rsidP="00BF719F">
      <w:pPr>
        <w:rPr>
          <w:b/>
          <w:lang w:val="ru-RU"/>
        </w:rPr>
      </w:pPr>
    </w:p>
    <w:p w:rsidR="00627FB8" w:rsidRDefault="00627FB8" w:rsidP="00BF719F">
      <w:pPr>
        <w:rPr>
          <w:b/>
          <w:lang w:val="ru-RU"/>
        </w:rPr>
      </w:pPr>
    </w:p>
    <w:p w:rsidR="00627FB8" w:rsidRDefault="00627FB8" w:rsidP="00BF719F">
      <w:pPr>
        <w:rPr>
          <w:b/>
          <w:lang w:val="ru-RU"/>
        </w:rPr>
      </w:pPr>
    </w:p>
    <w:p w:rsidR="00627FB8" w:rsidRDefault="00CE0925" w:rsidP="00BF719F">
      <w:pPr>
        <w:rPr>
          <w:b/>
          <w:lang w:val="ru-RU"/>
        </w:rPr>
      </w:pPr>
      <w:r>
        <w:rPr>
          <w:b/>
          <w:noProof/>
          <w:lang w:val="ru-RU" w:eastAsia="ru-RU" w:bidi="ar-SA"/>
        </w:rPr>
        <w:drawing>
          <wp:anchor distT="0" distB="0" distL="114300" distR="114300" simplePos="0" relativeHeight="251665408" behindDoc="1" locked="0" layoutInCell="1" allowOverlap="1">
            <wp:simplePos x="0" y="0"/>
            <wp:positionH relativeFrom="column">
              <wp:posOffset>-1457325</wp:posOffset>
            </wp:positionH>
            <wp:positionV relativeFrom="paragraph">
              <wp:posOffset>288925</wp:posOffset>
            </wp:positionV>
            <wp:extent cx="1209675" cy="1514475"/>
            <wp:effectExtent l="19050" t="0" r="9525" b="0"/>
            <wp:wrapThrough wrapText="bothSides">
              <wp:wrapPolygon edited="0">
                <wp:start x="-340" y="0"/>
                <wp:lineTo x="-340" y="19019"/>
                <wp:lineTo x="5783" y="21464"/>
                <wp:lineTo x="9865" y="21464"/>
                <wp:lineTo x="11906" y="21464"/>
                <wp:lineTo x="15987" y="21464"/>
                <wp:lineTo x="21770" y="19019"/>
                <wp:lineTo x="21770" y="0"/>
                <wp:lineTo x="-340" y="0"/>
              </wp:wrapPolygon>
            </wp:wrapThrough>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2"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9675" cy="1514475"/>
                    </a:xfrm>
                    <a:prstGeom prst="rect">
                      <a:avLst/>
                    </a:prstGeom>
                  </pic:spPr>
                </pic:pic>
              </a:graphicData>
            </a:graphic>
          </wp:anchor>
        </w:drawing>
      </w:r>
    </w:p>
    <w:p w:rsidR="00627FB8" w:rsidRDefault="00627FB8" w:rsidP="00BF719F">
      <w:pPr>
        <w:rPr>
          <w:b/>
          <w:lang w:val="ru-RU"/>
        </w:rPr>
      </w:pPr>
    </w:p>
    <w:p w:rsidR="00627FB8" w:rsidRDefault="00627FB8" w:rsidP="00BF719F">
      <w:pPr>
        <w:rPr>
          <w:b/>
          <w:lang w:val="ru-RU"/>
        </w:rPr>
      </w:pPr>
    </w:p>
    <w:p w:rsidR="00627FB8" w:rsidRDefault="00627FB8" w:rsidP="00BF719F">
      <w:pPr>
        <w:rPr>
          <w:b/>
          <w:lang w:val="ru-RU"/>
        </w:rPr>
      </w:pPr>
    </w:p>
    <w:p w:rsidR="00627FB8" w:rsidRDefault="00627FB8" w:rsidP="00BF719F">
      <w:pPr>
        <w:rPr>
          <w:b/>
          <w:lang w:val="ru-RU"/>
        </w:rPr>
      </w:pPr>
    </w:p>
    <w:p w:rsidR="00627FB8" w:rsidRPr="004A591F" w:rsidRDefault="00627FB8" w:rsidP="00BF719F">
      <w:pPr>
        <w:rPr>
          <w:b/>
          <w:lang w:val="ru-RU"/>
        </w:rPr>
      </w:pPr>
    </w:p>
    <w:p w:rsidR="002E5AF4" w:rsidRPr="004A591F" w:rsidRDefault="002E5AF4" w:rsidP="00BF719F">
      <w:pPr>
        <w:rPr>
          <w:b/>
          <w:lang w:val="ru-RU"/>
        </w:rPr>
      </w:pPr>
    </w:p>
    <w:p w:rsidR="002E5AF4" w:rsidRPr="004A591F" w:rsidRDefault="002E5AF4" w:rsidP="00BF719F">
      <w:pPr>
        <w:rPr>
          <w:b/>
          <w:lang w:val="ru-RU"/>
        </w:rPr>
      </w:pPr>
    </w:p>
    <w:p w:rsidR="00855AAD" w:rsidRDefault="00855AAD" w:rsidP="00F160E8">
      <w:pPr>
        <w:pStyle w:val="Default"/>
        <w:rPr>
          <w:rFonts w:ascii="Times New Roman" w:hAnsi="Times New Roman" w:cs="Times New Roman"/>
          <w:b/>
          <w:bCs/>
          <w:emboss/>
          <w:color w:val="FFFFFF"/>
          <w:sz w:val="36"/>
          <w:szCs w:val="36"/>
        </w:rPr>
      </w:pPr>
    </w:p>
    <w:p w:rsidR="00AC5F93" w:rsidRPr="00FD5FDE" w:rsidRDefault="00D114DF" w:rsidP="00AC5F93">
      <w:pPr>
        <w:pStyle w:val="Default"/>
        <w:rPr>
          <w:rFonts w:ascii="Times New Roman" w:hAnsi="Times New Roman" w:cs="Times New Roman"/>
          <w:emboss/>
          <w:color w:val="FFFFFF"/>
          <w:sz w:val="36"/>
          <w:szCs w:val="36"/>
        </w:rPr>
      </w:pPr>
      <w:r w:rsidRPr="00D114DF">
        <w:rPr>
          <w:rFonts w:asciiTheme="majorHAnsi" w:hAnsiTheme="majorHAnsi" w:cstheme="majorBidi"/>
          <w:b/>
          <w:noProof/>
          <w:color w:val="auto"/>
          <w:lang w:eastAsia="ru-RU"/>
        </w:rPr>
        <w:lastRenderedPageBreak/>
        <w:pict>
          <v:roundrect id="_x0000_s1077" style="position:absolute;margin-left:-37.75pt;margin-top:11.85pt;width:797.75pt;height:472.5pt;z-index:-251600896" arcsize="10923f" fillcolor="#4f81bd [3204]" strokecolor="white [3212]" strokeweight="7pt">
            <v:fill opacity=".5"/>
            <v:textbox style="mso-next-textbox:#_x0000_s1077">
              <w:txbxContent>
                <w:p w:rsidR="001A007D" w:rsidRDefault="001A007D" w:rsidP="00AC5F93">
                  <w:pPr>
                    <w:pStyle w:val="Default"/>
                    <w:rPr>
                      <w:rFonts w:ascii="Times New Roman" w:hAnsi="Times New Roman" w:cs="Times New Roman"/>
                      <w:emboss/>
                      <w:color w:val="FFFFFF"/>
                      <w:sz w:val="36"/>
                      <w:szCs w:val="36"/>
                    </w:rPr>
                  </w:pPr>
                  <w:r w:rsidRPr="002E5AF4">
                    <w:rPr>
                      <w:rFonts w:ascii="Tahoma" w:hAnsi="Tahoma" w:cs="Tahoma"/>
                      <w:b/>
                      <w:outline/>
                      <w:color w:val="000000" w:themeColor="text1"/>
                    </w:rPr>
                    <w:tab/>
                  </w:r>
                  <w:r>
                    <w:rPr>
                      <w:rFonts w:ascii="Tahoma" w:hAnsi="Tahoma" w:cs="Tahoma"/>
                      <w:b/>
                      <w:outline/>
                      <w:color w:val="000000" w:themeColor="text1"/>
                    </w:rPr>
                    <w:tab/>
                  </w:r>
                  <w:r>
                    <w:rPr>
                      <w:rFonts w:ascii="Times New Roman" w:hAnsi="Times New Roman" w:cs="Times New Roman"/>
                      <w:b/>
                      <w:bCs/>
                      <w:emboss/>
                      <w:color w:val="FFFFFF"/>
                      <w:sz w:val="36"/>
                      <w:szCs w:val="36"/>
                    </w:rPr>
                    <w:t xml:space="preserve">                         </w:t>
                  </w:r>
                  <w:r w:rsidRPr="00FD5FDE">
                    <w:rPr>
                      <w:rFonts w:ascii="Times New Roman" w:hAnsi="Times New Roman" w:cs="Times New Roman"/>
                      <w:b/>
                      <w:bCs/>
                      <w:emboss/>
                      <w:color w:val="FFFFFF"/>
                      <w:sz w:val="36"/>
                      <w:szCs w:val="36"/>
                    </w:rPr>
                    <w:t>Уважаемые жители Комсомольского муниципального района</w:t>
                  </w:r>
                  <w:r w:rsidRPr="00FD5FDE">
                    <w:rPr>
                      <w:rFonts w:ascii="Times New Roman" w:hAnsi="Times New Roman" w:cs="Times New Roman"/>
                      <w:emboss/>
                      <w:color w:val="FFFFFF"/>
                      <w:sz w:val="36"/>
                      <w:szCs w:val="36"/>
                    </w:rPr>
                    <w:t>!</w:t>
                  </w:r>
                </w:p>
                <w:p w:rsidR="001A007D" w:rsidRDefault="001A007D" w:rsidP="00AC5F93">
                  <w:pPr>
                    <w:pStyle w:val="Default"/>
                    <w:rPr>
                      <w:rFonts w:ascii="Times New Roman" w:hAnsi="Times New Roman" w:cs="Times New Roman"/>
                      <w:emboss/>
                      <w:color w:val="FFFFFF"/>
                      <w:sz w:val="36"/>
                      <w:szCs w:val="36"/>
                    </w:rPr>
                  </w:pPr>
                </w:p>
                <w:p w:rsidR="001A007D" w:rsidRDefault="001A007D" w:rsidP="00AC5F93">
                  <w:pPr>
                    <w:pStyle w:val="Default"/>
                    <w:ind w:firstLine="993"/>
                    <w:rPr>
                      <w:rFonts w:ascii="Times New Roman" w:hAnsi="Times New Roman" w:cs="Times New Roman"/>
                      <w:emboss/>
                      <w:color w:val="FFFFFF"/>
                      <w:sz w:val="36"/>
                      <w:szCs w:val="36"/>
                    </w:rPr>
                  </w:pPr>
                  <w:r>
                    <w:rPr>
                      <w:rFonts w:ascii="Times New Roman" w:hAnsi="Times New Roman" w:cs="Times New Roman"/>
                      <w:emboss/>
                      <w:color w:val="FFFFFF"/>
                      <w:sz w:val="36"/>
                      <w:szCs w:val="36"/>
                    </w:rPr>
                    <w:tab/>
                    <w:t>Представляем Вашему вниманию информационный материал – «Бюджет для граждан» - аналитический документ, подготовленный в целях предоставления гражданам актуальной информации о проекте бюджета Комсомольского муниципального района на 2016 год.</w:t>
                  </w:r>
                </w:p>
                <w:p w:rsidR="001A007D" w:rsidRDefault="001A007D" w:rsidP="00AC5F93">
                  <w:pPr>
                    <w:pStyle w:val="Default"/>
                    <w:ind w:firstLine="993"/>
                    <w:rPr>
                      <w:rFonts w:ascii="Times New Roman" w:hAnsi="Times New Roman" w:cs="Times New Roman"/>
                      <w:emboss/>
                      <w:color w:val="FFFFFF"/>
                      <w:sz w:val="36"/>
                      <w:szCs w:val="36"/>
                    </w:rPr>
                  </w:pPr>
                  <w:r>
                    <w:rPr>
                      <w:rFonts w:ascii="Times New Roman" w:hAnsi="Times New Roman" w:cs="Times New Roman"/>
                      <w:emboss/>
                      <w:color w:val="FFFFFF"/>
                      <w:sz w:val="36"/>
                      <w:szCs w:val="36"/>
                    </w:rPr>
                    <w:t>«Бюджет для граждан» разработан в формате, доступном для широкого круга пользователей, для ознакомления граждан с задачами и приоритетными направлениями бюджетной политики, основными условиями формирования бюджета, источниками доходов бюджетов, направлениями бюджетных расходов, планируемыми результатами использования бюджетных ассигнований, а также вовлечения граждан в обсуждение бюджетных решений.</w:t>
                  </w:r>
                </w:p>
                <w:p w:rsidR="001A007D" w:rsidRDefault="001A007D" w:rsidP="00AC5F93">
                  <w:pPr>
                    <w:pStyle w:val="Default"/>
                    <w:ind w:firstLine="993"/>
                    <w:rPr>
                      <w:rFonts w:ascii="Times New Roman" w:hAnsi="Times New Roman" w:cs="Times New Roman"/>
                      <w:emboss/>
                      <w:color w:val="FFFFFF"/>
                      <w:sz w:val="36"/>
                      <w:szCs w:val="36"/>
                    </w:rPr>
                  </w:pPr>
                  <w:r>
                    <w:rPr>
                      <w:rFonts w:ascii="Times New Roman" w:hAnsi="Times New Roman" w:cs="Times New Roman"/>
                      <w:emboss/>
                      <w:color w:val="FFFFFF"/>
                      <w:sz w:val="36"/>
                      <w:szCs w:val="36"/>
                    </w:rPr>
                    <w:t>Представленная информация обеспечивает реализацию принципов прозрачности и открытости бюджетного процесса в Комсомольском муниципальном районе.</w:t>
                  </w:r>
                </w:p>
                <w:p w:rsidR="001A007D" w:rsidRDefault="001A007D" w:rsidP="00AC5F93">
                  <w:pPr>
                    <w:pStyle w:val="Default"/>
                    <w:ind w:firstLine="993"/>
                    <w:rPr>
                      <w:rFonts w:ascii="Times New Roman" w:hAnsi="Times New Roman" w:cs="Times New Roman"/>
                      <w:emboss/>
                      <w:color w:val="FFFFFF"/>
                      <w:sz w:val="36"/>
                      <w:szCs w:val="36"/>
                    </w:rPr>
                  </w:pPr>
                  <w:r>
                    <w:rPr>
                      <w:rFonts w:ascii="Times New Roman" w:hAnsi="Times New Roman" w:cs="Times New Roman"/>
                      <w:emboss/>
                      <w:color w:val="FFFFFF"/>
                      <w:sz w:val="36"/>
                      <w:szCs w:val="36"/>
                    </w:rPr>
                    <w:t>Бюджет для граждан» нацелен на получение обратной связи от граждан, которым интересны современные проблемы муниципальных финансов в Комсомольском муниципальном районе.</w:t>
                  </w:r>
                </w:p>
                <w:p w:rsidR="001A007D" w:rsidRDefault="001A007D" w:rsidP="00621D02">
                  <w:pPr>
                    <w:pStyle w:val="Default"/>
                    <w:ind w:firstLine="993"/>
                    <w:jc w:val="right"/>
                    <w:rPr>
                      <w:rFonts w:ascii="Times New Roman" w:hAnsi="Times New Roman" w:cs="Times New Roman"/>
                      <w:emboss/>
                      <w:color w:val="FFFFFF"/>
                      <w:sz w:val="36"/>
                      <w:szCs w:val="36"/>
                    </w:rPr>
                  </w:pPr>
                  <w:r>
                    <w:rPr>
                      <w:rFonts w:ascii="Times New Roman" w:hAnsi="Times New Roman" w:cs="Times New Roman"/>
                      <w:emboss/>
                      <w:color w:val="FFFFFF"/>
                      <w:sz w:val="36"/>
                      <w:szCs w:val="36"/>
                    </w:rPr>
                    <w:t xml:space="preserve">Начальник финансового управления </w:t>
                  </w:r>
                </w:p>
                <w:p w:rsidR="001A007D" w:rsidRDefault="001A007D" w:rsidP="00621D02">
                  <w:pPr>
                    <w:pStyle w:val="Default"/>
                    <w:ind w:firstLine="993"/>
                    <w:jc w:val="right"/>
                    <w:rPr>
                      <w:rFonts w:ascii="Times New Roman" w:hAnsi="Times New Roman" w:cs="Times New Roman"/>
                      <w:emboss/>
                      <w:color w:val="FFFFFF"/>
                      <w:sz w:val="36"/>
                      <w:szCs w:val="36"/>
                    </w:rPr>
                  </w:pPr>
                  <w:r>
                    <w:rPr>
                      <w:rFonts w:ascii="Times New Roman" w:hAnsi="Times New Roman" w:cs="Times New Roman"/>
                      <w:emboss/>
                      <w:color w:val="FFFFFF"/>
                      <w:sz w:val="36"/>
                      <w:szCs w:val="36"/>
                    </w:rPr>
                    <w:t xml:space="preserve">Администрации </w:t>
                  </w:r>
                  <w:proofErr w:type="gramStart"/>
                  <w:r>
                    <w:rPr>
                      <w:rFonts w:ascii="Times New Roman" w:hAnsi="Times New Roman" w:cs="Times New Roman"/>
                      <w:emboss/>
                      <w:color w:val="FFFFFF"/>
                      <w:sz w:val="36"/>
                      <w:szCs w:val="36"/>
                    </w:rPr>
                    <w:t>Комсомольского</w:t>
                  </w:r>
                  <w:proofErr w:type="gramEnd"/>
                  <w:r>
                    <w:rPr>
                      <w:rFonts w:ascii="Times New Roman" w:hAnsi="Times New Roman" w:cs="Times New Roman"/>
                      <w:emboss/>
                      <w:color w:val="FFFFFF"/>
                      <w:sz w:val="36"/>
                      <w:szCs w:val="36"/>
                    </w:rPr>
                    <w:t xml:space="preserve"> </w:t>
                  </w:r>
                </w:p>
                <w:p w:rsidR="001A007D" w:rsidRDefault="001A007D" w:rsidP="00621D02">
                  <w:pPr>
                    <w:pStyle w:val="Default"/>
                    <w:ind w:firstLine="993"/>
                    <w:jc w:val="right"/>
                    <w:rPr>
                      <w:rFonts w:ascii="Times New Roman" w:hAnsi="Times New Roman" w:cs="Times New Roman"/>
                      <w:emboss/>
                      <w:color w:val="FFFFFF"/>
                      <w:sz w:val="36"/>
                      <w:szCs w:val="36"/>
                    </w:rPr>
                  </w:pPr>
                  <w:r>
                    <w:rPr>
                      <w:rFonts w:ascii="Times New Roman" w:hAnsi="Times New Roman" w:cs="Times New Roman"/>
                      <w:emboss/>
                      <w:color w:val="FFFFFF"/>
                      <w:sz w:val="36"/>
                      <w:szCs w:val="36"/>
                    </w:rPr>
                    <w:t xml:space="preserve">муниципального района  </w:t>
                  </w:r>
                </w:p>
                <w:p w:rsidR="001A007D" w:rsidRDefault="001A007D" w:rsidP="00621D02">
                  <w:pPr>
                    <w:pStyle w:val="Default"/>
                    <w:ind w:firstLine="993"/>
                    <w:jc w:val="right"/>
                    <w:rPr>
                      <w:rFonts w:ascii="Times New Roman" w:hAnsi="Times New Roman" w:cs="Times New Roman"/>
                      <w:emboss/>
                      <w:color w:val="FFFFFF"/>
                      <w:sz w:val="36"/>
                      <w:szCs w:val="36"/>
                    </w:rPr>
                  </w:pPr>
                  <w:r>
                    <w:rPr>
                      <w:rFonts w:ascii="Times New Roman" w:hAnsi="Times New Roman" w:cs="Times New Roman"/>
                      <w:emboss/>
                      <w:color w:val="FFFFFF"/>
                      <w:sz w:val="36"/>
                      <w:szCs w:val="36"/>
                    </w:rPr>
                    <w:t xml:space="preserve">Е. С. Синельникова </w:t>
                  </w:r>
                </w:p>
                <w:p w:rsidR="001A007D" w:rsidRPr="00FD5FDE" w:rsidRDefault="001A007D" w:rsidP="00AC5F93">
                  <w:pPr>
                    <w:pStyle w:val="Default"/>
                    <w:ind w:firstLine="993"/>
                    <w:rPr>
                      <w:rFonts w:ascii="Times New Roman" w:hAnsi="Times New Roman" w:cs="Times New Roman"/>
                      <w:emboss/>
                      <w:color w:val="FFFFFF"/>
                      <w:sz w:val="36"/>
                      <w:szCs w:val="36"/>
                    </w:rPr>
                  </w:pPr>
                </w:p>
              </w:txbxContent>
            </v:textbox>
          </v:roundrect>
        </w:pict>
      </w:r>
      <w:r w:rsidR="00CE0925">
        <w:rPr>
          <w:b/>
        </w:rPr>
        <w:tab/>
      </w:r>
    </w:p>
    <w:p w:rsidR="00AC5F93" w:rsidRPr="002E5AF4" w:rsidRDefault="00AC5F93" w:rsidP="00AC5F93">
      <w:pPr>
        <w:rPr>
          <w:b/>
          <w:lang w:val="ru-RU"/>
        </w:rPr>
      </w:pPr>
    </w:p>
    <w:p w:rsidR="00F06A86" w:rsidRPr="002E5AF4" w:rsidRDefault="00F06A86" w:rsidP="002E5AF4">
      <w:pPr>
        <w:rPr>
          <w:rFonts w:ascii="Tahoma" w:hAnsi="Tahoma" w:cs="Tahoma"/>
          <w:b/>
          <w:emboss/>
          <w:color w:val="FFFFFF" w:themeColor="background1"/>
          <w:lang w:val="ru-RU"/>
        </w:rPr>
      </w:pPr>
    </w:p>
    <w:p w:rsidR="00F06A86" w:rsidRPr="004A591F" w:rsidRDefault="00F06A86" w:rsidP="00BF719F">
      <w:pPr>
        <w:rPr>
          <w:b/>
          <w:lang w:val="ru-RU"/>
        </w:rPr>
      </w:pPr>
    </w:p>
    <w:p w:rsidR="00D74493" w:rsidRPr="004A591F" w:rsidRDefault="00D74493"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4A591F"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F06A86" w:rsidRPr="002E5AF4" w:rsidRDefault="00F06A86" w:rsidP="00BF719F">
      <w:pPr>
        <w:rPr>
          <w:b/>
          <w:lang w:val="ru-RU"/>
        </w:rPr>
      </w:pPr>
    </w:p>
    <w:p w:rsidR="00627FB8" w:rsidRDefault="00627FB8" w:rsidP="00BF719F">
      <w:pPr>
        <w:rPr>
          <w:b/>
          <w:lang w:val="ru-RU"/>
        </w:rPr>
      </w:pPr>
    </w:p>
    <w:p w:rsidR="001A08D7" w:rsidRPr="0098520E" w:rsidRDefault="001A08D7" w:rsidP="00BF719F">
      <w:pPr>
        <w:rPr>
          <w:b/>
          <w:color w:val="FFFFFF" w:themeColor="background1"/>
          <w:sz w:val="32"/>
          <w:szCs w:val="32"/>
          <w:lang w:val="ru-RU"/>
        </w:rPr>
      </w:pPr>
      <w:r>
        <w:rPr>
          <w:b/>
          <w:color w:val="FFFFFF" w:themeColor="background1"/>
          <w:sz w:val="32"/>
          <w:szCs w:val="32"/>
          <w:lang w:val="ru-RU"/>
        </w:rPr>
        <w:lastRenderedPageBreak/>
        <w:t xml:space="preserve"> Определение – Бюджет</w:t>
      </w:r>
      <w:r w:rsidR="0003788F">
        <w:rPr>
          <w:b/>
          <w:color w:val="FFFFFF" w:themeColor="background1"/>
          <w:sz w:val="32"/>
          <w:szCs w:val="32"/>
          <w:lang w:val="ru-RU"/>
        </w:rPr>
        <w:t xml:space="preserve"> </w:t>
      </w:r>
      <w:r w:rsidR="00AC5F93">
        <w:rPr>
          <w:b/>
          <w:color w:val="FFFFFF" w:themeColor="background1"/>
          <w:sz w:val="32"/>
          <w:szCs w:val="32"/>
          <w:lang w:val="ru-RU"/>
        </w:rPr>
        <w:t xml:space="preserve"> и </w:t>
      </w:r>
      <w:r w:rsidR="0003788F">
        <w:rPr>
          <w:b/>
          <w:color w:val="FFFFFF" w:themeColor="background1"/>
          <w:sz w:val="32"/>
          <w:szCs w:val="32"/>
          <w:lang w:val="ru-RU"/>
        </w:rPr>
        <w:t>бюджетный процесс</w:t>
      </w:r>
    </w:p>
    <w:p w:rsidR="002046DC" w:rsidRPr="0098520E" w:rsidRDefault="00D114DF" w:rsidP="00BF719F">
      <w:pPr>
        <w:rPr>
          <w:b/>
          <w:color w:val="FFFFFF" w:themeColor="background1"/>
          <w:sz w:val="32"/>
          <w:szCs w:val="32"/>
          <w:lang w:val="ru-RU"/>
        </w:rPr>
      </w:pPr>
      <w:r>
        <w:rPr>
          <w:b/>
          <w:noProof/>
          <w:color w:val="FFFFFF" w:themeColor="background1"/>
          <w:sz w:val="32"/>
          <w:szCs w:val="32"/>
          <w:lang w:val="ru-RU" w:eastAsia="ru-RU" w:bidi="ar-SA"/>
        </w:rPr>
        <w:pict>
          <v:roundrect id="_x0000_s1042" style="position:absolute;margin-left:-25.85pt;margin-top:22.8pt;width:789.45pt;height:413.9pt;z-index:-251643904" arcsize="10923f" fillcolor="#4f81bd [3204]" strokecolor="white [3212]" strokeweight="7pt">
            <v:fill opacity=".5"/>
            <v:textbox style="mso-next-textbox:#_x0000_s1042">
              <w:txbxContent>
                <w:p w:rsidR="001A007D" w:rsidRDefault="001A007D" w:rsidP="002046DC">
                  <w:pPr>
                    <w:rPr>
                      <w:rFonts w:ascii="Times New Roman" w:hAnsi="Times New Roman" w:cs="Times New Roman"/>
                      <w:sz w:val="40"/>
                      <w:szCs w:val="40"/>
                    </w:rPr>
                  </w:pPr>
                </w:p>
                <w:p w:rsidR="001A007D" w:rsidRDefault="001A007D" w:rsidP="002046DC">
                  <w:pPr>
                    <w:rPr>
                      <w:rFonts w:ascii="Times New Roman" w:hAnsi="Times New Roman" w:cs="Times New Roman"/>
                      <w:sz w:val="40"/>
                      <w:szCs w:val="40"/>
                    </w:rPr>
                  </w:pPr>
                </w:p>
                <w:p w:rsidR="001A007D" w:rsidRDefault="001A007D" w:rsidP="002046DC">
                  <w:pPr>
                    <w:rPr>
                      <w:rFonts w:ascii="Times New Roman" w:hAnsi="Times New Roman" w:cs="Times New Roman"/>
                      <w:sz w:val="40"/>
                      <w:szCs w:val="40"/>
                    </w:rPr>
                  </w:pP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p>
                <w:p w:rsidR="001A007D" w:rsidRDefault="001A007D" w:rsidP="002046DC">
                  <w:pPr>
                    <w:rPr>
                      <w:rFonts w:ascii="Times New Roman" w:hAnsi="Times New Roman" w:cs="Times New Roman"/>
                      <w:sz w:val="40"/>
                      <w:szCs w:val="40"/>
                    </w:rPr>
                  </w:pPr>
                </w:p>
                <w:p w:rsidR="001A007D" w:rsidRDefault="001A007D" w:rsidP="002046DC">
                  <w:pPr>
                    <w:rPr>
                      <w:rFonts w:ascii="Times New Roman" w:hAnsi="Times New Roman" w:cs="Times New Roman"/>
                      <w:sz w:val="40"/>
                      <w:szCs w:val="40"/>
                    </w:rPr>
                  </w:pPr>
                </w:p>
                <w:p w:rsidR="001A007D" w:rsidRDefault="001A007D" w:rsidP="002046DC">
                  <w:pPr>
                    <w:rPr>
                      <w:rFonts w:ascii="Times New Roman" w:hAnsi="Times New Roman" w:cs="Times New Roman"/>
                      <w:sz w:val="40"/>
                      <w:szCs w:val="40"/>
                    </w:rPr>
                  </w:pPr>
                </w:p>
                <w:p w:rsidR="001A007D" w:rsidRDefault="001A007D" w:rsidP="002046DC">
                  <w:pPr>
                    <w:rPr>
                      <w:rFonts w:ascii="Times New Roman" w:hAnsi="Times New Roman" w:cs="Times New Roman"/>
                      <w:sz w:val="40"/>
                      <w:szCs w:val="40"/>
                    </w:rPr>
                  </w:pPr>
                </w:p>
                <w:p w:rsidR="001A007D" w:rsidRPr="0084750A" w:rsidRDefault="001A007D" w:rsidP="002046DC">
                  <w:pPr>
                    <w:rPr>
                      <w:rFonts w:ascii="Tahoma" w:hAnsi="Tahoma" w:cs="Tahoma"/>
                      <w:b/>
                      <w:color w:val="FFFFFF" w:themeColor="background1"/>
                      <w:sz w:val="38"/>
                      <w:szCs w:val="38"/>
                      <w:lang w:val="ru-RU"/>
                    </w:rPr>
                  </w:pPr>
                  <w:r w:rsidRPr="0084750A">
                    <w:rPr>
                      <w:rFonts w:ascii="Tahoma" w:hAnsi="Tahoma" w:cs="Tahoma"/>
                      <w:sz w:val="38"/>
                      <w:szCs w:val="38"/>
                      <w:lang w:val="ru-RU"/>
                    </w:rPr>
                    <w:t xml:space="preserve">Если расходы бюджета превышают доходы, то бюджет формируется с дефицитом. При дефицитном бюджете растет долг и (или) снижаются остатки средств на счете бюджета. Превышение доходов над расходами образует </w:t>
                  </w:r>
                  <w:proofErr w:type="spellStart"/>
                  <w:r w:rsidRPr="0084750A">
                    <w:rPr>
                      <w:rFonts w:ascii="Tahoma" w:hAnsi="Tahoma" w:cs="Tahoma"/>
                      <w:sz w:val="38"/>
                      <w:szCs w:val="38"/>
                      <w:lang w:val="ru-RU"/>
                    </w:rPr>
                    <w:t>профицит</w:t>
                  </w:r>
                  <w:proofErr w:type="spellEnd"/>
                  <w:r w:rsidRPr="0084750A">
                    <w:rPr>
                      <w:rFonts w:ascii="Tahoma" w:hAnsi="Tahoma" w:cs="Tahoma"/>
                      <w:sz w:val="38"/>
                      <w:szCs w:val="38"/>
                      <w:lang w:val="ru-RU"/>
                    </w:rPr>
                    <w:t xml:space="preserve">. При </w:t>
                  </w:r>
                  <w:proofErr w:type="spellStart"/>
                  <w:r w:rsidRPr="0084750A">
                    <w:rPr>
                      <w:rFonts w:ascii="Tahoma" w:hAnsi="Tahoma" w:cs="Tahoma"/>
                      <w:sz w:val="38"/>
                      <w:szCs w:val="38"/>
                      <w:lang w:val="ru-RU"/>
                    </w:rPr>
                    <w:t>профицитном</w:t>
                  </w:r>
                  <w:proofErr w:type="spellEnd"/>
                  <w:r w:rsidRPr="0084750A">
                    <w:rPr>
                      <w:rFonts w:ascii="Tahoma" w:hAnsi="Tahoma" w:cs="Tahoma"/>
                      <w:sz w:val="38"/>
                      <w:szCs w:val="38"/>
                      <w:lang w:val="ru-RU"/>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w:t>
                  </w:r>
                </w:p>
                <w:p w:rsidR="001A007D" w:rsidRPr="003E7136" w:rsidRDefault="001A007D" w:rsidP="002046DC">
                  <w:pPr>
                    <w:ind w:left="4536"/>
                    <w:jc w:val="both"/>
                    <w:rPr>
                      <w:color w:val="FFFFFF" w:themeColor="background1"/>
                      <w:lang w:val="ru-RU"/>
                    </w:rPr>
                  </w:pPr>
                  <w:r w:rsidRPr="002046DC">
                    <w:rPr>
                      <w:rFonts w:ascii="Tahoma" w:hAnsi="Tahoma" w:cs="Tahoma"/>
                      <w:b/>
                      <w:outline/>
                      <w:color w:val="000000" w:themeColor="text1"/>
                      <w:lang w:val="ru-RU"/>
                    </w:rPr>
                    <w:tab/>
                  </w:r>
                  <w:r w:rsidRPr="002046DC">
                    <w:rPr>
                      <w:rFonts w:ascii="Tahoma" w:hAnsi="Tahoma" w:cs="Tahoma"/>
                      <w:b/>
                      <w:outline/>
                      <w:color w:val="000000" w:themeColor="text1"/>
                      <w:lang w:val="ru-RU"/>
                    </w:rPr>
                    <w:tab/>
                  </w:r>
                </w:p>
                <w:p w:rsidR="001A007D" w:rsidRPr="003E7136" w:rsidRDefault="001A007D" w:rsidP="002046DC">
                  <w:pPr>
                    <w:ind w:left="142"/>
                    <w:rPr>
                      <w:color w:val="FFFFFF" w:themeColor="background1"/>
                      <w:lang w:val="ru-RU"/>
                    </w:rPr>
                  </w:pPr>
                </w:p>
              </w:txbxContent>
            </v:textbox>
          </v:roundrect>
        </w:pict>
      </w:r>
      <w:r>
        <w:rPr>
          <w:b/>
          <w:noProof/>
          <w:color w:val="FFFFFF" w:themeColor="background1"/>
          <w:sz w:val="32"/>
          <w:szCs w:val="32"/>
          <w:lang w:val="ru-RU" w:eastAsia="ru-RU" w:bidi="ar-SA"/>
        </w:rPr>
        <w:pict>
          <v:rect id="_x0000_s1050" style="position:absolute;margin-left:322.1pt;margin-top:19.4pt;width:175.65pt;height:36.4pt;z-index:251678720" fillcolor="#4bacc6 [3208]" strokecolor="#f2f2f2 [3041]" strokeweight="3pt">
            <v:shadow on="t" type="perspective" color="#205867 [1608]" opacity=".5" offset="1pt" offset2="-1pt"/>
            <v:textbox style="mso-next-textbox:#_x0000_s1050">
              <w:txbxContent>
                <w:p w:rsidR="001A007D" w:rsidRPr="0084750A" w:rsidRDefault="001A007D">
                  <w:pPr>
                    <w:rPr>
                      <w:rFonts w:ascii="Tahoma" w:hAnsi="Tahoma" w:cs="Tahoma"/>
                      <w:b/>
                      <w:color w:val="FFFFFF" w:themeColor="background1"/>
                      <w:sz w:val="32"/>
                      <w:szCs w:val="32"/>
                      <w:lang w:val="ru-RU"/>
                    </w:rPr>
                  </w:pPr>
                  <w:r w:rsidRPr="0084750A">
                    <w:rPr>
                      <w:rFonts w:ascii="Tahoma" w:hAnsi="Tahoma" w:cs="Tahoma"/>
                      <w:b/>
                      <w:color w:val="FFFFFF" w:themeColor="background1"/>
                      <w:sz w:val="32"/>
                      <w:szCs w:val="32"/>
                      <w:lang w:val="ru-RU"/>
                    </w:rPr>
                    <w:t>Расходы бюджета</w:t>
                  </w:r>
                </w:p>
              </w:txbxContent>
            </v:textbox>
          </v:rect>
        </w:pict>
      </w:r>
      <w:r>
        <w:rPr>
          <w:b/>
          <w:noProof/>
          <w:color w:val="FFFFFF" w:themeColor="background1"/>
          <w:sz w:val="32"/>
          <w:szCs w:val="32"/>
          <w:lang w:val="ru-RU" w:eastAsia="ru-RU" w:bidi="ar-SA"/>
        </w:rPr>
        <w:pict>
          <v:rect id="_x0000_s1049" style="position:absolute;margin-left:146.45pt;margin-top:19.4pt;width:175.65pt;height:36.4pt;z-index:251677696" fillcolor="#4bacc6 [3208]" strokecolor="#f2f2f2 [3041]" strokeweight="3pt">
            <v:shadow on="t" type="perspective" color="#205867 [1608]" opacity=".5" offset="1pt" offset2="-1pt"/>
            <v:textbox style="mso-next-textbox:#_x0000_s1049">
              <w:txbxContent>
                <w:p w:rsidR="001A007D" w:rsidRPr="002046DC" w:rsidRDefault="001A007D" w:rsidP="002046DC">
                  <w:pPr>
                    <w:jc w:val="center"/>
                    <w:rPr>
                      <w:rFonts w:ascii="Tahoma" w:hAnsi="Tahoma" w:cs="Tahoma"/>
                      <w:b/>
                      <w:color w:val="FFFFFF" w:themeColor="background1"/>
                      <w:sz w:val="32"/>
                      <w:szCs w:val="32"/>
                      <w:lang w:val="ru-RU"/>
                    </w:rPr>
                  </w:pPr>
                  <w:r w:rsidRPr="002046DC">
                    <w:rPr>
                      <w:rFonts w:ascii="Tahoma" w:hAnsi="Tahoma" w:cs="Tahoma"/>
                      <w:b/>
                      <w:color w:val="FFFFFF" w:themeColor="background1"/>
                      <w:sz w:val="32"/>
                      <w:szCs w:val="32"/>
                      <w:lang w:val="ru-RU"/>
                    </w:rPr>
                    <w:t>Доходы бюджета</w:t>
                  </w:r>
                </w:p>
              </w:txbxContent>
            </v:textbox>
          </v:rect>
        </w:pict>
      </w:r>
      <w:r>
        <w:rPr>
          <w:b/>
          <w:noProof/>
          <w:color w:val="FFFFFF" w:themeColor="background1"/>
          <w:sz w:val="32"/>
          <w:szCs w:val="32"/>
          <w:lang w:val="ru-RU" w:eastAsia="ru-RU" w:bidi="ar-SA"/>
        </w:rPr>
        <w:pict>
          <v:rect id="_x0000_s1045" style="position:absolute;margin-left:146.45pt;margin-top:19.4pt;width:175.65pt;height:179.6pt;z-index:251674624" stroked="f"/>
        </w:pict>
      </w:r>
      <w:r>
        <w:rPr>
          <w:b/>
          <w:noProof/>
          <w:color w:val="FFFFFF" w:themeColor="background1"/>
          <w:sz w:val="32"/>
          <w:szCs w:val="32"/>
          <w:lang w:val="ru-RU" w:eastAsia="ru-RU" w:bidi="ar-SA"/>
        </w:rPr>
        <w:pict>
          <v:rect id="_x0000_s1048" style="position:absolute;margin-left:-29.2pt;margin-top:19.4pt;width:175.65pt;height:36.4pt;z-index:251676672" fillcolor="#4bacc6 [3208]" strokecolor="#f2f2f2 [3041]" strokeweight="3pt">
            <v:shadow on="t" type="perspective" color="#205867 [1608]" opacity=".5" offset="1pt" offset2="-1pt"/>
            <v:textbox style="mso-next-textbox:#_x0000_s1048">
              <w:txbxContent>
                <w:p w:rsidR="001A007D" w:rsidRPr="002046DC" w:rsidRDefault="001A007D" w:rsidP="002046DC">
                  <w:pPr>
                    <w:jc w:val="center"/>
                    <w:rPr>
                      <w:rFonts w:ascii="Tahoma" w:hAnsi="Tahoma" w:cs="Tahoma"/>
                      <w:b/>
                      <w:color w:val="FFFFFF" w:themeColor="background1"/>
                      <w:sz w:val="36"/>
                      <w:szCs w:val="36"/>
                      <w:lang w:val="ru-RU"/>
                    </w:rPr>
                  </w:pPr>
                  <w:r w:rsidRPr="002046DC">
                    <w:rPr>
                      <w:rFonts w:ascii="Tahoma" w:hAnsi="Tahoma" w:cs="Tahoma"/>
                      <w:b/>
                      <w:color w:val="FFFFFF" w:themeColor="background1"/>
                      <w:sz w:val="36"/>
                      <w:szCs w:val="36"/>
                      <w:lang w:val="ru-RU"/>
                    </w:rPr>
                    <w:t>Бюджет</w:t>
                  </w:r>
                </w:p>
              </w:txbxContent>
            </v:textbox>
          </v:rect>
        </w:pict>
      </w:r>
      <w:r>
        <w:rPr>
          <w:b/>
          <w:noProof/>
          <w:color w:val="FFFFFF" w:themeColor="background1"/>
          <w:sz w:val="32"/>
          <w:szCs w:val="32"/>
          <w:lang w:val="ru-RU" w:eastAsia="ru-RU" w:bidi="ar-SA"/>
        </w:rPr>
        <w:pict>
          <v:rect id="_x0000_s1046" style="position:absolute;margin-left:322.1pt;margin-top:19.4pt;width:175.65pt;height:179.6pt;z-index:251675648" stroked="f"/>
        </w:pict>
      </w:r>
      <w:r>
        <w:rPr>
          <w:b/>
          <w:noProof/>
          <w:color w:val="FFFFFF" w:themeColor="background1"/>
          <w:sz w:val="32"/>
          <w:szCs w:val="32"/>
          <w:lang w:val="ru-RU" w:eastAsia="ru-RU" w:bidi="ar-SA"/>
        </w:rPr>
        <w:pict>
          <v:rect id="_x0000_s1044" style="position:absolute;margin-left:-29.2pt;margin-top:19.4pt;width:175.65pt;height:179.6pt;z-index:251673600" stroked="f"/>
        </w:pict>
      </w:r>
    </w:p>
    <w:p w:rsidR="002046DC" w:rsidRPr="0098520E" w:rsidRDefault="002046DC" w:rsidP="00BF719F">
      <w:pPr>
        <w:rPr>
          <w:b/>
          <w:color w:val="FFFFFF" w:themeColor="background1"/>
          <w:sz w:val="32"/>
          <w:szCs w:val="32"/>
          <w:lang w:val="ru-RU"/>
        </w:rPr>
      </w:pPr>
    </w:p>
    <w:p w:rsidR="002046DC" w:rsidRPr="0098520E" w:rsidRDefault="00D114DF" w:rsidP="00BF719F">
      <w:pPr>
        <w:rPr>
          <w:b/>
          <w:color w:val="FFFFFF" w:themeColor="background1"/>
          <w:sz w:val="32"/>
          <w:szCs w:val="32"/>
          <w:lang w:val="ru-RU"/>
        </w:rPr>
      </w:pPr>
      <w:r>
        <w:rPr>
          <w:b/>
          <w:noProof/>
          <w:color w:val="FFFFFF" w:themeColor="background1"/>
          <w:sz w:val="32"/>
          <w:szCs w:val="32"/>
          <w:lang w:val="ru-RU" w:eastAsia="ru-RU" w:bidi="ar-SA"/>
        </w:rPr>
        <w:pict>
          <v:rect id="_x0000_s1054" style="position:absolute;margin-left:330.7pt;margin-top:7.55pt;width:160.3pt;height:193.75pt;z-index:251682816">
            <v:textbox style="mso-next-textbox:#_x0000_s1054">
              <w:txbxContent>
                <w:p w:rsidR="001A007D" w:rsidRPr="0084750A" w:rsidRDefault="001A007D" w:rsidP="0084750A">
                  <w:pPr>
                    <w:numPr>
                      <w:ilvl w:val="0"/>
                      <w:numId w:val="3"/>
                    </w:numPr>
                    <w:tabs>
                      <w:tab w:val="clear" w:pos="720"/>
                      <w:tab w:val="num" w:pos="142"/>
                    </w:tabs>
                    <w:ind w:left="0" w:firstLine="0"/>
                    <w:rPr>
                      <w:rFonts w:ascii="Tahoma" w:hAnsi="Tahoma" w:cs="Tahoma"/>
                      <w:sz w:val="28"/>
                      <w:szCs w:val="28"/>
                      <w:lang w:val="ru-RU"/>
                    </w:rPr>
                  </w:pPr>
                  <w:r w:rsidRPr="0084750A">
                    <w:rPr>
                      <w:rFonts w:ascii="Tahoma" w:hAnsi="Tahoma" w:cs="Tahoma"/>
                      <w:sz w:val="28"/>
                      <w:szCs w:val="28"/>
                      <w:lang w:val="ru-RU"/>
                    </w:rPr>
                    <w:t>выплачиваемые из бюджета денежные средства</w:t>
                  </w:r>
                </w:p>
                <w:p w:rsidR="001A007D" w:rsidRPr="00621D02" w:rsidRDefault="001A007D">
                  <w:pPr>
                    <w:rPr>
                      <w:lang w:val="ru-RU"/>
                    </w:rPr>
                  </w:pPr>
                </w:p>
              </w:txbxContent>
            </v:textbox>
          </v:rect>
        </w:pict>
      </w:r>
      <w:r>
        <w:rPr>
          <w:b/>
          <w:noProof/>
          <w:color w:val="FFFFFF" w:themeColor="background1"/>
          <w:sz w:val="32"/>
          <w:szCs w:val="32"/>
          <w:lang w:val="ru-RU" w:eastAsia="ru-RU" w:bidi="ar-SA"/>
        </w:rPr>
        <w:pict>
          <v:rect id="_x0000_s1051" style="position:absolute;margin-left:322.1pt;margin-top:-.2pt;width:175.65pt;height:214.35pt;z-index:251679744" strokecolor="#00b0f0">
            <o:extrusion v:ext="view" backdepth="1in" on="t" viewpoint="0,34.72222mm" viewpointorigin="0,.5" skewangle="90" lightposition="-50000" lightposition2="50000" type="perspective"/>
          </v:rect>
        </w:pict>
      </w:r>
      <w:r>
        <w:rPr>
          <w:b/>
          <w:noProof/>
          <w:color w:val="FFFFFF" w:themeColor="background1"/>
          <w:sz w:val="32"/>
          <w:szCs w:val="32"/>
          <w:lang w:val="ru-RU" w:eastAsia="ru-RU" w:bidi="ar-SA"/>
        </w:rPr>
        <w:pict>
          <v:rect id="_x0000_s1055" style="position:absolute;margin-left:154.1pt;margin-top:7.55pt;width:160.3pt;height:193.75pt;z-index:251683840">
            <v:textbox style="mso-next-textbox:#_x0000_s1055">
              <w:txbxContent>
                <w:p w:rsidR="001A007D" w:rsidRPr="0084750A" w:rsidRDefault="001A007D" w:rsidP="0084750A">
                  <w:pPr>
                    <w:numPr>
                      <w:ilvl w:val="0"/>
                      <w:numId w:val="2"/>
                    </w:numPr>
                    <w:tabs>
                      <w:tab w:val="clear" w:pos="720"/>
                      <w:tab w:val="num" w:pos="142"/>
                    </w:tabs>
                    <w:ind w:left="0" w:firstLine="0"/>
                    <w:rPr>
                      <w:rFonts w:ascii="Tahoma" w:hAnsi="Tahoma" w:cs="Tahoma"/>
                      <w:sz w:val="28"/>
                      <w:szCs w:val="28"/>
                      <w:lang w:val="ru-RU"/>
                    </w:rPr>
                  </w:pPr>
                  <w:r w:rsidRPr="0084750A">
                    <w:rPr>
                      <w:rFonts w:ascii="Tahoma" w:hAnsi="Tahoma" w:cs="Tahoma"/>
                      <w:sz w:val="28"/>
                      <w:szCs w:val="28"/>
                      <w:lang w:val="ru-RU"/>
                    </w:rPr>
                    <w:t>поступающие в бюджет денежные средства</w:t>
                  </w:r>
                </w:p>
                <w:p w:rsidR="001A007D" w:rsidRPr="00621D02" w:rsidRDefault="001A007D">
                  <w:pPr>
                    <w:rPr>
                      <w:lang w:val="ru-RU"/>
                    </w:rPr>
                  </w:pPr>
                </w:p>
              </w:txbxContent>
            </v:textbox>
          </v:rect>
        </w:pict>
      </w:r>
      <w:r>
        <w:rPr>
          <w:b/>
          <w:noProof/>
          <w:color w:val="FFFFFF" w:themeColor="background1"/>
          <w:sz w:val="32"/>
          <w:szCs w:val="32"/>
          <w:lang w:val="ru-RU" w:eastAsia="ru-RU" w:bidi="ar-SA"/>
        </w:rPr>
        <w:pict>
          <v:rect id="_x0000_s1052" style="position:absolute;margin-left:146.45pt;margin-top:-.2pt;width:175.65pt;height:214.35pt;z-index:251680768" strokecolor="#00b0f0">
            <o:extrusion v:ext="view" backdepth="1in" on="t" viewpoint="0,34.72222mm" viewpointorigin="0,.5" skewangle="90" lightposition="-50000" lightposition2="50000" type="perspective"/>
          </v:rect>
        </w:pict>
      </w:r>
      <w:r>
        <w:rPr>
          <w:b/>
          <w:noProof/>
          <w:color w:val="FFFFFF" w:themeColor="background1"/>
          <w:sz w:val="32"/>
          <w:szCs w:val="32"/>
          <w:lang w:val="ru-RU" w:eastAsia="ru-RU" w:bidi="ar-SA"/>
        </w:rPr>
        <w:pict>
          <v:rect id="_x0000_s1056" style="position:absolute;margin-left:-20.8pt;margin-top:7.55pt;width:160.3pt;height:193.75pt;z-index:251684864">
            <v:textbox style="mso-next-textbox:#_x0000_s1056">
              <w:txbxContent>
                <w:p w:rsidR="001A007D" w:rsidRPr="0084750A" w:rsidRDefault="001A007D" w:rsidP="0084750A">
                  <w:pPr>
                    <w:numPr>
                      <w:ilvl w:val="0"/>
                      <w:numId w:val="1"/>
                    </w:numPr>
                    <w:tabs>
                      <w:tab w:val="clear" w:pos="720"/>
                      <w:tab w:val="clear" w:pos="2715"/>
                    </w:tabs>
                    <w:ind w:left="284" w:right="62" w:hanging="142"/>
                    <w:rPr>
                      <w:rFonts w:ascii="Tahoma" w:hAnsi="Tahoma" w:cs="Tahoma"/>
                      <w:sz w:val="26"/>
                      <w:szCs w:val="26"/>
                      <w:lang w:val="ru-RU"/>
                    </w:rPr>
                  </w:pPr>
                  <w:r w:rsidRPr="0084750A">
                    <w:rPr>
                      <w:rFonts w:ascii="Tahoma" w:hAnsi="Tahoma" w:cs="Tahoma"/>
                      <w:sz w:val="26"/>
                      <w:szCs w:val="26"/>
                      <w:lang w:val="ru-RU"/>
                    </w:rPr>
                    <w:t>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1A007D" w:rsidRPr="0084750A" w:rsidRDefault="001A007D">
                  <w:pPr>
                    <w:rPr>
                      <w:lang w:val="ru-RU"/>
                    </w:rPr>
                  </w:pPr>
                </w:p>
              </w:txbxContent>
            </v:textbox>
          </v:rect>
        </w:pict>
      </w:r>
      <w:r>
        <w:rPr>
          <w:b/>
          <w:noProof/>
          <w:color w:val="FFFFFF" w:themeColor="background1"/>
          <w:sz w:val="32"/>
          <w:szCs w:val="32"/>
          <w:lang w:val="ru-RU" w:eastAsia="ru-RU" w:bidi="ar-SA"/>
        </w:rPr>
        <w:pict>
          <v:rect id="_x0000_s1053" style="position:absolute;margin-left:-29.2pt;margin-top:-.2pt;width:175.65pt;height:214.35pt;z-index:251681792" strokecolor="#00b0f0">
            <o:extrusion v:ext="view" backdepth="1in" on="t" viewpoint="0,34.72222mm" viewpointorigin="0,.5" skewangle="90" lightposition="-50000" lightposition2="50000" type="perspective"/>
          </v:rect>
        </w:pict>
      </w:r>
    </w:p>
    <w:p w:rsidR="002046DC" w:rsidRPr="0098520E" w:rsidRDefault="002046DC" w:rsidP="00BF719F">
      <w:pPr>
        <w:rPr>
          <w:b/>
          <w:color w:val="FFFFFF" w:themeColor="background1"/>
          <w:sz w:val="32"/>
          <w:szCs w:val="32"/>
          <w:lang w:val="ru-RU"/>
        </w:rPr>
      </w:pPr>
    </w:p>
    <w:p w:rsidR="002046DC" w:rsidRPr="0098520E" w:rsidRDefault="002046DC" w:rsidP="00BF719F">
      <w:pPr>
        <w:rPr>
          <w:b/>
          <w:color w:val="FFFFFF" w:themeColor="background1"/>
          <w:sz w:val="32"/>
          <w:szCs w:val="32"/>
          <w:lang w:val="ru-RU"/>
        </w:rPr>
      </w:pPr>
    </w:p>
    <w:p w:rsidR="002046DC" w:rsidRPr="0098520E" w:rsidRDefault="002046DC" w:rsidP="00BF719F">
      <w:pPr>
        <w:rPr>
          <w:b/>
          <w:color w:val="FFFFFF" w:themeColor="background1"/>
          <w:sz w:val="32"/>
          <w:szCs w:val="32"/>
          <w:lang w:val="ru-RU"/>
        </w:rPr>
      </w:pPr>
    </w:p>
    <w:p w:rsidR="002046DC" w:rsidRPr="0098520E" w:rsidRDefault="002046DC" w:rsidP="002046DC">
      <w:pPr>
        <w:autoSpaceDE w:val="0"/>
        <w:autoSpaceDN w:val="0"/>
        <w:adjustRightInd w:val="0"/>
        <w:spacing w:after="0" w:line="240" w:lineRule="auto"/>
        <w:rPr>
          <w:rFonts w:ascii="Times New Roman" w:hAnsi="Times New Roman" w:cs="Times New Roman"/>
          <w:color w:val="000000"/>
          <w:sz w:val="24"/>
          <w:szCs w:val="24"/>
          <w:lang w:val="ru-RU"/>
        </w:rPr>
      </w:pPr>
    </w:p>
    <w:p w:rsidR="002046DC" w:rsidRPr="002046DC" w:rsidRDefault="002046DC" w:rsidP="00BF719F">
      <w:pPr>
        <w:rPr>
          <w:b/>
          <w:color w:val="FFFFFF" w:themeColor="background1"/>
          <w:sz w:val="32"/>
          <w:szCs w:val="32"/>
          <w:lang w:val="ru-RU"/>
        </w:rPr>
      </w:pPr>
    </w:p>
    <w:p w:rsidR="002046DC" w:rsidRPr="002046DC" w:rsidRDefault="002046DC" w:rsidP="00BF719F">
      <w:pPr>
        <w:rPr>
          <w:b/>
          <w:color w:val="FFFFFF" w:themeColor="background1"/>
          <w:sz w:val="32"/>
          <w:szCs w:val="32"/>
          <w:lang w:val="ru-RU"/>
        </w:rPr>
      </w:pPr>
    </w:p>
    <w:p w:rsidR="002046DC" w:rsidRPr="0098520E" w:rsidRDefault="002046DC" w:rsidP="00BF719F">
      <w:pPr>
        <w:rPr>
          <w:b/>
          <w:color w:val="FFFFFF" w:themeColor="background1"/>
          <w:sz w:val="32"/>
          <w:szCs w:val="32"/>
          <w:lang w:val="ru-RU"/>
        </w:rPr>
      </w:pPr>
    </w:p>
    <w:p w:rsidR="0084750A" w:rsidRPr="0098520E" w:rsidRDefault="0084750A" w:rsidP="00BF719F">
      <w:pPr>
        <w:rPr>
          <w:b/>
          <w:color w:val="FFFFFF" w:themeColor="background1"/>
          <w:sz w:val="32"/>
          <w:szCs w:val="32"/>
          <w:lang w:val="ru-RU"/>
        </w:rPr>
      </w:pPr>
    </w:p>
    <w:p w:rsidR="002046DC" w:rsidRPr="002046DC" w:rsidRDefault="002046DC" w:rsidP="00BF719F">
      <w:pPr>
        <w:rPr>
          <w:b/>
          <w:color w:val="FFFFFF" w:themeColor="background1"/>
          <w:sz w:val="32"/>
          <w:szCs w:val="32"/>
          <w:lang w:val="ru-RU"/>
        </w:rPr>
      </w:pPr>
    </w:p>
    <w:p w:rsidR="002046DC" w:rsidRPr="002046DC" w:rsidRDefault="002046DC" w:rsidP="00BF719F">
      <w:pPr>
        <w:rPr>
          <w:b/>
          <w:color w:val="FFFFFF" w:themeColor="background1"/>
          <w:sz w:val="32"/>
          <w:szCs w:val="32"/>
          <w:lang w:val="ru-RU"/>
        </w:rPr>
      </w:pPr>
    </w:p>
    <w:p w:rsidR="002046DC" w:rsidRPr="002046DC" w:rsidRDefault="002046DC" w:rsidP="00BF719F">
      <w:pPr>
        <w:rPr>
          <w:b/>
          <w:color w:val="FFFFFF" w:themeColor="background1"/>
          <w:sz w:val="32"/>
          <w:szCs w:val="32"/>
          <w:lang w:val="ru-RU"/>
        </w:rPr>
      </w:pPr>
    </w:p>
    <w:p w:rsidR="002046DC" w:rsidRPr="002046DC" w:rsidRDefault="002046DC" w:rsidP="00BF719F">
      <w:pPr>
        <w:rPr>
          <w:b/>
          <w:color w:val="FFFFFF" w:themeColor="background1"/>
          <w:sz w:val="32"/>
          <w:szCs w:val="32"/>
          <w:lang w:val="ru-RU"/>
        </w:rPr>
      </w:pPr>
    </w:p>
    <w:p w:rsidR="0084750A" w:rsidRPr="00820060" w:rsidRDefault="0084750A" w:rsidP="00820060">
      <w:pPr>
        <w:rPr>
          <w:color w:val="FFFFFF" w:themeColor="background1"/>
          <w:sz w:val="40"/>
          <w:szCs w:val="40"/>
          <w:lang w:val="ru-RU"/>
        </w:rPr>
      </w:pPr>
      <w:r w:rsidRPr="00820060">
        <w:rPr>
          <w:color w:val="FFFFFF" w:themeColor="background1"/>
          <w:sz w:val="40"/>
          <w:szCs w:val="40"/>
          <w:lang w:val="ru-RU"/>
        </w:rPr>
        <w:lastRenderedPageBreak/>
        <w:t>Э</w:t>
      </w:r>
      <w:r w:rsidR="00820060">
        <w:rPr>
          <w:color w:val="FFFFFF" w:themeColor="background1"/>
          <w:sz w:val="40"/>
          <w:szCs w:val="40"/>
          <w:lang w:val="ru-RU"/>
        </w:rPr>
        <w:t>тапы</w:t>
      </w:r>
      <w:r w:rsidRPr="00820060">
        <w:rPr>
          <w:color w:val="FFFFFF" w:themeColor="background1"/>
          <w:sz w:val="40"/>
          <w:szCs w:val="40"/>
          <w:lang w:val="ru-RU"/>
        </w:rPr>
        <w:t xml:space="preserve"> </w:t>
      </w:r>
      <w:r w:rsidR="00820060">
        <w:rPr>
          <w:color w:val="FFFFFF" w:themeColor="background1"/>
          <w:sz w:val="40"/>
          <w:szCs w:val="40"/>
          <w:lang w:val="ru-RU"/>
        </w:rPr>
        <w:t>проект</w:t>
      </w:r>
      <w:r w:rsidR="00820060" w:rsidRPr="00820060">
        <w:rPr>
          <w:color w:val="FFFFFF" w:themeColor="background1"/>
          <w:sz w:val="40"/>
          <w:szCs w:val="40"/>
          <w:lang w:val="ru-RU"/>
        </w:rPr>
        <w:t>а</w:t>
      </w:r>
      <w:r w:rsidRPr="00820060">
        <w:rPr>
          <w:color w:val="FFFFFF" w:themeColor="background1"/>
          <w:sz w:val="40"/>
          <w:szCs w:val="40"/>
          <w:lang w:val="ru-RU"/>
        </w:rPr>
        <w:t xml:space="preserve"> </w:t>
      </w:r>
      <w:r w:rsidR="00820060">
        <w:rPr>
          <w:color w:val="FFFFFF" w:themeColor="background1"/>
          <w:sz w:val="40"/>
          <w:szCs w:val="40"/>
          <w:lang w:val="ru-RU"/>
        </w:rPr>
        <w:t>бюджет</w:t>
      </w:r>
      <w:r w:rsidRPr="00820060">
        <w:rPr>
          <w:color w:val="FFFFFF" w:themeColor="background1"/>
          <w:sz w:val="40"/>
          <w:szCs w:val="40"/>
          <w:lang w:val="ru-RU"/>
        </w:rPr>
        <w:t xml:space="preserve">? </w:t>
      </w:r>
    </w:p>
    <w:p w:rsidR="0084750A" w:rsidRDefault="0084750A" w:rsidP="0084750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142095" cy="5400131"/>
            <wp:effectExtent l="76200" t="38100" r="97155" b="10069"/>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4750A" w:rsidRPr="00820060" w:rsidRDefault="0084750A" w:rsidP="00820060">
      <w:pPr>
        <w:rPr>
          <w:color w:val="FFFFFF" w:themeColor="background1"/>
          <w:sz w:val="40"/>
          <w:szCs w:val="40"/>
          <w:lang w:val="ru-RU"/>
        </w:rPr>
      </w:pPr>
      <w:r w:rsidRPr="00820060">
        <w:rPr>
          <w:color w:val="FFFFFF" w:themeColor="background1"/>
          <w:sz w:val="40"/>
          <w:szCs w:val="40"/>
          <w:lang w:val="ru-RU"/>
        </w:rPr>
        <w:lastRenderedPageBreak/>
        <w:t>НА ЧЕМ ОСНОВЫВАЕТСЯ СОСТАВЛЕНИЕ ПРОЕКТА РАЙОННОГО БЮДЖЕТА?</w:t>
      </w:r>
    </w:p>
    <w:p w:rsidR="0084750A" w:rsidRDefault="0084750A" w:rsidP="0084750A">
      <w:r>
        <w:rPr>
          <w:noProof/>
          <w:lang w:val="ru-RU" w:eastAsia="ru-RU" w:bidi="ar-SA"/>
        </w:rPr>
        <w:drawing>
          <wp:inline distT="0" distB="0" distL="0" distR="0">
            <wp:extent cx="9165409" cy="5252902"/>
            <wp:effectExtent l="76200" t="19050" r="35741" b="23948"/>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84750A" w:rsidRPr="00820060" w:rsidRDefault="0084750A" w:rsidP="00820060">
      <w:pPr>
        <w:rPr>
          <w:color w:val="FFFFFF" w:themeColor="background1"/>
          <w:sz w:val="40"/>
          <w:szCs w:val="40"/>
          <w:lang w:val="ru-RU"/>
        </w:rPr>
      </w:pPr>
      <w:r w:rsidRPr="00820060">
        <w:rPr>
          <w:color w:val="FFFFFF" w:themeColor="background1"/>
          <w:sz w:val="40"/>
          <w:szCs w:val="40"/>
          <w:lang w:val="ru-RU"/>
        </w:rPr>
        <w:lastRenderedPageBreak/>
        <w:t xml:space="preserve">ОСНОВНЫЕ НАПРАВЛЕНИЯ БЮДЖЕТНОЙ ПОЛИТИКИ </w:t>
      </w:r>
      <w:r w:rsidR="002D36D8">
        <w:rPr>
          <w:color w:val="FFFFFF" w:themeColor="background1"/>
          <w:sz w:val="40"/>
          <w:szCs w:val="40"/>
          <w:lang w:val="ru-RU"/>
        </w:rPr>
        <w:t>КОМСОМОЛЬСКОГО МУНИЦИПАЛЬНОГО РАЙОНА</w:t>
      </w:r>
      <w:r w:rsidRPr="00820060">
        <w:rPr>
          <w:color w:val="FFFFFF" w:themeColor="background1"/>
          <w:sz w:val="40"/>
          <w:szCs w:val="40"/>
          <w:lang w:val="ru-RU"/>
        </w:rPr>
        <w:t xml:space="preserve"> НА 201</w:t>
      </w:r>
      <w:r w:rsidR="002D36D8">
        <w:rPr>
          <w:color w:val="FFFFFF" w:themeColor="background1"/>
          <w:sz w:val="40"/>
          <w:szCs w:val="40"/>
          <w:lang w:val="ru-RU"/>
        </w:rPr>
        <w:t>6</w:t>
      </w:r>
      <w:r w:rsidRPr="00820060">
        <w:rPr>
          <w:color w:val="FFFFFF" w:themeColor="background1"/>
          <w:sz w:val="40"/>
          <w:szCs w:val="40"/>
          <w:lang w:val="ru-RU"/>
        </w:rPr>
        <w:t xml:space="preserve"> - 201</w:t>
      </w:r>
      <w:r w:rsidR="002D36D8">
        <w:rPr>
          <w:color w:val="FFFFFF" w:themeColor="background1"/>
          <w:sz w:val="40"/>
          <w:szCs w:val="40"/>
          <w:lang w:val="ru-RU"/>
        </w:rPr>
        <w:t>8</w:t>
      </w:r>
      <w:r w:rsidRPr="00820060">
        <w:rPr>
          <w:color w:val="FFFFFF" w:themeColor="background1"/>
          <w:sz w:val="40"/>
          <w:szCs w:val="40"/>
          <w:lang w:val="ru-RU"/>
        </w:rPr>
        <w:t xml:space="preserve"> ГОДЫ</w:t>
      </w:r>
    </w:p>
    <w:p w:rsidR="0084750A" w:rsidRPr="0084750A" w:rsidRDefault="0084750A" w:rsidP="0084750A">
      <w:pPr>
        <w:rPr>
          <w:lang w:val="ru-RU"/>
        </w:rPr>
      </w:pPr>
    </w:p>
    <w:tbl>
      <w:tblPr>
        <w:tblStyle w:val="afb"/>
        <w:tblW w:w="0" w:type="auto"/>
        <w:tblLook w:val="04A0"/>
      </w:tblPr>
      <w:tblGrid>
        <w:gridCol w:w="901"/>
        <w:gridCol w:w="13885"/>
      </w:tblGrid>
      <w:tr w:rsidR="0084750A" w:rsidRPr="00837D90" w:rsidTr="002D36D8">
        <w:trPr>
          <w:trHeight w:val="985"/>
        </w:trPr>
        <w:tc>
          <w:tcPr>
            <w:tcW w:w="901" w:type="dxa"/>
            <w:tcBorders>
              <w:top w:val="nil"/>
              <w:left w:val="nil"/>
              <w:bottom w:val="nil"/>
              <w:right w:val="single" w:sz="18" w:space="0" w:color="943634" w:themeColor="accent2" w:themeShade="BF"/>
            </w:tcBorders>
          </w:tcPr>
          <w:p w:rsidR="0084750A" w:rsidRDefault="00D114DF" w:rsidP="00AB2398">
            <w:r w:rsidRPr="00D114DF">
              <w:rPr>
                <w:noProof/>
                <w:lang w:val="en-US" w:eastAsia="ru-RU" w:bidi="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58" type="#_x0000_t13" style="position:absolute;margin-left:6pt;margin-top:3.5pt;width:28.1pt;height:31.65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388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84750A" w:rsidRPr="002A23D1" w:rsidRDefault="002D36D8" w:rsidP="002D36D8">
            <w:r>
              <w:rPr>
                <w:rFonts w:ascii="Times New Roman" w:hAnsi="Times New Roman" w:cs="Times New Roman"/>
                <w:sz w:val="32"/>
                <w:szCs w:val="32"/>
              </w:rPr>
              <w:t>Обеспечение равного доступа населения к социальным услугам в сфере образования, культуры и спорта, повышение качества предоставляемых услуг</w:t>
            </w:r>
          </w:p>
        </w:tc>
      </w:tr>
      <w:tr w:rsidR="0084750A" w:rsidRPr="00837D90" w:rsidTr="002D36D8">
        <w:trPr>
          <w:trHeight w:val="985"/>
        </w:trPr>
        <w:tc>
          <w:tcPr>
            <w:tcW w:w="901" w:type="dxa"/>
            <w:tcBorders>
              <w:top w:val="nil"/>
              <w:left w:val="nil"/>
              <w:bottom w:val="nil"/>
              <w:right w:val="single" w:sz="18" w:space="0" w:color="943634" w:themeColor="accent2" w:themeShade="BF"/>
            </w:tcBorders>
          </w:tcPr>
          <w:p w:rsidR="0084750A" w:rsidRDefault="00D114DF" w:rsidP="00AB2398">
            <w:r w:rsidRPr="00D114DF">
              <w:rPr>
                <w:noProof/>
                <w:lang w:val="en-US" w:eastAsia="ru-RU" w:bidi="en-US"/>
              </w:rPr>
              <w:pict>
                <v:shape id="Стрелка вправо 23" o:spid="_x0000_s1059" type="#_x0000_t13" style="position:absolute;margin-left:6.5pt;margin-top:2.85pt;width:28.1pt;height:31.65pt;z-index:2516889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388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84750A" w:rsidRPr="002A23D1" w:rsidRDefault="002D36D8" w:rsidP="00AB2398">
            <w:r>
              <w:rPr>
                <w:rFonts w:ascii="Times New Roman" w:hAnsi="Times New Roman" w:cs="Times New Roman"/>
                <w:sz w:val="32"/>
                <w:szCs w:val="32"/>
              </w:rPr>
              <w:t>Достижение целевых показателей, утвержденных муниципальными программами Комсомольского муниципального района, планами мероприятий («дорожными картами»)</w:t>
            </w:r>
            <w:r w:rsidR="0084750A">
              <w:rPr>
                <w:rFonts w:ascii="Times New Roman" w:hAnsi="Times New Roman" w:cs="Times New Roman"/>
                <w:sz w:val="32"/>
                <w:szCs w:val="32"/>
              </w:rPr>
              <w:t xml:space="preserve"> </w:t>
            </w:r>
            <w:r>
              <w:rPr>
                <w:rFonts w:ascii="Times New Roman" w:hAnsi="Times New Roman" w:cs="Times New Roman"/>
                <w:sz w:val="32"/>
                <w:szCs w:val="32"/>
              </w:rPr>
              <w:t>по развитию соответствующих отраслей, в том числе по поэтапному повышению заработной платы отдельных категорий работников учреждений бюджетной сферы</w:t>
            </w:r>
          </w:p>
        </w:tc>
      </w:tr>
      <w:tr w:rsidR="0084750A" w:rsidRPr="00837D90" w:rsidTr="002D36D8">
        <w:trPr>
          <w:trHeight w:val="985"/>
        </w:trPr>
        <w:tc>
          <w:tcPr>
            <w:tcW w:w="901" w:type="dxa"/>
            <w:tcBorders>
              <w:top w:val="nil"/>
              <w:left w:val="nil"/>
              <w:bottom w:val="nil"/>
              <w:right w:val="single" w:sz="18" w:space="0" w:color="943634" w:themeColor="accent2" w:themeShade="BF"/>
            </w:tcBorders>
          </w:tcPr>
          <w:p w:rsidR="0084750A" w:rsidRDefault="00D114DF" w:rsidP="00AB2398">
            <w:r w:rsidRPr="00D114DF">
              <w:rPr>
                <w:noProof/>
                <w:lang w:val="en-US" w:eastAsia="ru-RU" w:bidi="en-US"/>
              </w:rPr>
              <w:pict>
                <v:shape id="Стрелка вправо 24" o:spid="_x0000_s1060" type="#_x0000_t13" style="position:absolute;margin-left:6.5pt;margin-top:3.1pt;width:28.1pt;height:31.65pt;z-index:2516899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388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84750A" w:rsidRPr="002A23D1" w:rsidRDefault="002D36D8" w:rsidP="00AB2398">
            <w:r>
              <w:rPr>
                <w:rFonts w:ascii="Times New Roman" w:hAnsi="Times New Roman" w:cs="Times New Roman"/>
                <w:sz w:val="32"/>
                <w:szCs w:val="32"/>
              </w:rPr>
              <w:t>Повышение эффективности использования финансовых ресурсов бюджета</w:t>
            </w:r>
          </w:p>
        </w:tc>
      </w:tr>
      <w:tr w:rsidR="0084750A" w:rsidRPr="00837D90" w:rsidTr="002D36D8">
        <w:trPr>
          <w:trHeight w:val="985"/>
        </w:trPr>
        <w:tc>
          <w:tcPr>
            <w:tcW w:w="901" w:type="dxa"/>
            <w:tcBorders>
              <w:top w:val="nil"/>
              <w:left w:val="nil"/>
              <w:bottom w:val="nil"/>
              <w:right w:val="single" w:sz="18" w:space="0" w:color="943634" w:themeColor="accent2" w:themeShade="BF"/>
            </w:tcBorders>
          </w:tcPr>
          <w:p w:rsidR="0084750A" w:rsidRDefault="00D114DF" w:rsidP="00AB2398">
            <w:r w:rsidRPr="00D114DF">
              <w:rPr>
                <w:noProof/>
                <w:lang w:val="en-US" w:eastAsia="ru-RU" w:bidi="en-US"/>
              </w:rPr>
              <w:pict>
                <v:shape id="Стрелка вправо 25" o:spid="_x0000_s1061" type="#_x0000_t13" style="position:absolute;margin-left:6.5pt;margin-top:3.3pt;width:28.1pt;height:31.65pt;z-index:2516910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388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84750A" w:rsidRPr="002A23D1" w:rsidRDefault="002D36D8" w:rsidP="00AB2398">
            <w:r>
              <w:rPr>
                <w:rFonts w:ascii="Times New Roman" w:hAnsi="Times New Roman" w:cs="Times New Roman"/>
                <w:sz w:val="32"/>
                <w:szCs w:val="32"/>
              </w:rPr>
              <w:t>Развитие механизмов, направленных на повышение доступности и качества оказания муниципальных услуг</w:t>
            </w:r>
          </w:p>
        </w:tc>
      </w:tr>
      <w:tr w:rsidR="0084750A" w:rsidRPr="00837D90" w:rsidTr="002D36D8">
        <w:trPr>
          <w:trHeight w:val="985"/>
        </w:trPr>
        <w:tc>
          <w:tcPr>
            <w:tcW w:w="901" w:type="dxa"/>
            <w:tcBorders>
              <w:top w:val="nil"/>
              <w:left w:val="nil"/>
              <w:bottom w:val="nil"/>
              <w:right w:val="single" w:sz="18" w:space="0" w:color="943634" w:themeColor="accent2" w:themeShade="BF"/>
            </w:tcBorders>
          </w:tcPr>
          <w:p w:rsidR="0084750A" w:rsidRDefault="00D114DF" w:rsidP="00AB2398">
            <w:r w:rsidRPr="00D114DF">
              <w:rPr>
                <w:noProof/>
                <w:lang w:val="en-US" w:eastAsia="ru-RU" w:bidi="en-US"/>
              </w:rPr>
              <w:pict>
                <v:shape id="Стрелка вправо 26" o:spid="_x0000_s1062" type="#_x0000_t13" style="position:absolute;margin-left:6.2pt;margin-top:.8pt;width:28.1pt;height:31.65pt;z-index:2516920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388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84750A" w:rsidRPr="002A23D1" w:rsidRDefault="0084750A" w:rsidP="002D36D8">
            <w:r>
              <w:rPr>
                <w:rFonts w:ascii="Times New Roman" w:hAnsi="Times New Roman" w:cs="Times New Roman"/>
                <w:sz w:val="32"/>
                <w:szCs w:val="32"/>
              </w:rPr>
              <w:t xml:space="preserve">Осуществление перехода </w:t>
            </w:r>
            <w:r w:rsidR="002D36D8">
              <w:rPr>
                <w:rFonts w:ascii="Times New Roman" w:hAnsi="Times New Roman" w:cs="Times New Roman"/>
                <w:sz w:val="32"/>
                <w:szCs w:val="32"/>
              </w:rPr>
              <w:t>с 01.01.2016 года на формирование муниципального задания на оказание муниципальных услуг (выполнение работ) на основе ведомственных перченей муниципальных услуг (работ) и устанавливаемых в соответствии с ними нормативными затратами их финансового обеспечения</w:t>
            </w:r>
          </w:p>
        </w:tc>
      </w:tr>
      <w:tr w:rsidR="0084750A" w:rsidRPr="00837D90" w:rsidTr="002D36D8">
        <w:trPr>
          <w:trHeight w:val="985"/>
        </w:trPr>
        <w:tc>
          <w:tcPr>
            <w:tcW w:w="901" w:type="dxa"/>
            <w:tcBorders>
              <w:top w:val="nil"/>
              <w:left w:val="nil"/>
              <w:bottom w:val="nil"/>
              <w:right w:val="single" w:sz="18" w:space="0" w:color="943634" w:themeColor="accent2" w:themeShade="BF"/>
            </w:tcBorders>
          </w:tcPr>
          <w:p w:rsidR="0084750A" w:rsidRDefault="00D114DF" w:rsidP="00AB2398">
            <w:r w:rsidRPr="00D114DF">
              <w:rPr>
                <w:noProof/>
                <w:lang w:val="en-US" w:eastAsia="ru-RU" w:bidi="en-US"/>
              </w:rPr>
              <w:pict>
                <v:shape id="Стрелка вправо 27" o:spid="_x0000_s1063" type="#_x0000_t13" style="position:absolute;margin-left:6.15pt;margin-top:.8pt;width:28.1pt;height:31.65pt;z-index:2516930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388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84750A" w:rsidRPr="002A23D1" w:rsidRDefault="002D36D8" w:rsidP="00AB2398">
            <w:r>
              <w:rPr>
                <w:rFonts w:ascii="Times New Roman" w:hAnsi="Times New Roman" w:cs="Times New Roman"/>
                <w:sz w:val="32"/>
                <w:szCs w:val="32"/>
              </w:rPr>
              <w:t>Внедрение механизмов эффективного контракта в муниципальных учреждениях Комсомольского муниципального района в целях установления взаимосвязи между эффективностью деятельности работников и результатами труда, качеством оказываемых  муниципальных услуг</w:t>
            </w:r>
          </w:p>
        </w:tc>
      </w:tr>
    </w:tbl>
    <w:p w:rsidR="0084750A" w:rsidRPr="0084750A" w:rsidRDefault="0084750A" w:rsidP="0084750A">
      <w:pPr>
        <w:rPr>
          <w:lang w:val="ru-RU"/>
        </w:rPr>
      </w:pPr>
    </w:p>
    <w:p w:rsidR="0084750A" w:rsidRPr="0084750A" w:rsidRDefault="0084750A" w:rsidP="0084750A">
      <w:pPr>
        <w:rPr>
          <w:lang w:val="ru-RU"/>
        </w:rPr>
      </w:pPr>
    </w:p>
    <w:p w:rsidR="0084750A" w:rsidRPr="0084750A" w:rsidRDefault="0084750A" w:rsidP="0084750A">
      <w:pPr>
        <w:rPr>
          <w:lang w:val="ru-RU"/>
        </w:rPr>
      </w:pPr>
    </w:p>
    <w:p w:rsidR="0084750A" w:rsidRPr="0084750A" w:rsidRDefault="0084750A" w:rsidP="0084750A">
      <w:pPr>
        <w:rPr>
          <w:lang w:val="ru-RU"/>
        </w:rPr>
      </w:pPr>
    </w:p>
    <w:p w:rsidR="0084750A" w:rsidRPr="0084750A" w:rsidRDefault="0084750A" w:rsidP="0084750A">
      <w:pPr>
        <w:rPr>
          <w:lang w:val="ru-RU"/>
        </w:rPr>
      </w:pPr>
    </w:p>
    <w:p w:rsidR="0084750A" w:rsidRPr="0084750A" w:rsidRDefault="0084750A" w:rsidP="0084750A">
      <w:pPr>
        <w:rPr>
          <w:lang w:val="ru-RU"/>
        </w:rPr>
      </w:pPr>
    </w:p>
    <w:p w:rsidR="0084750A" w:rsidRPr="00820060" w:rsidRDefault="0084750A" w:rsidP="00820060">
      <w:pPr>
        <w:rPr>
          <w:color w:val="FFFFFF" w:themeColor="background1"/>
          <w:sz w:val="40"/>
          <w:szCs w:val="40"/>
          <w:lang w:val="ru-RU"/>
        </w:rPr>
      </w:pPr>
      <w:r w:rsidRPr="00820060">
        <w:rPr>
          <w:color w:val="FFFFFF" w:themeColor="background1"/>
          <w:sz w:val="40"/>
          <w:szCs w:val="40"/>
          <w:lang w:val="ru-RU"/>
        </w:rPr>
        <w:t>ПРОГНОЗ СОЦИАЛЬНО-ЭКОНОМИЧЕСКОГО РАЗВИТИЯ КОМСОМОЛЬСКОГО МУНИЦИПАЛЬНОГО РАЙОНА</w:t>
      </w:r>
    </w:p>
    <w:p w:rsidR="0084750A" w:rsidRPr="0084750A" w:rsidRDefault="0084750A" w:rsidP="0084750A">
      <w:pPr>
        <w:autoSpaceDE w:val="0"/>
        <w:autoSpaceDN w:val="0"/>
        <w:adjustRightInd w:val="0"/>
        <w:spacing w:after="0" w:line="240" w:lineRule="auto"/>
        <w:rPr>
          <w:rFonts w:ascii="Times New Roman" w:hAnsi="Times New Roman" w:cs="Times New Roman"/>
          <w:color w:val="000000"/>
          <w:sz w:val="24"/>
          <w:szCs w:val="24"/>
          <w:lang w:val="ru-RU"/>
        </w:rPr>
      </w:pPr>
    </w:p>
    <w:p w:rsidR="0084750A" w:rsidRPr="00923662" w:rsidRDefault="0084750A" w:rsidP="0084750A">
      <w:pPr>
        <w:jc w:val="both"/>
        <w:rPr>
          <w:rFonts w:ascii="Times New Roman" w:hAnsi="Times New Roman" w:cs="Times New Roman"/>
          <w:sz w:val="32"/>
          <w:szCs w:val="32"/>
          <w:lang w:val="ru-RU"/>
        </w:rPr>
      </w:pPr>
      <w:r w:rsidRPr="0084750A">
        <w:rPr>
          <w:rFonts w:ascii="Times New Roman" w:hAnsi="Times New Roman" w:cs="Times New Roman"/>
          <w:b/>
          <w:bCs/>
          <w:sz w:val="32"/>
          <w:szCs w:val="32"/>
          <w:lang w:val="ru-RU"/>
        </w:rPr>
        <w:t xml:space="preserve">Прогноз социально-экономического развития </w:t>
      </w:r>
      <w:r w:rsidRPr="0084750A">
        <w:rPr>
          <w:rFonts w:ascii="Times New Roman" w:hAnsi="Times New Roman" w:cs="Times New Roman"/>
          <w:sz w:val="32"/>
          <w:szCs w:val="32"/>
          <w:lang w:val="ru-RU"/>
        </w:rPr>
        <w:t xml:space="preserve">–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 </w:t>
      </w:r>
      <w:r w:rsidRPr="00923662">
        <w:rPr>
          <w:rFonts w:ascii="Times New Roman" w:hAnsi="Times New Roman" w:cs="Times New Roman"/>
          <w:sz w:val="32"/>
          <w:szCs w:val="32"/>
          <w:lang w:val="ru-RU"/>
        </w:rPr>
        <w:t>Разработку, составление прогнозов называют прогнозированием.</w:t>
      </w:r>
    </w:p>
    <w:p w:rsidR="0084750A" w:rsidRDefault="0084750A" w:rsidP="0084750A">
      <w:r>
        <w:rPr>
          <w:noProof/>
          <w:lang w:val="ru-RU" w:eastAsia="ru-RU" w:bidi="ar-SA"/>
        </w:rPr>
        <w:lastRenderedPageBreak/>
        <w:drawing>
          <wp:inline distT="0" distB="0" distL="0" distR="0">
            <wp:extent cx="9774936" cy="4892040"/>
            <wp:effectExtent l="0" t="38100" r="0" b="4191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20060" w:rsidRDefault="00820060" w:rsidP="00820060">
      <w:pPr>
        <w:rPr>
          <w:lang w:val="ru-RU"/>
        </w:rPr>
      </w:pPr>
    </w:p>
    <w:p w:rsidR="00820060" w:rsidRDefault="00820060" w:rsidP="00820060">
      <w:pPr>
        <w:rPr>
          <w:color w:val="FFFFFF" w:themeColor="background1"/>
          <w:sz w:val="40"/>
          <w:szCs w:val="40"/>
          <w:lang w:val="ru-RU"/>
        </w:rPr>
      </w:pPr>
    </w:p>
    <w:tbl>
      <w:tblPr>
        <w:tblW w:w="15597" w:type="dxa"/>
        <w:tblInd w:w="108" w:type="dxa"/>
        <w:tblLook w:val="04A0"/>
      </w:tblPr>
      <w:tblGrid>
        <w:gridCol w:w="5305"/>
        <w:gridCol w:w="1897"/>
        <w:gridCol w:w="1400"/>
        <w:gridCol w:w="1399"/>
        <w:gridCol w:w="1399"/>
        <w:gridCol w:w="1399"/>
        <w:gridCol w:w="1399"/>
        <w:gridCol w:w="1399"/>
      </w:tblGrid>
      <w:tr w:rsidR="00F8056F" w:rsidRPr="00837D90" w:rsidTr="00F8056F">
        <w:trPr>
          <w:trHeight w:val="1080"/>
        </w:trPr>
        <w:tc>
          <w:tcPr>
            <w:tcW w:w="15597" w:type="dxa"/>
            <w:gridSpan w:val="8"/>
            <w:tcBorders>
              <w:top w:val="nil"/>
              <w:left w:val="nil"/>
              <w:bottom w:val="nil"/>
              <w:right w:val="nil"/>
            </w:tcBorders>
            <w:shd w:val="clear" w:color="auto" w:fill="auto"/>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bookmarkStart w:id="0" w:name="RANGE!A1:H54"/>
            <w:r w:rsidRPr="00F8056F">
              <w:rPr>
                <w:rFonts w:ascii="Times New Roman" w:eastAsia="Times New Roman" w:hAnsi="Times New Roman" w:cs="Times New Roman"/>
                <w:b/>
                <w:bCs/>
                <w:sz w:val="28"/>
                <w:szCs w:val="28"/>
                <w:lang w:val="ru-RU" w:eastAsia="ru-RU" w:bidi="ar-SA"/>
              </w:rPr>
              <w:lastRenderedPageBreak/>
              <w:t xml:space="preserve">Основные показатели для разработки прогноза социально-экономического развития муниципального образования Ивановской области на 2016 год и на период до 2018 года </w:t>
            </w:r>
            <w:bookmarkEnd w:id="0"/>
          </w:p>
        </w:tc>
      </w:tr>
      <w:tr w:rsidR="00F8056F" w:rsidRPr="00837D90" w:rsidTr="00F8056F">
        <w:trPr>
          <w:trHeight w:val="315"/>
        </w:trPr>
        <w:tc>
          <w:tcPr>
            <w:tcW w:w="5305"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897"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400"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399"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399"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399"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399"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c>
          <w:tcPr>
            <w:tcW w:w="1399" w:type="dxa"/>
            <w:tcBorders>
              <w:top w:val="nil"/>
              <w:left w:val="nil"/>
              <w:bottom w:val="nil"/>
              <w:right w:val="nil"/>
            </w:tcBorders>
            <w:shd w:val="clear" w:color="auto" w:fill="auto"/>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p>
        </w:tc>
      </w:tr>
      <w:tr w:rsidR="00F8056F" w:rsidRPr="00837D90" w:rsidTr="00F8056F">
        <w:trPr>
          <w:trHeight w:val="570"/>
        </w:trPr>
        <w:tc>
          <w:tcPr>
            <w:tcW w:w="15597" w:type="dxa"/>
            <w:gridSpan w:val="8"/>
            <w:tcBorders>
              <w:top w:val="nil"/>
              <w:left w:val="nil"/>
              <w:bottom w:val="single" w:sz="4" w:space="0" w:color="auto"/>
              <w:right w:val="nil"/>
            </w:tcBorders>
            <w:shd w:val="clear" w:color="auto" w:fill="auto"/>
            <w:noWrap/>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1.  Экономические показатели Комсомольского муниципального района Ивановской области</w:t>
            </w:r>
          </w:p>
        </w:tc>
      </w:tr>
      <w:tr w:rsidR="00F8056F" w:rsidRPr="00F8056F" w:rsidTr="00F8056F">
        <w:trPr>
          <w:trHeight w:val="600"/>
        </w:trPr>
        <w:tc>
          <w:tcPr>
            <w:tcW w:w="5305" w:type="dxa"/>
            <w:vMerge w:val="restart"/>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Показатели</w:t>
            </w:r>
          </w:p>
        </w:tc>
        <w:tc>
          <w:tcPr>
            <w:tcW w:w="1897" w:type="dxa"/>
            <w:vMerge w:val="restart"/>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Единица измерения</w:t>
            </w:r>
          </w:p>
        </w:tc>
        <w:tc>
          <w:tcPr>
            <w:tcW w:w="1400"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оценка</w:t>
            </w:r>
          </w:p>
        </w:tc>
        <w:tc>
          <w:tcPr>
            <w:tcW w:w="4197"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прогноз</w:t>
            </w:r>
          </w:p>
        </w:tc>
      </w:tr>
      <w:tr w:rsidR="00F8056F" w:rsidRPr="00F8056F" w:rsidTr="00F8056F">
        <w:trPr>
          <w:trHeight w:val="322"/>
        </w:trPr>
        <w:tc>
          <w:tcPr>
            <w:tcW w:w="5305" w:type="dxa"/>
            <w:vMerge/>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897" w:type="dxa"/>
            <w:vMerge/>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00" w:type="dxa"/>
            <w:vMerge w:val="restart"/>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2013</w:t>
            </w:r>
          </w:p>
        </w:tc>
        <w:tc>
          <w:tcPr>
            <w:tcW w:w="1399" w:type="dxa"/>
            <w:vMerge w:val="restart"/>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2014</w:t>
            </w:r>
          </w:p>
        </w:tc>
        <w:tc>
          <w:tcPr>
            <w:tcW w:w="1399" w:type="dxa"/>
            <w:vMerge w:val="restart"/>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2015</w:t>
            </w:r>
          </w:p>
        </w:tc>
        <w:tc>
          <w:tcPr>
            <w:tcW w:w="1399" w:type="dxa"/>
            <w:vMerge w:val="restart"/>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2016</w:t>
            </w:r>
          </w:p>
        </w:tc>
        <w:tc>
          <w:tcPr>
            <w:tcW w:w="1399" w:type="dxa"/>
            <w:vMerge w:val="restart"/>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2017</w:t>
            </w:r>
          </w:p>
        </w:tc>
        <w:tc>
          <w:tcPr>
            <w:tcW w:w="1399" w:type="dxa"/>
            <w:vMerge w:val="restart"/>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2018</w:t>
            </w:r>
          </w:p>
        </w:tc>
      </w:tr>
      <w:tr w:rsidR="00F8056F" w:rsidRPr="00F8056F" w:rsidTr="00F8056F">
        <w:trPr>
          <w:trHeight w:val="465"/>
        </w:trPr>
        <w:tc>
          <w:tcPr>
            <w:tcW w:w="5305" w:type="dxa"/>
            <w:vMerge/>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897" w:type="dxa"/>
            <w:vMerge/>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00" w:type="dxa"/>
            <w:vMerge/>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99" w:type="dxa"/>
            <w:vMerge/>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99" w:type="dxa"/>
            <w:vMerge/>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99" w:type="dxa"/>
            <w:vMerge/>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99" w:type="dxa"/>
            <w:vMerge/>
            <w:tcBorders>
              <w:top w:val="nil"/>
              <w:left w:val="single" w:sz="4" w:space="0" w:color="auto"/>
              <w:bottom w:val="single" w:sz="4" w:space="0" w:color="000000"/>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99" w:type="dxa"/>
            <w:vMerge/>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r>
      <w:tr w:rsidR="00F8056F" w:rsidRPr="00F8056F" w:rsidTr="00F8056F">
        <w:trPr>
          <w:trHeight w:val="46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1.1. Промышленность</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r>
      <w:tr w:rsidR="00F8056F" w:rsidRPr="00F8056F" w:rsidTr="00F8056F">
        <w:trPr>
          <w:trHeight w:val="85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Индекс промышленного производства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205,200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93,600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88,600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122,000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141,300</w:t>
            </w:r>
          </w:p>
        </w:tc>
      </w:tr>
      <w:tr w:rsidR="00F8056F" w:rsidRPr="00F8056F" w:rsidTr="00F8056F">
        <w:trPr>
          <w:trHeight w:val="37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Обрабатывающие производства  - D</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Объем отгруженных товаров собственного производства, выполненных работ и услуг собственными силами</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25,672</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2,044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2,375</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2,674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2,790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2,948</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 производства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72,300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7,280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108,500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107,100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102,100</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Индекс-дефлятор</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105,200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109,300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107,100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105,100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103,400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103,500</w:t>
            </w:r>
          </w:p>
        </w:tc>
      </w:tr>
      <w:tr w:rsidR="00F8056F" w:rsidRPr="00F8056F" w:rsidTr="00F8056F">
        <w:trPr>
          <w:trHeight w:val="87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i/>
                <w:iCs/>
                <w:sz w:val="28"/>
                <w:szCs w:val="28"/>
                <w:lang w:val="ru-RU" w:eastAsia="ru-RU" w:bidi="ar-SA"/>
              </w:rPr>
            </w:pPr>
            <w:r w:rsidRPr="00F8056F">
              <w:rPr>
                <w:rFonts w:ascii="Times New Roman" w:eastAsia="Times New Roman" w:hAnsi="Times New Roman" w:cs="Times New Roman"/>
                <w:b/>
                <w:bCs/>
                <w:i/>
                <w:iCs/>
                <w:sz w:val="28"/>
                <w:szCs w:val="28"/>
                <w:lang w:val="ru-RU" w:eastAsia="ru-RU" w:bidi="ar-SA"/>
              </w:rPr>
              <w:t>Текстильное и швейное производство</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lastRenderedPageBreak/>
              <w:t>Объем отгруженных товаров собственного производства, выполненных работ и услуг собственными силами</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23,473</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 производства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71,200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Индекс-дефлятор</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837D90" w:rsidTr="00F8056F">
        <w:trPr>
          <w:trHeight w:val="115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i/>
                <w:iCs/>
                <w:sz w:val="28"/>
                <w:szCs w:val="28"/>
                <w:lang w:val="ru-RU" w:eastAsia="ru-RU" w:bidi="ar-SA"/>
              </w:rPr>
            </w:pPr>
            <w:proofErr w:type="spellStart"/>
            <w:proofErr w:type="gramStart"/>
            <w:r w:rsidRPr="00F8056F">
              <w:rPr>
                <w:rFonts w:ascii="Times New Roman" w:eastAsia="Times New Roman" w:hAnsi="Times New Roman" w:cs="Times New Roman"/>
                <w:b/>
                <w:bCs/>
                <w:i/>
                <w:iCs/>
                <w:sz w:val="28"/>
                <w:szCs w:val="28"/>
                <w:lang w:val="ru-RU" w:eastAsia="ru-RU" w:bidi="ar-SA"/>
              </w:rPr>
              <w:t>Целлюлозно</w:t>
            </w:r>
            <w:proofErr w:type="spellEnd"/>
            <w:r w:rsidRPr="00F8056F">
              <w:rPr>
                <w:rFonts w:ascii="Times New Roman" w:eastAsia="Times New Roman" w:hAnsi="Times New Roman" w:cs="Times New Roman"/>
                <w:b/>
                <w:bCs/>
                <w:i/>
                <w:iCs/>
                <w:sz w:val="28"/>
                <w:szCs w:val="28"/>
                <w:lang w:val="ru-RU" w:eastAsia="ru-RU" w:bidi="ar-SA"/>
              </w:rPr>
              <w:t xml:space="preserve"> - бумажное</w:t>
            </w:r>
            <w:proofErr w:type="gramEnd"/>
            <w:r w:rsidRPr="00F8056F">
              <w:rPr>
                <w:rFonts w:ascii="Times New Roman" w:eastAsia="Times New Roman" w:hAnsi="Times New Roman" w:cs="Times New Roman"/>
                <w:b/>
                <w:bCs/>
                <w:i/>
                <w:iCs/>
                <w:sz w:val="28"/>
                <w:szCs w:val="28"/>
                <w:lang w:val="ru-RU" w:eastAsia="ru-RU" w:bidi="ar-SA"/>
              </w:rPr>
              <w:t xml:space="preserve"> производство; издательская и полиграфическая деятельность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Объем отгруженных товаров собственного производства, выполненных работ и услуг собственными силами</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2,199</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2,044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2,375</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2,674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2,790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2,948</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 производства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93,500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104,700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102,600</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Индекс-дефлятор</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106,700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99,400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111,000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109,000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101,300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103,000</w:t>
            </w:r>
          </w:p>
        </w:tc>
      </w:tr>
      <w:tr w:rsidR="00F8056F" w:rsidRPr="00837D90"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Производство и распределение электроэнергии, газа и воды  - Е</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Объем отгруженных товаров собственного производства, выполненных работ и услуг собственными силами</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2328,612</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2421,879</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2505,190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3203,530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3434,610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5025,550</w:t>
            </w:r>
          </w:p>
        </w:tc>
      </w:tr>
      <w:tr w:rsidR="00F8056F" w:rsidRPr="00F8056F" w:rsidTr="00F8056F">
        <w:trPr>
          <w:trHeight w:val="99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lastRenderedPageBreak/>
              <w:t>Индекс производства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206,200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96,300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97,800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118,700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137,300</w:t>
            </w:r>
          </w:p>
        </w:tc>
      </w:tr>
      <w:tr w:rsidR="00F8056F" w:rsidRPr="00F8056F" w:rsidTr="00F8056F">
        <w:trPr>
          <w:trHeight w:val="99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Индекс-дефлятор</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к предыдущему году</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110,100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108,000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105,800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107,700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106,600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106,600</w:t>
            </w:r>
          </w:p>
        </w:tc>
      </w:tr>
      <w:tr w:rsidR="00F8056F" w:rsidRPr="00F8056F" w:rsidTr="00F8056F">
        <w:trPr>
          <w:trHeight w:val="64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1.2. Сельское хозяйство</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123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Объем продукции сельского хозяйства в хозяйствах всех категорий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379,300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409,400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421,300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477,600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503,800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520,000</w:t>
            </w:r>
          </w:p>
        </w:tc>
      </w:tr>
      <w:tr w:rsidR="00F8056F" w:rsidRPr="00F8056F" w:rsidTr="00F8056F">
        <w:trPr>
          <w:trHeight w:val="136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Индекс производства продукции сельского хозяйства в хозяйствах всех категорий</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 в сопоставимых ценах</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92,400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105,500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101,800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101,900</w:t>
            </w:r>
          </w:p>
        </w:tc>
      </w:tr>
      <w:tr w:rsidR="00F8056F" w:rsidRPr="00F8056F" w:rsidTr="00F8056F">
        <w:trPr>
          <w:trHeight w:val="70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1.3. Рынок товаров и услуг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Оборот розничной торговли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1206,271</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1340,000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1371,300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1470,600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1575,000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1674,100</w:t>
            </w:r>
          </w:p>
        </w:tc>
      </w:tr>
      <w:tr w:rsidR="00F8056F" w:rsidRPr="00F8056F" w:rsidTr="00F8056F">
        <w:trPr>
          <w:trHeight w:val="147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 в сопоставимых ценах</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98,800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87,800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102,300</w:t>
            </w:r>
          </w:p>
        </w:tc>
      </w:tr>
      <w:tr w:rsidR="00F8056F" w:rsidRPr="00F8056F" w:rsidTr="00F8056F">
        <w:trPr>
          <w:trHeight w:val="97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Объем платных услуг населению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104,376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45,742</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34,700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37,500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40,900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43,800</w:t>
            </w:r>
          </w:p>
        </w:tc>
      </w:tr>
      <w:tr w:rsidR="00F8056F" w:rsidRPr="00F8056F" w:rsidTr="00F8056F">
        <w:trPr>
          <w:trHeight w:val="133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 в сопоставимых ценах</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138,700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41,100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69,400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100,200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100,500</w:t>
            </w:r>
          </w:p>
        </w:tc>
      </w:tr>
      <w:tr w:rsidR="00F8056F" w:rsidRPr="00F8056F" w:rsidTr="00F8056F">
        <w:trPr>
          <w:trHeight w:val="70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1.5. Инвестиции</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1215"/>
        </w:trPr>
        <w:tc>
          <w:tcPr>
            <w:tcW w:w="5305" w:type="dxa"/>
            <w:tcBorders>
              <w:top w:val="nil"/>
              <w:left w:val="single" w:sz="4" w:space="0" w:color="auto"/>
              <w:bottom w:val="single" w:sz="4" w:space="0" w:color="auto"/>
              <w:right w:val="single" w:sz="4" w:space="0" w:color="auto"/>
            </w:tcBorders>
            <w:shd w:val="clear" w:color="auto" w:fill="8DB3E2" w:themeFill="text2" w:themeFillTint="66"/>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Инвестиции в основной капитал за счет всех источников финансирования - всего </w:t>
            </w:r>
            <w:r w:rsidRPr="00F8056F">
              <w:rPr>
                <w:rFonts w:ascii="Times New Roman" w:eastAsia="Times New Roman" w:hAnsi="Times New Roman" w:cs="Times New Roman"/>
                <w:sz w:val="28"/>
                <w:szCs w:val="28"/>
                <w:lang w:val="ru-RU" w:eastAsia="ru-RU" w:bidi="ar-SA"/>
              </w:rPr>
              <w:t>(1.5.1.+1.5.2.)</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134,554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123,130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97,646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101,100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67,820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104,300</w:t>
            </w:r>
          </w:p>
        </w:tc>
      </w:tr>
      <w:tr w:rsidR="00F8056F" w:rsidRPr="00F8056F" w:rsidTr="00F8056F">
        <w:trPr>
          <w:trHeight w:val="132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 в сопоставимых ценах</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87,500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71,600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97,600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63,900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147,000</w:t>
            </w:r>
          </w:p>
        </w:tc>
      </w:tr>
      <w:tr w:rsidR="00F8056F" w:rsidRPr="00F8056F" w:rsidTr="00F8056F">
        <w:trPr>
          <w:trHeight w:val="1500"/>
        </w:trPr>
        <w:tc>
          <w:tcPr>
            <w:tcW w:w="5305" w:type="dxa"/>
            <w:tcBorders>
              <w:top w:val="nil"/>
              <w:left w:val="single" w:sz="4" w:space="0" w:color="auto"/>
              <w:bottom w:val="single" w:sz="4" w:space="0" w:color="auto"/>
              <w:right w:val="single" w:sz="4" w:space="0" w:color="auto"/>
            </w:tcBorders>
            <w:shd w:val="clear" w:color="auto" w:fill="8DB3E2" w:themeFill="text2" w:themeFillTint="66"/>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1.5.1. Объём инвестиции в основной капитал, финансируемых за счёт собственных средств организаций, из них:</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103,637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80,767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68,900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70,600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35,800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70,800</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прибыль</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0,464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амортизация</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103,151</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80,767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68,900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70,600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35,800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70,800</w:t>
            </w:r>
          </w:p>
        </w:tc>
      </w:tr>
      <w:tr w:rsidR="00F8056F" w:rsidRPr="00F8056F" w:rsidTr="00F8056F">
        <w:trPr>
          <w:trHeight w:val="193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1.5.2. Объём инвестиций в основной капитал, финансируемых за счёт привлечённых средств (1.5.2.1.+1.5.2.2.+1.5.2.3.+1.5.2.4.+1.5.2.5.), из них:</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30,917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42,363</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28,746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30,500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32,020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33,500</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1.5.2.1. кредиты банков</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9,584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837D90"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в том числе - кредиты иностранных банков</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837D90" w:rsidTr="00F8056F">
        <w:trPr>
          <w:trHeight w:val="100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1.5.2.2. заёмные средства других организаций</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1.5.2.3. бюджетные средства (1.5.2.3.1.+1.5.2.3.2.+1.5.2.3.3.)</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29,947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29,616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5,500</w:t>
            </w:r>
          </w:p>
        </w:tc>
      </w:tr>
      <w:tr w:rsidR="00F8056F" w:rsidRPr="00F8056F" w:rsidTr="00F8056F">
        <w:trPr>
          <w:trHeight w:val="43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в том числе:</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i/>
                <w:iCs/>
                <w:sz w:val="28"/>
                <w:szCs w:val="28"/>
                <w:lang w:val="ru-RU" w:eastAsia="ru-RU" w:bidi="ar-SA"/>
              </w:rPr>
            </w:pPr>
            <w:r w:rsidRPr="00F8056F">
              <w:rPr>
                <w:rFonts w:ascii="Times New Roman" w:eastAsia="Times New Roman" w:hAnsi="Times New Roman" w:cs="Times New Roman"/>
                <w:i/>
                <w:iCs/>
                <w:sz w:val="28"/>
                <w:szCs w:val="28"/>
                <w:lang w:val="ru-RU" w:eastAsia="ru-RU" w:bidi="ar-SA"/>
              </w:rPr>
              <w:t>1.5.2.3.1. из федерального бюджета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2,457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2,001</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i/>
                <w:iCs/>
                <w:sz w:val="28"/>
                <w:szCs w:val="28"/>
                <w:lang w:val="ru-RU" w:eastAsia="ru-RU" w:bidi="ar-SA"/>
              </w:rPr>
            </w:pPr>
            <w:r w:rsidRPr="00F8056F">
              <w:rPr>
                <w:rFonts w:ascii="Times New Roman" w:eastAsia="Times New Roman" w:hAnsi="Times New Roman" w:cs="Times New Roman"/>
                <w:i/>
                <w:iCs/>
                <w:sz w:val="28"/>
                <w:szCs w:val="28"/>
                <w:lang w:val="ru-RU" w:eastAsia="ru-RU" w:bidi="ar-SA"/>
              </w:rPr>
              <w:t>1.5.2.3.2. из областного бюджета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21,453</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20,910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3,000</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i/>
                <w:iCs/>
                <w:sz w:val="28"/>
                <w:szCs w:val="28"/>
                <w:lang w:val="ru-RU" w:eastAsia="ru-RU" w:bidi="ar-SA"/>
              </w:rPr>
            </w:pPr>
            <w:r w:rsidRPr="00F8056F">
              <w:rPr>
                <w:rFonts w:ascii="Times New Roman" w:eastAsia="Times New Roman" w:hAnsi="Times New Roman" w:cs="Times New Roman"/>
                <w:i/>
                <w:iCs/>
                <w:sz w:val="28"/>
                <w:szCs w:val="28"/>
                <w:lang w:val="ru-RU" w:eastAsia="ru-RU" w:bidi="ar-SA"/>
              </w:rPr>
              <w:t xml:space="preserve">1.5.2.3.3. из местного бюджета  </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6,037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6,705</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2,500</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 xml:space="preserve">   1.5.2.4. средства внебюджетных фондов</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0,904</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2,555</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1.5.2.5. прочие</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0,066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0,608</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27,246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33,000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28,020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28,000</w:t>
            </w:r>
          </w:p>
        </w:tc>
      </w:tr>
      <w:tr w:rsidR="00F8056F" w:rsidRPr="00837D90" w:rsidTr="00F8056F">
        <w:trPr>
          <w:trHeight w:val="90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в том числе: средства от эмиссии акций</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855"/>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1.6. Малое и среднее предпринимательство</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123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Количество малых и средних предприятий - всего по состоянию на конец года</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единиц</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0,147</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0,143</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0,133</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0,132</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0,131</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0,130</w:t>
            </w:r>
          </w:p>
        </w:tc>
      </w:tr>
      <w:tr w:rsidR="00F8056F" w:rsidRPr="00F8056F" w:rsidTr="00F8056F">
        <w:trPr>
          <w:trHeight w:val="165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Среднесписочная численность работников (без внешних совместителей), занятых на малых и средних предприятиях - всего</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1,303</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1,388</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1,390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1,410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1,420</w:t>
            </w:r>
          </w:p>
        </w:tc>
      </w:tr>
      <w:tr w:rsidR="00F8056F" w:rsidRPr="00F8056F" w:rsidTr="00F8056F">
        <w:trPr>
          <w:trHeight w:val="1020"/>
        </w:trPr>
        <w:tc>
          <w:tcPr>
            <w:tcW w:w="5305"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Оборот малых и средних предприятий</w:t>
            </w:r>
          </w:p>
        </w:tc>
        <w:tc>
          <w:tcPr>
            <w:tcW w:w="1897" w:type="dxa"/>
            <w:tcBorders>
              <w:top w:val="nil"/>
              <w:left w:val="nil"/>
              <w:bottom w:val="single" w:sz="4" w:space="0" w:color="auto"/>
              <w:right w:val="single" w:sz="4" w:space="0" w:color="auto"/>
            </w:tcBorders>
            <w:shd w:val="clear" w:color="auto" w:fill="8DB3E2" w:themeFill="text2" w:themeFillTint="66"/>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 руб. в ценах соответствующих лет</w:t>
            </w:r>
          </w:p>
        </w:tc>
        <w:tc>
          <w:tcPr>
            <w:tcW w:w="1400"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1065,788</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1338,486</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1433,500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1492,300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1547,500</w:t>
            </w:r>
          </w:p>
        </w:tc>
        <w:tc>
          <w:tcPr>
            <w:tcW w:w="1399" w:type="dxa"/>
            <w:tcBorders>
              <w:top w:val="nil"/>
              <w:left w:val="nil"/>
              <w:bottom w:val="single" w:sz="4" w:space="0" w:color="auto"/>
              <w:right w:val="single" w:sz="4" w:space="0" w:color="auto"/>
            </w:tcBorders>
            <w:shd w:val="clear" w:color="auto" w:fill="8DB3E2" w:themeFill="text2" w:themeFillTint="66"/>
            <w:noWrap/>
            <w:vAlign w:val="bottom"/>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1601,700</w:t>
            </w:r>
          </w:p>
        </w:tc>
      </w:tr>
    </w:tbl>
    <w:p w:rsidR="00F8056F" w:rsidRDefault="00F8056F" w:rsidP="0084750A">
      <w:pPr>
        <w:rPr>
          <w:color w:val="FFFFFF" w:themeColor="background1"/>
          <w:sz w:val="40"/>
          <w:szCs w:val="40"/>
          <w:lang w:val="ru-RU"/>
        </w:rPr>
      </w:pPr>
    </w:p>
    <w:tbl>
      <w:tblPr>
        <w:tblW w:w="15280" w:type="dxa"/>
        <w:tblInd w:w="108" w:type="dxa"/>
        <w:tblLook w:val="04A0"/>
      </w:tblPr>
      <w:tblGrid>
        <w:gridCol w:w="5072"/>
        <w:gridCol w:w="1568"/>
        <w:gridCol w:w="1440"/>
        <w:gridCol w:w="1440"/>
        <w:gridCol w:w="1440"/>
        <w:gridCol w:w="1440"/>
        <w:gridCol w:w="1440"/>
        <w:gridCol w:w="1440"/>
      </w:tblGrid>
      <w:tr w:rsidR="00F8056F" w:rsidRPr="00837D90" w:rsidTr="00F8056F">
        <w:trPr>
          <w:trHeight w:val="795"/>
        </w:trPr>
        <w:tc>
          <w:tcPr>
            <w:tcW w:w="15280" w:type="dxa"/>
            <w:gridSpan w:val="8"/>
            <w:tcBorders>
              <w:top w:val="nil"/>
              <w:left w:val="nil"/>
              <w:bottom w:val="nil"/>
              <w:right w:val="nil"/>
            </w:tcBorders>
            <w:shd w:val="clear" w:color="auto" w:fill="auto"/>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  Раздел 2. Показатели, характеризующие  уровень жизни населения  Комсомольского муниципального района Ивановской области</w:t>
            </w:r>
          </w:p>
        </w:tc>
      </w:tr>
      <w:tr w:rsidR="00F8056F" w:rsidRPr="00F8056F" w:rsidTr="00F8056F">
        <w:trPr>
          <w:trHeight w:val="420"/>
        </w:trPr>
        <w:tc>
          <w:tcPr>
            <w:tcW w:w="50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Показатели</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Единица </w:t>
            </w:r>
            <w:r w:rsidRPr="00F8056F">
              <w:rPr>
                <w:rFonts w:ascii="Times New Roman" w:eastAsia="Times New Roman" w:hAnsi="Times New Roman" w:cs="Times New Roman"/>
                <w:b/>
                <w:bCs/>
                <w:sz w:val="28"/>
                <w:szCs w:val="28"/>
                <w:lang w:val="ru-RU" w:eastAsia="ru-RU" w:bidi="ar-SA"/>
              </w:rPr>
              <w:lastRenderedPageBreak/>
              <w:t>измерения</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lastRenderedPageBreak/>
              <w:t>отчет</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оценка</w:t>
            </w:r>
          </w:p>
        </w:tc>
        <w:tc>
          <w:tcPr>
            <w:tcW w:w="4320" w:type="dxa"/>
            <w:gridSpan w:val="3"/>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прогноз</w:t>
            </w:r>
          </w:p>
        </w:tc>
      </w:tr>
      <w:tr w:rsidR="00F8056F" w:rsidRPr="00F8056F" w:rsidTr="00F8056F">
        <w:trPr>
          <w:trHeight w:val="322"/>
        </w:trPr>
        <w:tc>
          <w:tcPr>
            <w:tcW w:w="5100" w:type="dxa"/>
            <w:vMerge/>
            <w:tcBorders>
              <w:top w:val="single" w:sz="4" w:space="0" w:color="auto"/>
              <w:left w:val="single" w:sz="4" w:space="0" w:color="auto"/>
              <w:bottom w:val="single" w:sz="4" w:space="0" w:color="auto"/>
              <w:right w:val="single" w:sz="4" w:space="0" w:color="auto"/>
            </w:tcBorders>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540" w:type="dxa"/>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val="restart"/>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2013</w:t>
            </w:r>
          </w:p>
        </w:tc>
        <w:tc>
          <w:tcPr>
            <w:tcW w:w="1440" w:type="dxa"/>
            <w:vMerge w:val="restart"/>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2014</w:t>
            </w:r>
          </w:p>
        </w:tc>
        <w:tc>
          <w:tcPr>
            <w:tcW w:w="1440" w:type="dxa"/>
            <w:vMerge w:val="restart"/>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2015</w:t>
            </w:r>
          </w:p>
        </w:tc>
        <w:tc>
          <w:tcPr>
            <w:tcW w:w="1440" w:type="dxa"/>
            <w:vMerge w:val="restart"/>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2016</w:t>
            </w:r>
          </w:p>
        </w:tc>
        <w:tc>
          <w:tcPr>
            <w:tcW w:w="1440" w:type="dxa"/>
            <w:vMerge w:val="restart"/>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2017</w:t>
            </w:r>
          </w:p>
        </w:tc>
        <w:tc>
          <w:tcPr>
            <w:tcW w:w="1440"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2018</w:t>
            </w:r>
          </w:p>
        </w:tc>
      </w:tr>
      <w:tr w:rsidR="00F8056F" w:rsidRPr="00F8056F" w:rsidTr="00F8056F">
        <w:trPr>
          <w:trHeight w:val="322"/>
        </w:trPr>
        <w:tc>
          <w:tcPr>
            <w:tcW w:w="5100" w:type="dxa"/>
            <w:vMerge/>
            <w:tcBorders>
              <w:top w:val="single" w:sz="4" w:space="0" w:color="auto"/>
              <w:left w:val="single" w:sz="4" w:space="0" w:color="auto"/>
              <w:bottom w:val="single" w:sz="4" w:space="0" w:color="auto"/>
              <w:right w:val="single" w:sz="4" w:space="0" w:color="auto"/>
            </w:tcBorders>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540" w:type="dxa"/>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tcBorders>
              <w:top w:val="nil"/>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40"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r>
      <w:tr w:rsidR="00F8056F" w:rsidRPr="00F8056F" w:rsidTr="00F8056F">
        <w:trPr>
          <w:trHeight w:val="390"/>
        </w:trPr>
        <w:tc>
          <w:tcPr>
            <w:tcW w:w="5100" w:type="dxa"/>
            <w:tcBorders>
              <w:top w:val="nil"/>
              <w:left w:val="single" w:sz="4" w:space="0" w:color="auto"/>
              <w:bottom w:val="single" w:sz="4" w:space="0" w:color="auto"/>
              <w:right w:val="single" w:sz="4" w:space="0" w:color="auto"/>
            </w:tcBorders>
            <w:shd w:val="clear" w:color="auto" w:fill="auto"/>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2.1. Демография</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r>
      <w:tr w:rsidR="00F8056F" w:rsidRPr="00F8056F" w:rsidTr="00F8056F">
        <w:trPr>
          <w:trHeight w:val="88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Численность постоянного населения (среднегодовая) - всего</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20,48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20,41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20,39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20,39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20,39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20,4</w:t>
            </w:r>
          </w:p>
        </w:tc>
      </w:tr>
      <w:tr w:rsidR="00F8056F" w:rsidRPr="00F8056F" w:rsidTr="00F8056F">
        <w:trPr>
          <w:trHeight w:val="90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100,18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99,67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99,88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100,02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100,03</w:t>
            </w:r>
          </w:p>
        </w:tc>
      </w:tr>
      <w:tr w:rsidR="00F8056F" w:rsidRPr="00F8056F" w:rsidTr="00F8056F">
        <w:trPr>
          <w:trHeight w:val="37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городского</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8,68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8,596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8,6</w:t>
            </w:r>
          </w:p>
        </w:tc>
      </w:tr>
      <w:tr w:rsidR="00F8056F" w:rsidRPr="00F8056F" w:rsidTr="00F8056F">
        <w:trPr>
          <w:trHeight w:val="90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99,8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99,06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r>
      <w:tr w:rsidR="00F8056F" w:rsidRPr="00F8056F" w:rsidTr="00F8056F">
        <w:trPr>
          <w:trHeight w:val="37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сельского </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11,817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11,79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11,79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11,79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11,8</w:t>
            </w:r>
          </w:p>
        </w:tc>
      </w:tr>
      <w:tr w:rsidR="00F8056F" w:rsidRPr="00F8056F" w:rsidTr="00F8056F">
        <w:trPr>
          <w:trHeight w:val="90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100,13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99,77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100,1</w:t>
            </w:r>
          </w:p>
        </w:tc>
      </w:tr>
      <w:tr w:rsidR="00F8056F" w:rsidRPr="00F8056F" w:rsidTr="00F8056F">
        <w:trPr>
          <w:trHeight w:val="97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Общий коэффициент рождаемости</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человек на 1000 населения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9,13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9,41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9,71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9,81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9,96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10,15</w:t>
            </w:r>
          </w:p>
        </w:tc>
      </w:tr>
      <w:tr w:rsidR="00F8056F" w:rsidRPr="00F8056F" w:rsidTr="00F8056F">
        <w:trPr>
          <w:trHeight w:val="87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Общий коэффициент смертности</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человек на 1000 населения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18,31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17,84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17,41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16,92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16,38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15,79</w:t>
            </w:r>
          </w:p>
        </w:tc>
      </w:tr>
      <w:tr w:rsidR="00F8056F" w:rsidRPr="00F8056F" w:rsidTr="00F8056F">
        <w:trPr>
          <w:trHeight w:val="91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Коэффициент естественного прироста</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человек на 1000 населения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-9,18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-8,43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-7,11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-6,42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-5,64</w:t>
            </w:r>
          </w:p>
        </w:tc>
      </w:tr>
      <w:tr w:rsidR="00F8056F" w:rsidRPr="00F8056F" w:rsidTr="00F8056F">
        <w:trPr>
          <w:trHeight w:val="79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Ожидаемая продолжительность жизни при рождении</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лет</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69,9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70,7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71,5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72,3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73,1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w:t>
            </w:r>
          </w:p>
        </w:tc>
      </w:tr>
      <w:tr w:rsidR="00F8056F" w:rsidRPr="00F8056F" w:rsidTr="00F8056F">
        <w:trPr>
          <w:trHeight w:val="43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2.2. Труд и занятость</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r>
      <w:tr w:rsidR="00F8056F" w:rsidRPr="00F8056F" w:rsidTr="00F8056F">
        <w:trPr>
          <w:trHeight w:val="37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Численность трудовых ресурсов</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11,06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10,89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10,88</w:t>
            </w:r>
          </w:p>
        </w:tc>
      </w:tr>
      <w:tr w:rsidR="00F8056F" w:rsidRPr="00F8056F" w:rsidTr="00F8056F">
        <w:trPr>
          <w:trHeight w:val="75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Численность </w:t>
            </w:r>
            <w:proofErr w:type="gramStart"/>
            <w:r w:rsidRPr="00F8056F">
              <w:rPr>
                <w:rFonts w:ascii="Times New Roman" w:eastAsia="Times New Roman" w:hAnsi="Times New Roman" w:cs="Times New Roman"/>
                <w:sz w:val="28"/>
                <w:szCs w:val="28"/>
                <w:lang w:val="ru-RU" w:eastAsia="ru-RU" w:bidi="ar-SA"/>
              </w:rPr>
              <w:t>занятых</w:t>
            </w:r>
            <w:proofErr w:type="gramEnd"/>
            <w:r w:rsidRPr="00F8056F">
              <w:rPr>
                <w:rFonts w:ascii="Times New Roman" w:eastAsia="Times New Roman" w:hAnsi="Times New Roman" w:cs="Times New Roman"/>
                <w:sz w:val="28"/>
                <w:szCs w:val="28"/>
                <w:lang w:val="ru-RU" w:eastAsia="ru-RU" w:bidi="ar-SA"/>
              </w:rPr>
              <w:t xml:space="preserve"> в экономике (среднегодовая) - всего</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7,96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7,84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7,83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7,83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7,83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7,83</w:t>
            </w:r>
          </w:p>
        </w:tc>
      </w:tr>
      <w:tr w:rsidR="00F8056F" w:rsidRPr="00F8056F" w:rsidTr="00F8056F">
        <w:trPr>
          <w:trHeight w:val="76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Учащиеся в трудоспособном возрасте, обучающиеся с отрывом от производства</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0,81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0,81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0,82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0,84</w:t>
            </w:r>
          </w:p>
        </w:tc>
      </w:tr>
      <w:tr w:rsidR="00F8056F" w:rsidRPr="00F8056F" w:rsidTr="00F8056F">
        <w:trPr>
          <w:trHeight w:val="82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Лица в трудоспособном возрасте не занятые трудовой деятельностью и учебой</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2,17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2,21</w:t>
            </w:r>
          </w:p>
        </w:tc>
      </w:tr>
      <w:tr w:rsidR="00F8056F" w:rsidRPr="00F8056F" w:rsidTr="00F8056F">
        <w:trPr>
          <w:trHeight w:val="112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Численность безработных, зарегистрированных в органах государственной службы занятости</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0,566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0,516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0,55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0,58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0,58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0,58</w:t>
            </w:r>
          </w:p>
        </w:tc>
      </w:tr>
      <w:tr w:rsidR="00F8056F" w:rsidRPr="00F8056F" w:rsidTr="00F8056F">
        <w:trPr>
          <w:trHeight w:val="112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Уровень зарегистрированной безработицы к трудоспособному населению</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w:t>
            </w:r>
          </w:p>
        </w:tc>
      </w:tr>
      <w:tr w:rsidR="00F8056F" w:rsidRPr="00F8056F" w:rsidTr="00F8056F">
        <w:trPr>
          <w:trHeight w:val="162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Численность незанятых граждан, зарегистрированных в органах государственной службы занятости, в расчете на одну заявленную вакансию</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w:t>
            </w:r>
          </w:p>
        </w:tc>
      </w:tr>
      <w:tr w:rsidR="00F8056F" w:rsidRPr="00F8056F" w:rsidTr="00F8056F">
        <w:trPr>
          <w:trHeight w:val="75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Фонд начисленной заработной платы всех работников</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млн</w:t>
            </w:r>
            <w:proofErr w:type="gramStart"/>
            <w:r w:rsidRPr="00F8056F">
              <w:rPr>
                <w:rFonts w:ascii="Times New Roman" w:eastAsia="Times New Roman" w:hAnsi="Times New Roman" w:cs="Times New Roman"/>
                <w:lang w:val="ru-RU" w:eastAsia="ru-RU" w:bidi="ar-SA"/>
              </w:rPr>
              <w:t>.р</w:t>
            </w:r>
            <w:proofErr w:type="gramEnd"/>
            <w:r w:rsidRPr="00F8056F">
              <w:rPr>
                <w:rFonts w:ascii="Times New Roman" w:eastAsia="Times New Roman" w:hAnsi="Times New Roman" w:cs="Times New Roman"/>
                <w:lang w:val="ru-RU" w:eastAsia="ru-RU" w:bidi="ar-SA"/>
              </w:rPr>
              <w:t xml:space="preserve">уб.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902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900,87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913,12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938,68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984,57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1086</w:t>
            </w:r>
          </w:p>
        </w:tc>
      </w:tr>
      <w:tr w:rsidR="00F8056F" w:rsidRPr="00F8056F" w:rsidTr="00F8056F">
        <w:trPr>
          <w:trHeight w:val="76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Среднесписочная численность работников организаций - всего</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человек</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3,75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3,63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3,62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3,62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3,63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3,65</w:t>
            </w:r>
          </w:p>
        </w:tc>
      </w:tr>
      <w:tr w:rsidR="00F8056F" w:rsidRPr="00F8056F" w:rsidTr="00F8056F">
        <w:trPr>
          <w:trHeight w:val="49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Средняя заработная плата номинальная</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руб.</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20044,8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20709,6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21020,2</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21608,8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22602,8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24795,3</w:t>
            </w:r>
          </w:p>
        </w:tc>
      </w:tr>
      <w:tr w:rsidR="00F8056F" w:rsidRPr="00F8056F" w:rsidTr="00F8056F">
        <w:trPr>
          <w:trHeight w:val="90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 </w:t>
            </w:r>
          </w:p>
        </w:tc>
        <w:tc>
          <w:tcPr>
            <w:tcW w:w="15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proofErr w:type="gramStart"/>
            <w:r w:rsidRPr="00F8056F">
              <w:rPr>
                <w:rFonts w:ascii="Times New Roman" w:eastAsia="Times New Roman" w:hAnsi="Times New Roman" w:cs="Times New Roman"/>
                <w:lang w:val="ru-RU" w:eastAsia="ru-RU" w:bidi="ar-SA"/>
              </w:rPr>
              <w:t>в</w:t>
            </w:r>
            <w:proofErr w:type="gramEnd"/>
            <w:r w:rsidRPr="00F8056F">
              <w:rPr>
                <w:rFonts w:ascii="Times New Roman" w:eastAsia="Times New Roman" w:hAnsi="Times New Roman" w:cs="Times New Roman"/>
                <w:lang w:val="ru-RU" w:eastAsia="ru-RU" w:bidi="ar-SA"/>
              </w:rPr>
              <w:t xml:space="preserve"> % </w:t>
            </w:r>
            <w:proofErr w:type="gramStart"/>
            <w:r w:rsidRPr="00F8056F">
              <w:rPr>
                <w:rFonts w:ascii="Times New Roman" w:eastAsia="Times New Roman" w:hAnsi="Times New Roman" w:cs="Times New Roman"/>
                <w:lang w:val="ru-RU" w:eastAsia="ru-RU" w:bidi="ar-SA"/>
              </w:rPr>
              <w:t>к</w:t>
            </w:r>
            <w:proofErr w:type="gramEnd"/>
            <w:r w:rsidRPr="00F8056F">
              <w:rPr>
                <w:rFonts w:ascii="Times New Roman" w:eastAsia="Times New Roman" w:hAnsi="Times New Roman" w:cs="Times New Roman"/>
                <w:lang w:val="ru-RU" w:eastAsia="ru-RU" w:bidi="ar-SA"/>
              </w:rPr>
              <w:t xml:space="preserve"> предыдущему году</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116,2</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103,3</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101,5</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102,8</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104,6</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109,7</w:t>
            </w:r>
          </w:p>
        </w:tc>
      </w:tr>
      <w:tr w:rsidR="00F8056F" w:rsidRPr="00F8056F" w:rsidTr="00F8056F">
        <w:trPr>
          <w:trHeight w:val="51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2.3. Денежные доходы населения</w:t>
            </w:r>
          </w:p>
        </w:tc>
        <w:tc>
          <w:tcPr>
            <w:tcW w:w="15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r>
      <w:tr w:rsidR="00F8056F" w:rsidRPr="00F8056F" w:rsidTr="00F8056F">
        <w:trPr>
          <w:trHeight w:val="76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Денежные доходы в расчете на душу населения в месяц</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рублей</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6628,4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6911,8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7245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7566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7849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8420</w:t>
            </w:r>
          </w:p>
        </w:tc>
      </w:tr>
      <w:tr w:rsidR="00F8056F" w:rsidRPr="00F8056F" w:rsidTr="00F8056F">
        <w:trPr>
          <w:trHeight w:val="90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Реальные располагаемые денежные доходы населения</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103,4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102,3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102,7</w:t>
            </w:r>
          </w:p>
        </w:tc>
      </w:tr>
      <w:tr w:rsidR="00F8056F" w:rsidRPr="00F8056F" w:rsidTr="00F8056F">
        <w:trPr>
          <w:trHeight w:val="112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Численность населения с денежными доходами ниже прожиточного минимума </w:t>
            </w:r>
            <w:proofErr w:type="gramStart"/>
            <w:r w:rsidRPr="00F8056F">
              <w:rPr>
                <w:rFonts w:ascii="Times New Roman" w:eastAsia="Times New Roman" w:hAnsi="Times New Roman" w:cs="Times New Roman"/>
                <w:sz w:val="28"/>
                <w:szCs w:val="28"/>
                <w:lang w:val="ru-RU" w:eastAsia="ru-RU" w:bidi="ar-SA"/>
              </w:rPr>
              <w:t>в</w:t>
            </w:r>
            <w:proofErr w:type="gramEnd"/>
            <w:r w:rsidRPr="00F8056F">
              <w:rPr>
                <w:rFonts w:ascii="Times New Roman" w:eastAsia="Times New Roman" w:hAnsi="Times New Roman" w:cs="Times New Roman"/>
                <w:sz w:val="28"/>
                <w:szCs w:val="28"/>
                <w:lang w:val="ru-RU" w:eastAsia="ru-RU" w:bidi="ar-SA"/>
              </w:rPr>
              <w:t xml:space="preserve"> % ко всему населению</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16,1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15,4</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14,8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14,6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14,5</w:t>
            </w:r>
          </w:p>
        </w:tc>
      </w:tr>
      <w:tr w:rsidR="00F8056F" w:rsidRPr="00F8056F" w:rsidTr="00F8056F">
        <w:trPr>
          <w:trHeight w:val="127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Средний размер назначенных месячных пенсий пенсионеров, состоящих на учете в отделениях Пенсионного фонда РФ</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руб.</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9247,8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10113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11000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11700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12000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12500</w:t>
            </w:r>
          </w:p>
        </w:tc>
      </w:tr>
      <w:tr w:rsidR="00F8056F" w:rsidRPr="00F8056F" w:rsidTr="00F8056F">
        <w:trPr>
          <w:trHeight w:val="450"/>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2.4. Развитие социальной сферы</w:t>
            </w:r>
          </w:p>
        </w:tc>
        <w:tc>
          <w:tcPr>
            <w:tcW w:w="15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r>
      <w:tr w:rsidR="00F8056F" w:rsidRPr="00F8056F" w:rsidTr="00F8056F">
        <w:trPr>
          <w:trHeight w:val="375"/>
        </w:trPr>
        <w:tc>
          <w:tcPr>
            <w:tcW w:w="5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Обеспеченность:</w:t>
            </w:r>
          </w:p>
        </w:tc>
        <w:tc>
          <w:tcPr>
            <w:tcW w:w="15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 </w:t>
            </w:r>
          </w:p>
        </w:tc>
      </w:tr>
      <w:tr w:rsidR="00F8056F" w:rsidRPr="00F8056F" w:rsidTr="00F8056F">
        <w:trPr>
          <w:trHeight w:val="73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больничными койками</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xml:space="preserve"> коек на 10 тыс</w:t>
            </w:r>
            <w:proofErr w:type="gramStart"/>
            <w:r w:rsidRPr="00F8056F">
              <w:rPr>
                <w:rFonts w:ascii="Times New Roman" w:eastAsia="Times New Roman" w:hAnsi="Times New Roman" w:cs="Times New Roman"/>
                <w:lang w:val="ru-RU" w:eastAsia="ru-RU" w:bidi="ar-SA"/>
              </w:rPr>
              <w:t>.ж</w:t>
            </w:r>
            <w:proofErr w:type="gramEnd"/>
            <w:r w:rsidRPr="00F8056F">
              <w:rPr>
                <w:rFonts w:ascii="Times New Roman" w:eastAsia="Times New Roman" w:hAnsi="Times New Roman" w:cs="Times New Roman"/>
                <w:lang w:val="ru-RU" w:eastAsia="ru-RU" w:bidi="ar-SA"/>
              </w:rPr>
              <w:t>ителей</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17,0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12,0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12,0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12,0</w:t>
            </w:r>
          </w:p>
        </w:tc>
      </w:tr>
      <w:tr w:rsidR="00F8056F" w:rsidRPr="00F8056F" w:rsidTr="00F8056F">
        <w:trPr>
          <w:trHeight w:val="100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амбулаторно-поликлиническими учреждениями</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посещений в смену на 10 тыс. населения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311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265</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258,0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258,0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258,0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258,0</w:t>
            </w:r>
          </w:p>
        </w:tc>
      </w:tr>
      <w:tr w:rsidR="00F8056F" w:rsidRPr="00F8056F" w:rsidTr="00F8056F">
        <w:trPr>
          <w:trHeight w:val="70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врачами</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чел. на 10 тыс. населения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16</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15,0</w:t>
            </w:r>
          </w:p>
        </w:tc>
      </w:tr>
      <w:tr w:rsidR="00F8056F" w:rsidRPr="00F8056F" w:rsidTr="00F8056F">
        <w:trPr>
          <w:trHeight w:val="720"/>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 xml:space="preserve">  средним медицинским персоналом</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чел. на 10 тыс. населения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51</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49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46,0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46,0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46,0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46,0</w:t>
            </w:r>
          </w:p>
        </w:tc>
      </w:tr>
      <w:tr w:rsidR="00F8056F" w:rsidRPr="00F8056F" w:rsidTr="00F8056F">
        <w:trPr>
          <w:trHeight w:val="103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общедоступными  библиотеками</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proofErr w:type="spellStart"/>
            <w:r w:rsidRPr="00F8056F">
              <w:rPr>
                <w:rFonts w:ascii="Times New Roman" w:eastAsia="Times New Roman" w:hAnsi="Times New Roman" w:cs="Times New Roman"/>
                <w:lang w:val="ru-RU" w:eastAsia="ru-RU" w:bidi="ar-SA"/>
              </w:rPr>
              <w:t>учрежд</w:t>
            </w:r>
            <w:proofErr w:type="spellEnd"/>
            <w:r w:rsidRPr="00F8056F">
              <w:rPr>
                <w:rFonts w:ascii="Times New Roman" w:eastAsia="Times New Roman" w:hAnsi="Times New Roman" w:cs="Times New Roman"/>
                <w:lang w:val="ru-RU" w:eastAsia="ru-RU" w:bidi="ar-SA"/>
              </w:rPr>
              <w:t>. на 100 тыс</w:t>
            </w:r>
            <w:proofErr w:type="gramStart"/>
            <w:r w:rsidRPr="00F8056F">
              <w:rPr>
                <w:rFonts w:ascii="Times New Roman" w:eastAsia="Times New Roman" w:hAnsi="Times New Roman" w:cs="Times New Roman"/>
                <w:lang w:val="ru-RU" w:eastAsia="ru-RU" w:bidi="ar-SA"/>
              </w:rPr>
              <w:t>.н</w:t>
            </w:r>
            <w:proofErr w:type="gramEnd"/>
            <w:r w:rsidRPr="00F8056F">
              <w:rPr>
                <w:rFonts w:ascii="Times New Roman" w:eastAsia="Times New Roman" w:hAnsi="Times New Roman" w:cs="Times New Roman"/>
                <w:lang w:val="ru-RU" w:eastAsia="ru-RU" w:bidi="ar-SA"/>
              </w:rPr>
              <w:t>аселения</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73</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74,0</w:t>
            </w:r>
          </w:p>
        </w:tc>
      </w:tr>
      <w:tr w:rsidR="00F8056F" w:rsidRPr="00F8056F" w:rsidTr="00F8056F">
        <w:trPr>
          <w:trHeight w:val="94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учреждениями </w:t>
            </w:r>
            <w:proofErr w:type="spellStart"/>
            <w:r w:rsidRPr="00F8056F">
              <w:rPr>
                <w:rFonts w:ascii="Times New Roman" w:eastAsia="Times New Roman" w:hAnsi="Times New Roman" w:cs="Times New Roman"/>
                <w:sz w:val="28"/>
                <w:szCs w:val="28"/>
                <w:lang w:val="ru-RU" w:eastAsia="ru-RU" w:bidi="ar-SA"/>
              </w:rPr>
              <w:t>культурно-досугового</w:t>
            </w:r>
            <w:proofErr w:type="spellEnd"/>
            <w:r w:rsidRPr="00F8056F">
              <w:rPr>
                <w:rFonts w:ascii="Times New Roman" w:eastAsia="Times New Roman" w:hAnsi="Times New Roman" w:cs="Times New Roman"/>
                <w:sz w:val="28"/>
                <w:szCs w:val="28"/>
                <w:lang w:val="ru-RU" w:eastAsia="ru-RU" w:bidi="ar-SA"/>
              </w:rPr>
              <w:t xml:space="preserve"> типа</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proofErr w:type="spellStart"/>
            <w:r w:rsidRPr="00F8056F">
              <w:rPr>
                <w:rFonts w:ascii="Times New Roman" w:eastAsia="Times New Roman" w:hAnsi="Times New Roman" w:cs="Times New Roman"/>
                <w:lang w:val="ru-RU" w:eastAsia="ru-RU" w:bidi="ar-SA"/>
              </w:rPr>
              <w:t>учрежд</w:t>
            </w:r>
            <w:proofErr w:type="spellEnd"/>
            <w:r w:rsidRPr="00F8056F">
              <w:rPr>
                <w:rFonts w:ascii="Times New Roman" w:eastAsia="Times New Roman" w:hAnsi="Times New Roman" w:cs="Times New Roman"/>
                <w:lang w:val="ru-RU" w:eastAsia="ru-RU" w:bidi="ar-SA"/>
              </w:rPr>
              <w:t>. на 100 тыс</w:t>
            </w:r>
            <w:proofErr w:type="gramStart"/>
            <w:r w:rsidRPr="00F8056F">
              <w:rPr>
                <w:rFonts w:ascii="Times New Roman" w:eastAsia="Times New Roman" w:hAnsi="Times New Roman" w:cs="Times New Roman"/>
                <w:lang w:val="ru-RU" w:eastAsia="ru-RU" w:bidi="ar-SA"/>
              </w:rPr>
              <w:t>.н</w:t>
            </w:r>
            <w:proofErr w:type="gramEnd"/>
            <w:r w:rsidRPr="00F8056F">
              <w:rPr>
                <w:rFonts w:ascii="Times New Roman" w:eastAsia="Times New Roman" w:hAnsi="Times New Roman" w:cs="Times New Roman"/>
                <w:lang w:val="ru-RU" w:eastAsia="ru-RU" w:bidi="ar-SA"/>
              </w:rPr>
              <w:t>аселения</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88</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88</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88</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88</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88</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88,0</w:t>
            </w:r>
          </w:p>
        </w:tc>
      </w:tr>
      <w:tr w:rsidR="00F8056F" w:rsidRPr="00F8056F" w:rsidTr="00F8056F">
        <w:trPr>
          <w:trHeight w:val="130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детскими дошкольными учреждениями</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мест на 1 000 детей дошкольного возраста</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740</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695</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655</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700</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700</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700,0</w:t>
            </w:r>
          </w:p>
        </w:tc>
      </w:tr>
      <w:tr w:rsidR="00F8056F" w:rsidRPr="00F8056F" w:rsidTr="00F8056F">
        <w:trPr>
          <w:trHeight w:val="1080"/>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Количество спортивных сооружений</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сооружений на 100 тыс. населения</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337</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353</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363</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378</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387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392,0</w:t>
            </w:r>
          </w:p>
        </w:tc>
      </w:tr>
      <w:tr w:rsidR="00F8056F" w:rsidRPr="00F8056F" w:rsidTr="00F8056F">
        <w:trPr>
          <w:trHeight w:val="1200"/>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Ввод в эксплуатацию жилых домов за счет всех источников финансирования</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кв. м общей площади</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2,575</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1,957</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2,1</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2,13</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2,17</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2,20</w:t>
            </w:r>
          </w:p>
        </w:tc>
      </w:tr>
      <w:tr w:rsidR="00F8056F" w:rsidRPr="00F8056F" w:rsidTr="00F8056F">
        <w:trPr>
          <w:trHeight w:val="100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к предыдущему году</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142,3</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76</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107,3</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101,4</w:t>
            </w:r>
          </w:p>
        </w:tc>
        <w:tc>
          <w:tcPr>
            <w:tcW w:w="1440"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101,9</w:t>
            </w:r>
          </w:p>
        </w:tc>
        <w:tc>
          <w:tcPr>
            <w:tcW w:w="1440"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101,4</w:t>
            </w:r>
          </w:p>
        </w:tc>
      </w:tr>
      <w:tr w:rsidR="00F8056F" w:rsidRPr="00F8056F" w:rsidTr="00F8056F">
        <w:trPr>
          <w:trHeight w:val="157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Количество семей, улучшивших жилищные условия с помощью мер государственной поддержки в сфере ипотечного жилищного кредитования</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3,000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5,000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2,000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5,000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8,000</w:t>
            </w:r>
          </w:p>
        </w:tc>
      </w:tr>
      <w:tr w:rsidR="00F8056F" w:rsidRPr="00F8056F" w:rsidTr="00F8056F">
        <w:trPr>
          <w:trHeight w:val="825"/>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Уровень износа коммунальной инфраструктуры</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76,000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74,000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72,000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70,000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68,000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65,000</w:t>
            </w:r>
          </w:p>
        </w:tc>
      </w:tr>
      <w:tr w:rsidR="00F8056F" w:rsidRPr="00F8056F" w:rsidTr="00F8056F">
        <w:trPr>
          <w:trHeight w:val="870"/>
        </w:trPr>
        <w:tc>
          <w:tcPr>
            <w:tcW w:w="507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ind w:firstLineChars="100" w:firstLine="280"/>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Уровень газификации области природным газом</w:t>
            </w:r>
          </w:p>
        </w:tc>
        <w:tc>
          <w:tcPr>
            <w:tcW w:w="1568"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45,300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58,100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58,400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60,300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63,100</w:t>
            </w:r>
          </w:p>
        </w:tc>
        <w:tc>
          <w:tcPr>
            <w:tcW w:w="1440" w:type="dxa"/>
            <w:tcBorders>
              <w:top w:val="nil"/>
              <w:left w:val="nil"/>
              <w:bottom w:val="single" w:sz="4" w:space="0" w:color="auto"/>
              <w:right w:val="single" w:sz="4" w:space="0" w:color="auto"/>
            </w:tcBorders>
            <w:shd w:val="clear" w:color="auto" w:fill="548DD4" w:themeFill="text2" w:themeFillTint="99"/>
            <w:noWrap/>
            <w:vAlign w:val="bottom"/>
            <w:hideMark/>
          </w:tcPr>
          <w:p w:rsidR="00F8056F" w:rsidRPr="00F8056F" w:rsidRDefault="00F8056F" w:rsidP="00F8056F">
            <w:pPr>
              <w:tabs>
                <w:tab w:val="clear" w:pos="2715"/>
              </w:tabs>
              <w:spacing w:after="0" w:line="240" w:lineRule="auto"/>
              <w:jc w:val="right"/>
              <w:rPr>
                <w:rFonts w:ascii="Arial CYR" w:eastAsia="Times New Roman" w:hAnsi="Arial CYR" w:cs="Times New Roman"/>
                <w:sz w:val="28"/>
                <w:szCs w:val="28"/>
                <w:lang w:val="ru-RU" w:eastAsia="ru-RU" w:bidi="ar-SA"/>
              </w:rPr>
            </w:pPr>
            <w:r w:rsidRPr="00F8056F">
              <w:rPr>
                <w:rFonts w:ascii="Arial CYR" w:eastAsia="Times New Roman" w:hAnsi="Arial CYR" w:cs="Times New Roman"/>
                <w:sz w:val="28"/>
                <w:szCs w:val="28"/>
                <w:lang w:val="ru-RU" w:eastAsia="ru-RU" w:bidi="ar-SA"/>
              </w:rPr>
              <w:t>63,700</w:t>
            </w:r>
          </w:p>
        </w:tc>
      </w:tr>
    </w:tbl>
    <w:p w:rsidR="00F8056F" w:rsidRDefault="00F8056F" w:rsidP="0084750A">
      <w:pPr>
        <w:rPr>
          <w:color w:val="FFFFFF" w:themeColor="background1"/>
          <w:sz w:val="40"/>
          <w:szCs w:val="40"/>
          <w:lang w:val="ru-RU"/>
        </w:rPr>
      </w:pPr>
    </w:p>
    <w:tbl>
      <w:tblPr>
        <w:tblW w:w="15340" w:type="dxa"/>
        <w:tblInd w:w="108" w:type="dxa"/>
        <w:tblLook w:val="04A0"/>
      </w:tblPr>
      <w:tblGrid>
        <w:gridCol w:w="5171"/>
        <w:gridCol w:w="1559"/>
        <w:gridCol w:w="1435"/>
        <w:gridCol w:w="1435"/>
        <w:gridCol w:w="1435"/>
        <w:gridCol w:w="1435"/>
        <w:gridCol w:w="1435"/>
        <w:gridCol w:w="1435"/>
      </w:tblGrid>
      <w:tr w:rsidR="00F8056F" w:rsidRPr="00837D90" w:rsidTr="00F8056F">
        <w:trPr>
          <w:trHeight w:val="795"/>
        </w:trPr>
        <w:tc>
          <w:tcPr>
            <w:tcW w:w="15340" w:type="dxa"/>
            <w:gridSpan w:val="8"/>
            <w:tcBorders>
              <w:top w:val="nil"/>
              <w:left w:val="nil"/>
              <w:bottom w:val="single" w:sz="4" w:space="0" w:color="auto"/>
              <w:right w:val="nil"/>
            </w:tcBorders>
            <w:shd w:val="clear" w:color="auto" w:fill="auto"/>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4. Производство важнейших видов продукции в натуральном выражении  Комсомольского муниципального района  Ивановской области</w:t>
            </w:r>
          </w:p>
        </w:tc>
      </w:tr>
      <w:tr w:rsidR="00F8056F" w:rsidRPr="00F8056F" w:rsidTr="00F8056F">
        <w:trPr>
          <w:trHeight w:val="540"/>
        </w:trPr>
        <w:tc>
          <w:tcPr>
            <w:tcW w:w="5171"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Показатели</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Единица измерения</w:t>
            </w:r>
          </w:p>
        </w:tc>
        <w:tc>
          <w:tcPr>
            <w:tcW w:w="1435"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435"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435"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оценка</w:t>
            </w:r>
          </w:p>
        </w:tc>
        <w:tc>
          <w:tcPr>
            <w:tcW w:w="4305" w:type="dxa"/>
            <w:gridSpan w:val="3"/>
            <w:tcBorders>
              <w:top w:val="single" w:sz="4" w:space="0" w:color="auto"/>
              <w:left w:val="nil"/>
              <w:bottom w:val="single" w:sz="4" w:space="0" w:color="auto"/>
              <w:right w:val="single" w:sz="4" w:space="0" w:color="000000"/>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прогноз</w:t>
            </w:r>
          </w:p>
        </w:tc>
      </w:tr>
      <w:tr w:rsidR="00F8056F" w:rsidRPr="00F8056F" w:rsidTr="00F8056F">
        <w:trPr>
          <w:trHeight w:val="322"/>
        </w:trPr>
        <w:tc>
          <w:tcPr>
            <w:tcW w:w="5171"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559"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2013</w:t>
            </w:r>
          </w:p>
        </w:tc>
        <w:tc>
          <w:tcPr>
            <w:tcW w:w="143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2014</w:t>
            </w:r>
          </w:p>
        </w:tc>
        <w:tc>
          <w:tcPr>
            <w:tcW w:w="143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2015</w:t>
            </w:r>
          </w:p>
        </w:tc>
        <w:tc>
          <w:tcPr>
            <w:tcW w:w="143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2016</w:t>
            </w:r>
          </w:p>
        </w:tc>
        <w:tc>
          <w:tcPr>
            <w:tcW w:w="143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2017</w:t>
            </w:r>
          </w:p>
        </w:tc>
        <w:tc>
          <w:tcPr>
            <w:tcW w:w="143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2018</w:t>
            </w:r>
          </w:p>
        </w:tc>
      </w:tr>
      <w:tr w:rsidR="00F8056F" w:rsidRPr="00F8056F" w:rsidTr="00F8056F">
        <w:trPr>
          <w:trHeight w:val="390"/>
        </w:trPr>
        <w:tc>
          <w:tcPr>
            <w:tcW w:w="5171"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559"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3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r>
      <w:tr w:rsidR="00F8056F" w:rsidRPr="00837D90" w:rsidTr="00F8056F">
        <w:trPr>
          <w:trHeight w:val="84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Производство важнейших видов промышленной продукции:</w:t>
            </w:r>
          </w:p>
        </w:tc>
        <w:tc>
          <w:tcPr>
            <w:tcW w:w="155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480"/>
        </w:trPr>
        <w:tc>
          <w:tcPr>
            <w:tcW w:w="5171"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Пиломатериалы</w:t>
            </w:r>
          </w:p>
        </w:tc>
        <w:tc>
          <w:tcPr>
            <w:tcW w:w="1559" w:type="dxa"/>
            <w:tcBorders>
              <w:top w:val="single" w:sz="4" w:space="0" w:color="auto"/>
              <w:left w:val="nil"/>
              <w:bottom w:val="single" w:sz="4" w:space="0" w:color="auto"/>
              <w:right w:val="nil"/>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куб. м</w:t>
            </w:r>
          </w:p>
        </w:tc>
        <w:tc>
          <w:tcPr>
            <w:tcW w:w="143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0,48</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0,69</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1,22</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1,23</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1,24</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1,25</w:t>
            </w:r>
          </w:p>
        </w:tc>
      </w:tr>
      <w:tr w:rsidR="00F8056F" w:rsidRPr="00F8056F" w:rsidTr="00F8056F">
        <w:trPr>
          <w:trHeight w:val="48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xml:space="preserve"> Электроэнергия</w:t>
            </w:r>
          </w:p>
        </w:tc>
        <w:tc>
          <w:tcPr>
            <w:tcW w:w="1559" w:type="dxa"/>
            <w:tcBorders>
              <w:top w:val="nil"/>
              <w:left w:val="nil"/>
              <w:bottom w:val="single" w:sz="4" w:space="0" w:color="auto"/>
              <w:right w:val="nil"/>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млрд. кВт</w:t>
            </w:r>
            <w:proofErr w:type="gramStart"/>
            <w:r w:rsidRPr="00F8056F">
              <w:rPr>
                <w:rFonts w:ascii="Times New Roman" w:eastAsia="Times New Roman" w:hAnsi="Times New Roman" w:cs="Times New Roman"/>
                <w:lang w:val="ru-RU" w:eastAsia="ru-RU" w:bidi="ar-SA"/>
              </w:rPr>
              <w:t>.</w:t>
            </w:r>
            <w:proofErr w:type="gramEnd"/>
            <w:r w:rsidRPr="00F8056F">
              <w:rPr>
                <w:rFonts w:ascii="Times New Roman" w:eastAsia="Times New Roman" w:hAnsi="Times New Roman" w:cs="Times New Roman"/>
                <w:lang w:val="ru-RU" w:eastAsia="ru-RU" w:bidi="ar-SA"/>
              </w:rPr>
              <w:t xml:space="preserve"> </w:t>
            </w:r>
            <w:proofErr w:type="gramStart"/>
            <w:r w:rsidRPr="00F8056F">
              <w:rPr>
                <w:rFonts w:ascii="Times New Roman" w:eastAsia="Times New Roman" w:hAnsi="Times New Roman" w:cs="Times New Roman"/>
                <w:lang w:val="ru-RU" w:eastAsia="ru-RU" w:bidi="ar-SA"/>
              </w:rPr>
              <w:t>ч</w:t>
            </w:r>
            <w:proofErr w:type="gramEnd"/>
          </w:p>
        </w:tc>
        <w:tc>
          <w:tcPr>
            <w:tcW w:w="143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0,45</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0,42</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0,54</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0,59</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0,58</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1,51</w:t>
            </w:r>
          </w:p>
        </w:tc>
      </w:tr>
      <w:tr w:rsidR="00F8056F" w:rsidRPr="00837D90" w:rsidTr="00F8056F">
        <w:trPr>
          <w:trHeight w:val="129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Производство важнейших видов продукции в натуральном выражении в хозяйствах всех категорий:</w:t>
            </w:r>
          </w:p>
        </w:tc>
        <w:tc>
          <w:tcPr>
            <w:tcW w:w="155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48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 Зерно (в весе после доработки)</w:t>
            </w:r>
          </w:p>
        </w:tc>
        <w:tc>
          <w:tcPr>
            <w:tcW w:w="155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тонн</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1950,10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2693,70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3392,00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3566,00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3621,00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3678,00</w:t>
            </w:r>
          </w:p>
        </w:tc>
      </w:tr>
      <w:tr w:rsidR="00F8056F" w:rsidRPr="00F8056F" w:rsidTr="00F8056F">
        <w:trPr>
          <w:trHeight w:val="48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2. Картофель</w:t>
            </w:r>
          </w:p>
        </w:tc>
        <w:tc>
          <w:tcPr>
            <w:tcW w:w="155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тонн</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4711,40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5030,10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5042,00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5045,00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5086,70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5126,30</w:t>
            </w:r>
          </w:p>
        </w:tc>
      </w:tr>
      <w:tr w:rsidR="00F8056F" w:rsidRPr="00F8056F" w:rsidTr="00F8056F">
        <w:trPr>
          <w:trHeight w:val="48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 Овощи - всего</w:t>
            </w:r>
          </w:p>
        </w:tc>
        <w:tc>
          <w:tcPr>
            <w:tcW w:w="1559" w:type="dxa"/>
            <w:tcBorders>
              <w:top w:val="nil"/>
              <w:left w:val="nil"/>
              <w:bottom w:val="single" w:sz="4" w:space="0" w:color="auto"/>
              <w:right w:val="nil"/>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тонн</w:t>
            </w:r>
          </w:p>
        </w:tc>
        <w:tc>
          <w:tcPr>
            <w:tcW w:w="143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2687,50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2704,80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2624,00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3559,10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3655,20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3751,80</w:t>
            </w:r>
          </w:p>
        </w:tc>
      </w:tr>
      <w:tr w:rsidR="00F8056F" w:rsidRPr="00F8056F" w:rsidTr="00F8056F">
        <w:trPr>
          <w:trHeight w:val="480"/>
        </w:trPr>
        <w:tc>
          <w:tcPr>
            <w:tcW w:w="5171" w:type="dxa"/>
            <w:tcBorders>
              <w:top w:val="nil"/>
              <w:left w:val="single" w:sz="4" w:space="0" w:color="auto"/>
              <w:bottom w:val="nil"/>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 Скот и птица (в живом весе)</w:t>
            </w:r>
          </w:p>
        </w:tc>
        <w:tc>
          <w:tcPr>
            <w:tcW w:w="1559" w:type="dxa"/>
            <w:tcBorders>
              <w:top w:val="nil"/>
              <w:left w:val="nil"/>
              <w:bottom w:val="nil"/>
              <w:right w:val="nil"/>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тонн</w:t>
            </w:r>
          </w:p>
        </w:tc>
        <w:tc>
          <w:tcPr>
            <w:tcW w:w="143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578,00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465,40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400,00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600,00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650,00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650,00</w:t>
            </w:r>
          </w:p>
        </w:tc>
      </w:tr>
      <w:tr w:rsidR="00F8056F" w:rsidRPr="00F8056F" w:rsidTr="00F8056F">
        <w:trPr>
          <w:trHeight w:val="480"/>
        </w:trPr>
        <w:tc>
          <w:tcPr>
            <w:tcW w:w="5171"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5. Молоко</w:t>
            </w:r>
          </w:p>
        </w:tc>
        <w:tc>
          <w:tcPr>
            <w:tcW w:w="1559" w:type="dxa"/>
            <w:tcBorders>
              <w:top w:val="single" w:sz="4" w:space="0" w:color="auto"/>
              <w:left w:val="nil"/>
              <w:bottom w:val="single" w:sz="4" w:space="0" w:color="auto"/>
              <w:right w:val="nil"/>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тонн</w:t>
            </w:r>
          </w:p>
        </w:tc>
        <w:tc>
          <w:tcPr>
            <w:tcW w:w="143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6449,80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6110,50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6454,00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6290,00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6430,00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6560,00</w:t>
            </w:r>
          </w:p>
        </w:tc>
      </w:tr>
      <w:tr w:rsidR="00F8056F" w:rsidRPr="00F8056F" w:rsidTr="00F8056F">
        <w:trPr>
          <w:trHeight w:val="480"/>
        </w:trPr>
        <w:tc>
          <w:tcPr>
            <w:tcW w:w="5171"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6. Яйца</w:t>
            </w:r>
          </w:p>
        </w:tc>
        <w:tc>
          <w:tcPr>
            <w:tcW w:w="1559" w:type="dxa"/>
            <w:tcBorders>
              <w:top w:val="nil"/>
              <w:left w:val="nil"/>
              <w:bottom w:val="single" w:sz="4" w:space="0" w:color="auto"/>
              <w:right w:val="nil"/>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lang w:val="ru-RU" w:eastAsia="ru-RU" w:bidi="ar-SA"/>
              </w:rPr>
            </w:pPr>
            <w:r w:rsidRPr="00F8056F">
              <w:rPr>
                <w:rFonts w:ascii="Times New Roman" w:eastAsia="Times New Roman" w:hAnsi="Times New Roman" w:cs="Times New Roman"/>
                <w:lang w:val="ru-RU" w:eastAsia="ru-RU" w:bidi="ar-SA"/>
              </w:rPr>
              <w:t>тыс. штук</w:t>
            </w:r>
          </w:p>
        </w:tc>
        <w:tc>
          <w:tcPr>
            <w:tcW w:w="1435"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799,00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772,00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750,00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780,00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790,00</w:t>
            </w:r>
          </w:p>
        </w:tc>
        <w:tc>
          <w:tcPr>
            <w:tcW w:w="143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790,00</w:t>
            </w:r>
          </w:p>
        </w:tc>
      </w:tr>
    </w:tbl>
    <w:p w:rsidR="00F8056F" w:rsidRDefault="00F8056F" w:rsidP="0084750A">
      <w:pPr>
        <w:rPr>
          <w:color w:val="FFFFFF" w:themeColor="background1"/>
          <w:sz w:val="40"/>
          <w:szCs w:val="40"/>
          <w:lang w:val="ru-RU"/>
        </w:rPr>
      </w:pPr>
    </w:p>
    <w:tbl>
      <w:tblPr>
        <w:tblW w:w="15357" w:type="dxa"/>
        <w:tblInd w:w="108" w:type="dxa"/>
        <w:tblLook w:val="04A0"/>
      </w:tblPr>
      <w:tblGrid>
        <w:gridCol w:w="5712"/>
        <w:gridCol w:w="1829"/>
        <w:gridCol w:w="1304"/>
        <w:gridCol w:w="1304"/>
        <w:gridCol w:w="1425"/>
        <w:gridCol w:w="1261"/>
        <w:gridCol w:w="1261"/>
        <w:gridCol w:w="1261"/>
      </w:tblGrid>
      <w:tr w:rsidR="00F8056F" w:rsidRPr="00837D90" w:rsidTr="00F8056F">
        <w:trPr>
          <w:trHeight w:val="480"/>
        </w:trPr>
        <w:tc>
          <w:tcPr>
            <w:tcW w:w="15357" w:type="dxa"/>
            <w:gridSpan w:val="8"/>
            <w:tcBorders>
              <w:top w:val="nil"/>
              <w:left w:val="nil"/>
              <w:bottom w:val="single" w:sz="4" w:space="0" w:color="auto"/>
              <w:right w:val="nil"/>
            </w:tcBorders>
            <w:shd w:val="clear" w:color="auto" w:fill="auto"/>
            <w:noWrap/>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Раздел 5. Инвестиционные проекты Комсомольского муниципального района Ивановской области </w:t>
            </w:r>
          </w:p>
        </w:tc>
      </w:tr>
      <w:tr w:rsidR="00F8056F" w:rsidRPr="00F8056F" w:rsidTr="00F8056F">
        <w:trPr>
          <w:trHeight w:val="495"/>
        </w:trPr>
        <w:tc>
          <w:tcPr>
            <w:tcW w:w="5712"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Показатели</w:t>
            </w:r>
          </w:p>
        </w:tc>
        <w:tc>
          <w:tcPr>
            <w:tcW w:w="1829"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Единица измерения</w:t>
            </w:r>
          </w:p>
        </w:tc>
        <w:tc>
          <w:tcPr>
            <w:tcW w:w="1304"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304"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отчет</w:t>
            </w:r>
          </w:p>
        </w:tc>
        <w:tc>
          <w:tcPr>
            <w:tcW w:w="142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оценка</w:t>
            </w:r>
          </w:p>
        </w:tc>
        <w:tc>
          <w:tcPr>
            <w:tcW w:w="3783" w:type="dxa"/>
            <w:gridSpan w:val="3"/>
            <w:tcBorders>
              <w:top w:val="single" w:sz="4" w:space="0" w:color="auto"/>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прогноз</w:t>
            </w:r>
          </w:p>
        </w:tc>
      </w:tr>
      <w:tr w:rsidR="00F8056F" w:rsidRPr="00F8056F" w:rsidTr="00F8056F">
        <w:trPr>
          <w:trHeight w:val="330"/>
        </w:trPr>
        <w:tc>
          <w:tcPr>
            <w:tcW w:w="5712"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829"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04"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2013</w:t>
            </w:r>
          </w:p>
        </w:tc>
        <w:tc>
          <w:tcPr>
            <w:tcW w:w="1304"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2014</w:t>
            </w:r>
          </w:p>
        </w:tc>
        <w:tc>
          <w:tcPr>
            <w:tcW w:w="1425"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2015</w:t>
            </w:r>
          </w:p>
        </w:tc>
        <w:tc>
          <w:tcPr>
            <w:tcW w:w="1261"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2016</w:t>
            </w:r>
          </w:p>
        </w:tc>
        <w:tc>
          <w:tcPr>
            <w:tcW w:w="1261"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2017</w:t>
            </w:r>
          </w:p>
        </w:tc>
        <w:tc>
          <w:tcPr>
            <w:tcW w:w="1261" w:type="dxa"/>
            <w:vMerge w:val="restart"/>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2018</w:t>
            </w:r>
          </w:p>
        </w:tc>
      </w:tr>
      <w:tr w:rsidR="00F8056F" w:rsidRPr="00F8056F" w:rsidTr="00F8056F">
        <w:trPr>
          <w:trHeight w:val="390"/>
        </w:trPr>
        <w:tc>
          <w:tcPr>
            <w:tcW w:w="5712"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829"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04"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304"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425"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261"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261"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c>
          <w:tcPr>
            <w:tcW w:w="1261" w:type="dxa"/>
            <w:vMerge/>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p>
        </w:tc>
      </w:tr>
      <w:tr w:rsidR="00F8056F" w:rsidRPr="00F8056F" w:rsidTr="00F8056F">
        <w:trPr>
          <w:trHeight w:val="480"/>
        </w:trPr>
        <w:tc>
          <w:tcPr>
            <w:tcW w:w="15357" w:type="dxa"/>
            <w:gridSpan w:val="8"/>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Муниципальное образование</w:t>
            </w:r>
          </w:p>
        </w:tc>
      </w:tr>
      <w:tr w:rsidR="00F8056F" w:rsidRPr="00837D90" w:rsidTr="00F8056F">
        <w:trPr>
          <w:trHeight w:val="7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A: Сельское хозяйство, охота и лесное хозяйство</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4"/>
                <w:szCs w:val="24"/>
                <w:lang w:val="ru-RU" w:eastAsia="ru-RU" w:bidi="ar-SA"/>
              </w:rPr>
            </w:pPr>
            <w:r w:rsidRPr="00F8056F">
              <w:rPr>
                <w:rFonts w:ascii="Times New Roman" w:eastAsia="Times New Roman" w:hAnsi="Times New Roman" w:cs="Times New Roman"/>
                <w:b/>
                <w:bCs/>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w:t>
            </w:r>
          </w:p>
        </w:tc>
      </w:tr>
      <w:tr w:rsidR="00F8056F" w:rsidRPr="00837D90" w:rsidTr="00F8056F">
        <w:trPr>
          <w:trHeight w:val="15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1. Строительство, реконструкция и модернизация производственных помещений, СПК</w:t>
            </w:r>
            <w:proofErr w:type="gramStart"/>
            <w:r w:rsidRPr="00F8056F">
              <w:rPr>
                <w:rFonts w:ascii="Times New Roman" w:eastAsia="Times New Roman" w:hAnsi="Times New Roman" w:cs="Times New Roman"/>
                <w:b/>
                <w:bCs/>
                <w:sz w:val="28"/>
                <w:szCs w:val="28"/>
                <w:lang w:val="ru-RU" w:eastAsia="ru-RU" w:bidi="ar-SA"/>
              </w:rPr>
              <w:t>,Т</w:t>
            </w:r>
            <w:proofErr w:type="gramEnd"/>
            <w:r w:rsidRPr="00F8056F">
              <w:rPr>
                <w:rFonts w:ascii="Times New Roman" w:eastAsia="Times New Roman" w:hAnsi="Times New Roman" w:cs="Times New Roman"/>
                <w:b/>
                <w:bCs/>
                <w:sz w:val="28"/>
                <w:szCs w:val="28"/>
                <w:lang w:val="ru-RU" w:eastAsia="ru-RU" w:bidi="ar-SA"/>
              </w:rPr>
              <w:t>НВ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0,50</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Pr>
                <w:rFonts w:ascii="Times New Roman" w:eastAsia="Times New Roman" w:hAnsi="Times New Roman" w:cs="Times New Roman"/>
                <w:b/>
                <w:bCs/>
                <w:sz w:val="28"/>
                <w:szCs w:val="28"/>
                <w:lang w:val="ru-RU" w:eastAsia="ru-RU" w:bidi="ar-SA"/>
              </w:rPr>
              <w:t>1</w:t>
            </w:r>
            <w:r w:rsidRPr="00F8056F">
              <w:rPr>
                <w:rFonts w:ascii="Times New Roman" w:eastAsia="Times New Roman" w:hAnsi="Times New Roman" w:cs="Times New Roman"/>
                <w:b/>
                <w:bCs/>
                <w:sz w:val="28"/>
                <w:szCs w:val="28"/>
                <w:lang w:val="ru-RU" w:eastAsia="ru-RU" w:bidi="ar-SA"/>
              </w:rPr>
              <w:t>. Приобретение основных средств, СПК, ТНВ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2.1.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3,00</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10,00</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6,00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7,00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8,00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8,00</w:t>
            </w:r>
          </w:p>
        </w:tc>
      </w:tr>
      <w:tr w:rsidR="00F8056F" w:rsidRPr="00F8056F" w:rsidTr="00F8056F">
        <w:trPr>
          <w:trHeight w:val="24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3. Увеличение маточного поголовья, СПК</w:t>
            </w:r>
            <w:proofErr w:type="gramStart"/>
            <w:r w:rsidRPr="00F8056F">
              <w:rPr>
                <w:rFonts w:ascii="Times New Roman" w:eastAsia="Times New Roman" w:hAnsi="Times New Roman" w:cs="Times New Roman"/>
                <w:b/>
                <w:bCs/>
                <w:sz w:val="28"/>
                <w:szCs w:val="28"/>
                <w:lang w:val="ru-RU" w:eastAsia="ru-RU" w:bidi="ar-SA"/>
              </w:rPr>
              <w:t xml:space="preserve"> ,</w:t>
            </w:r>
            <w:proofErr w:type="gramEnd"/>
            <w:r w:rsidRPr="00F8056F">
              <w:rPr>
                <w:rFonts w:ascii="Times New Roman" w:eastAsia="Times New Roman" w:hAnsi="Times New Roman" w:cs="Times New Roman"/>
                <w:b/>
                <w:bCs/>
                <w:sz w:val="28"/>
                <w:szCs w:val="28"/>
                <w:lang w:val="ru-RU" w:eastAsia="ru-RU" w:bidi="ar-SA"/>
              </w:rPr>
              <w:t xml:space="preserve"> ТНВ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3.1.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14,70</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10,50</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15,00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16,00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16,00</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color w:val="000000"/>
                <w:sz w:val="28"/>
                <w:szCs w:val="28"/>
                <w:lang w:val="ru-RU" w:eastAsia="ru-RU" w:bidi="ar-SA"/>
              </w:rPr>
            </w:pPr>
            <w:r w:rsidRPr="00F8056F">
              <w:rPr>
                <w:rFonts w:ascii="Times New Roman" w:eastAsia="Times New Roman" w:hAnsi="Times New Roman" w:cs="Times New Roman"/>
                <w:color w:val="000000"/>
                <w:sz w:val="28"/>
                <w:szCs w:val="28"/>
                <w:lang w:val="ru-RU" w:eastAsia="ru-RU" w:bidi="ar-SA"/>
              </w:rPr>
              <w:t>16,00</w:t>
            </w:r>
          </w:p>
        </w:tc>
      </w:tr>
      <w:tr w:rsidR="00F8056F" w:rsidRPr="00837D90" w:rsidTr="00F8056F">
        <w:trPr>
          <w:trHeight w:val="7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10. Реконструкция </w:t>
            </w:r>
            <w:proofErr w:type="spellStart"/>
            <w:r w:rsidRPr="00F8056F">
              <w:rPr>
                <w:rFonts w:ascii="Times New Roman" w:eastAsia="Times New Roman" w:hAnsi="Times New Roman" w:cs="Times New Roman"/>
                <w:b/>
                <w:bCs/>
                <w:sz w:val="28"/>
                <w:szCs w:val="28"/>
                <w:lang w:val="ru-RU" w:eastAsia="ru-RU" w:bidi="ar-SA"/>
              </w:rPr>
              <w:t>минипекарни</w:t>
            </w:r>
            <w:proofErr w:type="spellEnd"/>
            <w:r w:rsidRPr="00F8056F">
              <w:rPr>
                <w:rFonts w:ascii="Times New Roman" w:eastAsia="Times New Roman" w:hAnsi="Times New Roman" w:cs="Times New Roman"/>
                <w:b/>
                <w:bCs/>
                <w:sz w:val="28"/>
                <w:szCs w:val="28"/>
                <w:lang w:val="ru-RU" w:eastAsia="ru-RU" w:bidi="ar-SA"/>
              </w:rPr>
              <w:t xml:space="preserve"> в </w:t>
            </w:r>
            <w:proofErr w:type="gramStart"/>
            <w:r w:rsidRPr="00F8056F">
              <w:rPr>
                <w:rFonts w:ascii="Times New Roman" w:eastAsia="Times New Roman" w:hAnsi="Times New Roman" w:cs="Times New Roman"/>
                <w:b/>
                <w:bCs/>
                <w:sz w:val="28"/>
                <w:szCs w:val="28"/>
                <w:lang w:val="ru-RU" w:eastAsia="ru-RU" w:bidi="ar-SA"/>
              </w:rPr>
              <w:t>г</w:t>
            </w:r>
            <w:proofErr w:type="gramEnd"/>
            <w:r w:rsidRPr="00F8056F">
              <w:rPr>
                <w:rFonts w:ascii="Times New Roman" w:eastAsia="Times New Roman" w:hAnsi="Times New Roman" w:cs="Times New Roman"/>
                <w:b/>
                <w:bCs/>
                <w:sz w:val="28"/>
                <w:szCs w:val="28"/>
                <w:lang w:val="ru-RU" w:eastAsia="ru-RU" w:bidi="ar-SA"/>
              </w:rPr>
              <w:t>. Комсомольск, ИП Майоров А.С.</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10.1.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0,4</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1,5</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18. Модернизация деревообрабатывающего цеха с. Писцово, ИП Казаков М.В.</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18.1.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0,4</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0,5</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255"/>
        </w:trPr>
        <w:tc>
          <w:tcPr>
            <w:tcW w:w="5712" w:type="dxa"/>
            <w:tcBorders>
              <w:top w:val="nil"/>
              <w:left w:val="single" w:sz="4" w:space="0" w:color="auto"/>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Е: Производство и распределение электроэнергии, газа и воды</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30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46. Газопровод высокого давления 2 категории для газоснабжения жилых домов д. </w:t>
            </w:r>
            <w:proofErr w:type="spellStart"/>
            <w:r w:rsidRPr="00F8056F">
              <w:rPr>
                <w:rFonts w:ascii="Times New Roman" w:eastAsia="Times New Roman" w:hAnsi="Times New Roman" w:cs="Times New Roman"/>
                <w:b/>
                <w:bCs/>
                <w:sz w:val="28"/>
                <w:szCs w:val="28"/>
                <w:lang w:val="ru-RU" w:eastAsia="ru-RU" w:bidi="ar-SA"/>
              </w:rPr>
              <w:t>Иваньково</w:t>
            </w:r>
            <w:proofErr w:type="spellEnd"/>
            <w:r w:rsidRPr="00F8056F">
              <w:rPr>
                <w:rFonts w:ascii="Times New Roman" w:eastAsia="Times New Roman" w:hAnsi="Times New Roman" w:cs="Times New Roman"/>
                <w:b/>
                <w:bCs/>
                <w:sz w:val="28"/>
                <w:szCs w:val="28"/>
                <w:lang w:val="ru-RU" w:eastAsia="ru-RU" w:bidi="ar-SA"/>
              </w:rPr>
              <w:t xml:space="preserve"> и с. Новоселки Комсомольского муниципального района Ивановской области (корректировка), </w:t>
            </w:r>
            <w:proofErr w:type="spellStart"/>
            <w:r w:rsidRPr="00F8056F">
              <w:rPr>
                <w:rFonts w:ascii="Times New Roman" w:eastAsia="Times New Roman" w:hAnsi="Times New Roman" w:cs="Times New Roman"/>
                <w:b/>
                <w:bCs/>
                <w:sz w:val="28"/>
                <w:szCs w:val="28"/>
                <w:lang w:val="ru-RU" w:eastAsia="ru-RU" w:bidi="ar-SA"/>
              </w:rPr>
              <w:t>Новоусадебское</w:t>
            </w:r>
            <w:proofErr w:type="spellEnd"/>
            <w:r w:rsidRPr="00F8056F">
              <w:rPr>
                <w:rFonts w:ascii="Times New Roman" w:eastAsia="Times New Roman" w:hAnsi="Times New Roman" w:cs="Times New Roman"/>
                <w:b/>
                <w:bCs/>
                <w:sz w:val="28"/>
                <w:szCs w:val="28"/>
                <w:lang w:val="ru-RU" w:eastAsia="ru-RU" w:bidi="ar-SA"/>
              </w:rPr>
              <w:t xml:space="preserve"> сельское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46.1.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17,76</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7,82</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46.2. Эффективность проекта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27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22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lastRenderedPageBreak/>
              <w:t xml:space="preserve">47. Строительство </w:t>
            </w:r>
            <w:proofErr w:type="spellStart"/>
            <w:r w:rsidRPr="00F8056F">
              <w:rPr>
                <w:rFonts w:ascii="Times New Roman" w:eastAsia="Times New Roman" w:hAnsi="Times New Roman" w:cs="Times New Roman"/>
                <w:b/>
                <w:bCs/>
                <w:sz w:val="28"/>
                <w:szCs w:val="28"/>
                <w:lang w:val="ru-RU" w:eastAsia="ru-RU" w:bidi="ar-SA"/>
              </w:rPr>
              <w:t>артскважины</w:t>
            </w:r>
            <w:proofErr w:type="spellEnd"/>
            <w:r w:rsidRPr="00F8056F">
              <w:rPr>
                <w:rFonts w:ascii="Times New Roman" w:eastAsia="Times New Roman" w:hAnsi="Times New Roman" w:cs="Times New Roman"/>
                <w:b/>
                <w:bCs/>
                <w:sz w:val="28"/>
                <w:szCs w:val="28"/>
                <w:lang w:val="ru-RU" w:eastAsia="ru-RU" w:bidi="ar-SA"/>
              </w:rPr>
              <w:t xml:space="preserve"> для реконструкции котельной с. </w:t>
            </w:r>
            <w:proofErr w:type="gramStart"/>
            <w:r w:rsidRPr="00F8056F">
              <w:rPr>
                <w:rFonts w:ascii="Times New Roman" w:eastAsia="Times New Roman" w:hAnsi="Times New Roman" w:cs="Times New Roman"/>
                <w:b/>
                <w:bCs/>
                <w:sz w:val="28"/>
                <w:szCs w:val="28"/>
                <w:lang w:val="ru-RU" w:eastAsia="ru-RU" w:bidi="ar-SA"/>
              </w:rPr>
              <w:t>Октябрьский</w:t>
            </w:r>
            <w:proofErr w:type="gramEnd"/>
            <w:r w:rsidRPr="00F8056F">
              <w:rPr>
                <w:rFonts w:ascii="Times New Roman" w:eastAsia="Times New Roman" w:hAnsi="Times New Roman" w:cs="Times New Roman"/>
                <w:b/>
                <w:bCs/>
                <w:sz w:val="28"/>
                <w:szCs w:val="28"/>
                <w:lang w:val="ru-RU" w:eastAsia="ru-RU" w:bidi="ar-SA"/>
              </w:rPr>
              <w:t xml:space="preserve"> Комсомольского района Ивановской области, Октябрьское сельское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47.1.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9,77</w:t>
            </w:r>
          </w:p>
        </w:tc>
      </w:tr>
      <w:tr w:rsidR="00F8056F" w:rsidRPr="00837D90" w:rsidTr="00F8056F">
        <w:trPr>
          <w:trHeight w:val="15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48.  Газификация жилых домов д. Бутово Комсомольского района, </w:t>
            </w:r>
            <w:proofErr w:type="spellStart"/>
            <w:r w:rsidRPr="00F8056F">
              <w:rPr>
                <w:rFonts w:ascii="Times New Roman" w:eastAsia="Times New Roman" w:hAnsi="Times New Roman" w:cs="Times New Roman"/>
                <w:b/>
                <w:bCs/>
                <w:sz w:val="28"/>
                <w:szCs w:val="28"/>
                <w:lang w:val="ru-RU" w:eastAsia="ru-RU" w:bidi="ar-SA"/>
              </w:rPr>
              <w:t>Писцовское</w:t>
            </w:r>
            <w:proofErr w:type="spellEnd"/>
            <w:r w:rsidRPr="00F8056F">
              <w:rPr>
                <w:rFonts w:ascii="Times New Roman" w:eastAsia="Times New Roman" w:hAnsi="Times New Roman" w:cs="Times New Roman"/>
                <w:b/>
                <w:bCs/>
                <w:sz w:val="28"/>
                <w:szCs w:val="28"/>
                <w:lang w:val="ru-RU" w:eastAsia="ru-RU" w:bidi="ar-SA"/>
              </w:rPr>
              <w:t xml:space="preserve"> сельское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48.1.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6,2</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48.2. Эффективность проекта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5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49. Перевод на природный газ котельной клуба д. </w:t>
            </w:r>
            <w:proofErr w:type="spellStart"/>
            <w:r w:rsidRPr="00F8056F">
              <w:rPr>
                <w:rFonts w:ascii="Times New Roman" w:eastAsia="Times New Roman" w:hAnsi="Times New Roman" w:cs="Times New Roman"/>
                <w:b/>
                <w:bCs/>
                <w:sz w:val="28"/>
                <w:szCs w:val="28"/>
                <w:lang w:val="ru-RU" w:eastAsia="ru-RU" w:bidi="ar-SA"/>
              </w:rPr>
              <w:t>Иваньково</w:t>
            </w:r>
            <w:proofErr w:type="spellEnd"/>
            <w:r w:rsidRPr="00F8056F">
              <w:rPr>
                <w:rFonts w:ascii="Times New Roman" w:eastAsia="Times New Roman" w:hAnsi="Times New Roman" w:cs="Times New Roman"/>
                <w:b/>
                <w:bCs/>
                <w:sz w:val="28"/>
                <w:szCs w:val="28"/>
                <w:lang w:val="ru-RU" w:eastAsia="ru-RU" w:bidi="ar-SA"/>
              </w:rPr>
              <w:t xml:space="preserve">, </w:t>
            </w:r>
            <w:proofErr w:type="spellStart"/>
            <w:r w:rsidRPr="00F8056F">
              <w:rPr>
                <w:rFonts w:ascii="Times New Roman" w:eastAsia="Times New Roman" w:hAnsi="Times New Roman" w:cs="Times New Roman"/>
                <w:b/>
                <w:bCs/>
                <w:sz w:val="28"/>
                <w:szCs w:val="28"/>
                <w:lang w:val="ru-RU" w:eastAsia="ru-RU" w:bidi="ar-SA"/>
              </w:rPr>
              <w:t>Новоусадебское</w:t>
            </w:r>
            <w:proofErr w:type="spellEnd"/>
            <w:r w:rsidRPr="00F8056F">
              <w:rPr>
                <w:rFonts w:ascii="Times New Roman" w:eastAsia="Times New Roman" w:hAnsi="Times New Roman" w:cs="Times New Roman"/>
                <w:b/>
                <w:bCs/>
                <w:sz w:val="28"/>
                <w:szCs w:val="28"/>
                <w:lang w:val="ru-RU" w:eastAsia="ru-RU" w:bidi="ar-SA"/>
              </w:rPr>
              <w:t xml:space="preserve"> сельское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49.1.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0,6</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1,27</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49.2. Эффективность проекта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8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50. Строительство водопровода </w:t>
            </w:r>
            <w:proofErr w:type="gramStart"/>
            <w:r w:rsidRPr="00F8056F">
              <w:rPr>
                <w:rFonts w:ascii="Times New Roman" w:eastAsia="Times New Roman" w:hAnsi="Times New Roman" w:cs="Times New Roman"/>
                <w:b/>
                <w:bCs/>
                <w:sz w:val="28"/>
                <w:szCs w:val="28"/>
                <w:lang w:val="ru-RU" w:eastAsia="ru-RU" w:bidi="ar-SA"/>
              </w:rPr>
              <w:t>в</w:t>
            </w:r>
            <w:proofErr w:type="gramEnd"/>
            <w:r w:rsidRPr="00F8056F">
              <w:rPr>
                <w:rFonts w:ascii="Times New Roman" w:eastAsia="Times New Roman" w:hAnsi="Times New Roman" w:cs="Times New Roman"/>
                <w:b/>
                <w:bCs/>
                <w:sz w:val="28"/>
                <w:szCs w:val="28"/>
                <w:lang w:val="ru-RU" w:eastAsia="ru-RU" w:bidi="ar-SA"/>
              </w:rPr>
              <w:t xml:space="preserve"> </w:t>
            </w:r>
            <w:proofErr w:type="gramStart"/>
            <w:r w:rsidRPr="00F8056F">
              <w:rPr>
                <w:rFonts w:ascii="Times New Roman" w:eastAsia="Times New Roman" w:hAnsi="Times New Roman" w:cs="Times New Roman"/>
                <w:b/>
                <w:bCs/>
                <w:sz w:val="28"/>
                <w:szCs w:val="28"/>
                <w:lang w:val="ru-RU" w:eastAsia="ru-RU" w:bidi="ar-SA"/>
              </w:rPr>
              <w:t>с</w:t>
            </w:r>
            <w:proofErr w:type="gramEnd"/>
            <w:r w:rsidRPr="00F8056F">
              <w:rPr>
                <w:rFonts w:ascii="Times New Roman" w:eastAsia="Times New Roman" w:hAnsi="Times New Roman" w:cs="Times New Roman"/>
                <w:b/>
                <w:bCs/>
                <w:sz w:val="28"/>
                <w:szCs w:val="28"/>
                <w:lang w:val="ru-RU" w:eastAsia="ru-RU" w:bidi="ar-SA"/>
              </w:rPr>
              <w:t xml:space="preserve">. Писцово Комсомольского муниципального района, </w:t>
            </w:r>
            <w:proofErr w:type="spellStart"/>
            <w:r w:rsidRPr="00F8056F">
              <w:rPr>
                <w:rFonts w:ascii="Times New Roman" w:eastAsia="Times New Roman" w:hAnsi="Times New Roman" w:cs="Times New Roman"/>
                <w:b/>
                <w:bCs/>
                <w:sz w:val="28"/>
                <w:szCs w:val="28"/>
                <w:lang w:val="ru-RU" w:eastAsia="ru-RU" w:bidi="ar-SA"/>
              </w:rPr>
              <w:t>Писцовское</w:t>
            </w:r>
            <w:proofErr w:type="spellEnd"/>
            <w:r w:rsidRPr="00F8056F">
              <w:rPr>
                <w:rFonts w:ascii="Times New Roman" w:eastAsia="Times New Roman" w:hAnsi="Times New Roman" w:cs="Times New Roman"/>
                <w:b/>
                <w:bCs/>
                <w:sz w:val="28"/>
                <w:szCs w:val="28"/>
                <w:lang w:val="ru-RU" w:eastAsia="ru-RU" w:bidi="ar-SA"/>
              </w:rPr>
              <w:t xml:space="preserve"> сельское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50.1.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0,6</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14,6</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lastRenderedPageBreak/>
              <w:t>РАЗДЕЛ F: Строительство</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26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51. Капитальный ремонт и ремонт автомобильных дорог общего пользования населенных пунктов местного значения, </w:t>
            </w:r>
            <w:proofErr w:type="spellStart"/>
            <w:r w:rsidRPr="00F8056F">
              <w:rPr>
                <w:rFonts w:ascii="Times New Roman" w:eastAsia="Times New Roman" w:hAnsi="Times New Roman" w:cs="Times New Roman"/>
                <w:b/>
                <w:bCs/>
                <w:sz w:val="28"/>
                <w:szCs w:val="28"/>
                <w:lang w:val="ru-RU" w:eastAsia="ru-RU" w:bidi="ar-SA"/>
              </w:rPr>
              <w:t>Писцовское</w:t>
            </w:r>
            <w:proofErr w:type="spellEnd"/>
            <w:r w:rsidRPr="00F8056F">
              <w:rPr>
                <w:rFonts w:ascii="Times New Roman" w:eastAsia="Times New Roman" w:hAnsi="Times New Roman" w:cs="Times New Roman"/>
                <w:b/>
                <w:bCs/>
                <w:sz w:val="28"/>
                <w:szCs w:val="28"/>
                <w:lang w:val="ru-RU" w:eastAsia="ru-RU" w:bidi="ar-SA"/>
              </w:rPr>
              <w:t xml:space="preserve">, </w:t>
            </w:r>
            <w:proofErr w:type="spellStart"/>
            <w:r w:rsidRPr="00F8056F">
              <w:rPr>
                <w:rFonts w:ascii="Times New Roman" w:eastAsia="Times New Roman" w:hAnsi="Times New Roman" w:cs="Times New Roman"/>
                <w:b/>
                <w:bCs/>
                <w:sz w:val="28"/>
                <w:szCs w:val="28"/>
                <w:lang w:val="ru-RU" w:eastAsia="ru-RU" w:bidi="ar-SA"/>
              </w:rPr>
              <w:t>Подозерское</w:t>
            </w:r>
            <w:proofErr w:type="spellEnd"/>
            <w:r w:rsidRPr="00F8056F">
              <w:rPr>
                <w:rFonts w:ascii="Times New Roman" w:eastAsia="Times New Roman" w:hAnsi="Times New Roman" w:cs="Times New Roman"/>
                <w:b/>
                <w:bCs/>
                <w:sz w:val="28"/>
                <w:szCs w:val="28"/>
                <w:lang w:val="ru-RU" w:eastAsia="ru-RU" w:bidi="ar-SA"/>
              </w:rPr>
              <w:t xml:space="preserve">, </w:t>
            </w:r>
            <w:proofErr w:type="spellStart"/>
            <w:r w:rsidRPr="00F8056F">
              <w:rPr>
                <w:rFonts w:ascii="Times New Roman" w:eastAsia="Times New Roman" w:hAnsi="Times New Roman" w:cs="Times New Roman"/>
                <w:b/>
                <w:bCs/>
                <w:sz w:val="28"/>
                <w:szCs w:val="28"/>
                <w:lang w:val="ru-RU" w:eastAsia="ru-RU" w:bidi="ar-SA"/>
              </w:rPr>
              <w:t>Новоусадебское</w:t>
            </w:r>
            <w:proofErr w:type="spellEnd"/>
            <w:r w:rsidRPr="00F8056F">
              <w:rPr>
                <w:rFonts w:ascii="Times New Roman" w:eastAsia="Times New Roman" w:hAnsi="Times New Roman" w:cs="Times New Roman"/>
                <w:b/>
                <w:bCs/>
                <w:sz w:val="28"/>
                <w:szCs w:val="28"/>
                <w:lang w:val="ru-RU" w:eastAsia="ru-RU" w:bidi="ar-SA"/>
              </w:rPr>
              <w:t xml:space="preserve"> сельские поселения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51.1.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1,24</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4,55</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9,27</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24</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5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G: Оптовая и розничная торговля; ремонт автотранспортных средств, мотоциклов, бытовых изделий и предметов личного пользования</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8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56. Строительство продовольственного магазина, закусочной в с</w:t>
            </w:r>
            <w:proofErr w:type="gramStart"/>
            <w:r w:rsidRPr="00F8056F">
              <w:rPr>
                <w:rFonts w:ascii="Times New Roman" w:eastAsia="Times New Roman" w:hAnsi="Times New Roman" w:cs="Times New Roman"/>
                <w:b/>
                <w:bCs/>
                <w:sz w:val="28"/>
                <w:szCs w:val="28"/>
                <w:lang w:val="ru-RU" w:eastAsia="ru-RU" w:bidi="ar-SA"/>
              </w:rPr>
              <w:t>.П</w:t>
            </w:r>
            <w:proofErr w:type="gramEnd"/>
            <w:r w:rsidRPr="00F8056F">
              <w:rPr>
                <w:rFonts w:ascii="Times New Roman" w:eastAsia="Times New Roman" w:hAnsi="Times New Roman" w:cs="Times New Roman"/>
                <w:b/>
                <w:bCs/>
                <w:sz w:val="28"/>
                <w:szCs w:val="28"/>
                <w:lang w:val="ru-RU" w:eastAsia="ru-RU" w:bidi="ar-SA"/>
              </w:rPr>
              <w:t>исцово Комсомольского муниципального района Ивановской области, ИП Казаков М.В.</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56.1.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2</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56.2. Эффективность проекта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H: Гостиницы и рестораны</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7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61. Строительство гостиницы, ООО "Трасса"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61.1.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61.2. Эффективность проекта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8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lastRenderedPageBreak/>
              <w:t>РАЗДЕЛ K: Операции с недвижимым имуществом, аренда и предоставление услуг</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30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69. Переселение граждан из аварийного жилищного фонда с учетом необходимости развития малоэтажного жилищного строительства на территории Комсомольского городского поселения на 2011-2012 годы, Комсомольское городское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69.1.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11,81</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8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70. Капитальный ремонт сетей теплоснабжения в с. </w:t>
            </w:r>
            <w:proofErr w:type="spellStart"/>
            <w:r w:rsidRPr="00F8056F">
              <w:rPr>
                <w:rFonts w:ascii="Times New Roman" w:eastAsia="Times New Roman" w:hAnsi="Times New Roman" w:cs="Times New Roman"/>
                <w:b/>
                <w:bCs/>
                <w:sz w:val="28"/>
                <w:szCs w:val="28"/>
                <w:lang w:val="ru-RU" w:eastAsia="ru-RU" w:bidi="ar-SA"/>
              </w:rPr>
              <w:t>Подозерский</w:t>
            </w:r>
            <w:proofErr w:type="spellEnd"/>
            <w:r w:rsidRPr="00F8056F">
              <w:rPr>
                <w:rFonts w:ascii="Times New Roman" w:eastAsia="Times New Roman" w:hAnsi="Times New Roman" w:cs="Times New Roman"/>
                <w:b/>
                <w:bCs/>
                <w:sz w:val="28"/>
                <w:szCs w:val="28"/>
                <w:lang w:val="ru-RU" w:eastAsia="ru-RU" w:bidi="ar-SA"/>
              </w:rPr>
              <w:t xml:space="preserve">, </w:t>
            </w:r>
            <w:proofErr w:type="spellStart"/>
            <w:r w:rsidRPr="00F8056F">
              <w:rPr>
                <w:rFonts w:ascii="Times New Roman" w:eastAsia="Times New Roman" w:hAnsi="Times New Roman" w:cs="Times New Roman"/>
                <w:b/>
                <w:bCs/>
                <w:sz w:val="28"/>
                <w:szCs w:val="28"/>
                <w:lang w:val="ru-RU" w:eastAsia="ru-RU" w:bidi="ar-SA"/>
              </w:rPr>
              <w:t>Подозерское</w:t>
            </w:r>
            <w:proofErr w:type="spellEnd"/>
            <w:r w:rsidRPr="00F8056F">
              <w:rPr>
                <w:rFonts w:ascii="Times New Roman" w:eastAsia="Times New Roman" w:hAnsi="Times New Roman" w:cs="Times New Roman"/>
                <w:b/>
                <w:bCs/>
                <w:sz w:val="28"/>
                <w:szCs w:val="28"/>
                <w:lang w:val="ru-RU" w:eastAsia="ru-RU" w:bidi="ar-SA"/>
              </w:rPr>
              <w:t xml:space="preserve"> сельское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70.1.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3,2</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M: Образование</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22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73. Капитальный ремонт учреждений образования, детские </w:t>
            </w:r>
            <w:proofErr w:type="spellStart"/>
            <w:r w:rsidRPr="00F8056F">
              <w:rPr>
                <w:rFonts w:ascii="Times New Roman" w:eastAsia="Times New Roman" w:hAnsi="Times New Roman" w:cs="Times New Roman"/>
                <w:b/>
                <w:bCs/>
                <w:sz w:val="28"/>
                <w:szCs w:val="28"/>
                <w:lang w:val="ru-RU" w:eastAsia="ru-RU" w:bidi="ar-SA"/>
              </w:rPr>
              <w:t>сады</w:t>
            </w:r>
            <w:proofErr w:type="gramStart"/>
            <w:r w:rsidRPr="00F8056F">
              <w:rPr>
                <w:rFonts w:ascii="Times New Roman" w:eastAsia="Times New Roman" w:hAnsi="Times New Roman" w:cs="Times New Roman"/>
                <w:b/>
                <w:bCs/>
                <w:sz w:val="28"/>
                <w:szCs w:val="28"/>
                <w:lang w:val="ru-RU" w:eastAsia="ru-RU" w:bidi="ar-SA"/>
              </w:rPr>
              <w:t>,ш</w:t>
            </w:r>
            <w:proofErr w:type="gramEnd"/>
            <w:r w:rsidRPr="00F8056F">
              <w:rPr>
                <w:rFonts w:ascii="Times New Roman" w:eastAsia="Times New Roman" w:hAnsi="Times New Roman" w:cs="Times New Roman"/>
                <w:b/>
                <w:bCs/>
                <w:sz w:val="28"/>
                <w:szCs w:val="28"/>
                <w:lang w:val="ru-RU" w:eastAsia="ru-RU" w:bidi="ar-SA"/>
              </w:rPr>
              <w:t>колы</w:t>
            </w:r>
            <w:proofErr w:type="spellEnd"/>
            <w:r w:rsidRPr="00F8056F">
              <w:rPr>
                <w:rFonts w:ascii="Times New Roman" w:eastAsia="Times New Roman" w:hAnsi="Times New Roman" w:cs="Times New Roman"/>
                <w:b/>
                <w:bCs/>
                <w:sz w:val="28"/>
                <w:szCs w:val="28"/>
                <w:lang w:val="ru-RU" w:eastAsia="ru-RU" w:bidi="ar-SA"/>
              </w:rPr>
              <w:t xml:space="preserve"> Комсомольского муниципального района, отдел образования  Администрации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lastRenderedPageBreak/>
              <w:t>73.1.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8,5</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3,4</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4,3</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3,8</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22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74. Приобретение вычислительной техники, электрооборудования, мебели, транспортных сре</w:t>
            </w:r>
            <w:proofErr w:type="gramStart"/>
            <w:r w:rsidRPr="00F8056F">
              <w:rPr>
                <w:rFonts w:ascii="Times New Roman" w:eastAsia="Times New Roman" w:hAnsi="Times New Roman" w:cs="Times New Roman"/>
                <w:b/>
                <w:bCs/>
                <w:sz w:val="28"/>
                <w:szCs w:val="28"/>
                <w:lang w:val="ru-RU" w:eastAsia="ru-RU" w:bidi="ar-SA"/>
              </w:rPr>
              <w:t>дств дл</w:t>
            </w:r>
            <w:proofErr w:type="gramEnd"/>
            <w:r w:rsidRPr="00F8056F">
              <w:rPr>
                <w:rFonts w:ascii="Times New Roman" w:eastAsia="Times New Roman" w:hAnsi="Times New Roman" w:cs="Times New Roman"/>
                <w:b/>
                <w:bCs/>
                <w:sz w:val="28"/>
                <w:szCs w:val="28"/>
                <w:lang w:val="ru-RU" w:eastAsia="ru-RU" w:bidi="ar-SA"/>
              </w:rPr>
              <w:t>я учреждений образования, отдел  образования Администрации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74.1.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1,47</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1,035</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0,341</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8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75. Строительство газовой котельной школы № 4, расположенной </w:t>
            </w:r>
            <w:proofErr w:type="gramStart"/>
            <w:r w:rsidRPr="00F8056F">
              <w:rPr>
                <w:rFonts w:ascii="Times New Roman" w:eastAsia="Times New Roman" w:hAnsi="Times New Roman" w:cs="Times New Roman"/>
                <w:b/>
                <w:bCs/>
                <w:sz w:val="28"/>
                <w:szCs w:val="28"/>
                <w:lang w:val="ru-RU" w:eastAsia="ru-RU" w:bidi="ar-SA"/>
              </w:rPr>
              <w:t>в</w:t>
            </w:r>
            <w:proofErr w:type="gramEnd"/>
            <w:r w:rsidRPr="00F8056F">
              <w:rPr>
                <w:rFonts w:ascii="Times New Roman" w:eastAsia="Times New Roman" w:hAnsi="Times New Roman" w:cs="Times New Roman"/>
                <w:b/>
                <w:bCs/>
                <w:sz w:val="28"/>
                <w:szCs w:val="28"/>
                <w:lang w:val="ru-RU" w:eastAsia="ru-RU" w:bidi="ar-SA"/>
              </w:rPr>
              <w:t xml:space="preserve"> </w:t>
            </w:r>
            <w:proofErr w:type="gramStart"/>
            <w:r w:rsidRPr="00F8056F">
              <w:rPr>
                <w:rFonts w:ascii="Times New Roman" w:eastAsia="Times New Roman" w:hAnsi="Times New Roman" w:cs="Times New Roman"/>
                <w:b/>
                <w:bCs/>
                <w:sz w:val="28"/>
                <w:szCs w:val="28"/>
                <w:lang w:val="ru-RU" w:eastAsia="ru-RU" w:bidi="ar-SA"/>
              </w:rPr>
              <w:t>с</w:t>
            </w:r>
            <w:proofErr w:type="gramEnd"/>
            <w:r w:rsidRPr="00F8056F">
              <w:rPr>
                <w:rFonts w:ascii="Times New Roman" w:eastAsia="Times New Roman" w:hAnsi="Times New Roman" w:cs="Times New Roman"/>
                <w:b/>
                <w:bCs/>
                <w:sz w:val="28"/>
                <w:szCs w:val="28"/>
                <w:lang w:val="ru-RU" w:eastAsia="ru-RU" w:bidi="ar-SA"/>
              </w:rPr>
              <w:t>. Писцово Комсомольского района Ивановской области, Комсомольский  муниципальный район</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75.1.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0,23</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7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N: Здравоохранение и предоставление социальных услуг</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76. Капитальный ремонт кровли поликлиники, ОБУЗ "Комсомольская центральная больница"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76.1.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1,72</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РАЗДЕЛ  O: Предоставление прочих коммунальных, социальных и персональных услуг</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225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lastRenderedPageBreak/>
              <w:t xml:space="preserve">79. Строительство системы канализации по ул. Зайцева д. 20а-34 в г. Комсомольске Ивановской </w:t>
            </w:r>
            <w:proofErr w:type="spellStart"/>
            <w:r w:rsidRPr="00F8056F">
              <w:rPr>
                <w:rFonts w:ascii="Times New Roman" w:eastAsia="Times New Roman" w:hAnsi="Times New Roman" w:cs="Times New Roman"/>
                <w:b/>
                <w:bCs/>
                <w:sz w:val="28"/>
                <w:szCs w:val="28"/>
                <w:lang w:val="ru-RU" w:eastAsia="ru-RU" w:bidi="ar-SA"/>
              </w:rPr>
              <w:t>области</w:t>
            </w:r>
            <w:proofErr w:type="gramStart"/>
            <w:r w:rsidRPr="00F8056F">
              <w:rPr>
                <w:rFonts w:ascii="Times New Roman" w:eastAsia="Times New Roman" w:hAnsi="Times New Roman" w:cs="Times New Roman"/>
                <w:b/>
                <w:bCs/>
                <w:sz w:val="28"/>
                <w:szCs w:val="28"/>
                <w:lang w:val="ru-RU" w:eastAsia="ru-RU" w:bidi="ar-SA"/>
              </w:rPr>
              <w:t>,К</w:t>
            </w:r>
            <w:proofErr w:type="gramEnd"/>
            <w:r w:rsidRPr="00F8056F">
              <w:rPr>
                <w:rFonts w:ascii="Times New Roman" w:eastAsia="Times New Roman" w:hAnsi="Times New Roman" w:cs="Times New Roman"/>
                <w:b/>
                <w:bCs/>
                <w:sz w:val="28"/>
                <w:szCs w:val="28"/>
                <w:lang w:val="ru-RU" w:eastAsia="ru-RU" w:bidi="ar-SA"/>
              </w:rPr>
              <w:t>омсомольское</w:t>
            </w:r>
            <w:proofErr w:type="spellEnd"/>
            <w:r w:rsidRPr="00F8056F">
              <w:rPr>
                <w:rFonts w:ascii="Times New Roman" w:eastAsia="Times New Roman" w:hAnsi="Times New Roman" w:cs="Times New Roman"/>
                <w:b/>
                <w:bCs/>
                <w:sz w:val="28"/>
                <w:szCs w:val="28"/>
                <w:lang w:val="ru-RU" w:eastAsia="ru-RU" w:bidi="ar-SA"/>
              </w:rPr>
              <w:t xml:space="preserve"> городское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79.1.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0,7</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1500"/>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 xml:space="preserve">80. Строительство полигона ТБО и биотермической ямы для </w:t>
            </w:r>
            <w:proofErr w:type="gramStart"/>
            <w:r w:rsidRPr="00F8056F">
              <w:rPr>
                <w:rFonts w:ascii="Times New Roman" w:eastAsia="Times New Roman" w:hAnsi="Times New Roman" w:cs="Times New Roman"/>
                <w:b/>
                <w:bCs/>
                <w:sz w:val="28"/>
                <w:szCs w:val="28"/>
                <w:lang w:val="ru-RU" w:eastAsia="ru-RU" w:bidi="ar-SA"/>
              </w:rPr>
              <w:t>г</w:t>
            </w:r>
            <w:proofErr w:type="gramEnd"/>
            <w:r w:rsidRPr="00F8056F">
              <w:rPr>
                <w:rFonts w:ascii="Times New Roman" w:eastAsia="Times New Roman" w:hAnsi="Times New Roman" w:cs="Times New Roman"/>
                <w:b/>
                <w:bCs/>
                <w:sz w:val="28"/>
                <w:szCs w:val="28"/>
                <w:lang w:val="ru-RU" w:eastAsia="ru-RU" w:bidi="ar-SA"/>
              </w:rPr>
              <w:t>. Комсомольск Ивановской области, Комсомольский муниципальный район</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80.1.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37,66</w:t>
            </w:r>
          </w:p>
        </w:tc>
      </w:tr>
      <w:tr w:rsidR="00F8056F" w:rsidRPr="00837D90" w:rsidTr="00F8056F">
        <w:trPr>
          <w:trHeight w:val="11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81. Организация мест отдыха со спортивно-любительской рыбалкой, ОАО "ТОР"</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81.1.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0,8</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1</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837D90" w:rsidTr="00F8056F">
        <w:trPr>
          <w:trHeight w:val="262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t>82. Строительство объекта индивидуального источника теплоснабжения для муниципальной бани с парового отопления на газовое отопление, Комсомольское городское поселение Комсомольского муниципального района</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82.1.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9,6</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18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b/>
                <w:bCs/>
                <w:sz w:val="28"/>
                <w:szCs w:val="28"/>
                <w:lang w:val="ru-RU" w:eastAsia="ru-RU" w:bidi="ar-SA"/>
              </w:rPr>
            </w:pPr>
            <w:r w:rsidRPr="00F8056F">
              <w:rPr>
                <w:rFonts w:ascii="Times New Roman" w:eastAsia="Times New Roman" w:hAnsi="Times New Roman" w:cs="Times New Roman"/>
                <w:b/>
                <w:bCs/>
                <w:sz w:val="28"/>
                <w:szCs w:val="28"/>
                <w:lang w:val="ru-RU" w:eastAsia="ru-RU" w:bidi="ar-SA"/>
              </w:rPr>
              <w:lastRenderedPageBreak/>
              <w:t xml:space="preserve">83. Строительство многофункциональной спортивной площадки в г. Комсомольск, ул. </w:t>
            </w:r>
            <w:proofErr w:type="gramStart"/>
            <w:r w:rsidRPr="00F8056F">
              <w:rPr>
                <w:rFonts w:ascii="Times New Roman" w:eastAsia="Times New Roman" w:hAnsi="Times New Roman" w:cs="Times New Roman"/>
                <w:b/>
                <w:bCs/>
                <w:sz w:val="28"/>
                <w:szCs w:val="28"/>
                <w:lang w:val="ru-RU" w:eastAsia="ru-RU" w:bidi="ar-SA"/>
              </w:rPr>
              <w:t>Пионерская</w:t>
            </w:r>
            <w:proofErr w:type="gramEnd"/>
            <w:r w:rsidRPr="00F8056F">
              <w:rPr>
                <w:rFonts w:ascii="Times New Roman" w:eastAsia="Times New Roman" w:hAnsi="Times New Roman" w:cs="Times New Roman"/>
                <w:b/>
                <w:bCs/>
                <w:sz w:val="28"/>
                <w:szCs w:val="28"/>
                <w:lang w:val="ru-RU" w:eastAsia="ru-RU" w:bidi="ar-SA"/>
              </w:rPr>
              <w:t>, Комсомольский муниципальный район</w:t>
            </w:r>
          </w:p>
        </w:tc>
        <w:tc>
          <w:tcPr>
            <w:tcW w:w="1829"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r w:rsidR="00F8056F" w:rsidRPr="00F8056F" w:rsidTr="00F8056F">
        <w:trPr>
          <w:trHeight w:val="375"/>
        </w:trPr>
        <w:tc>
          <w:tcPr>
            <w:tcW w:w="5712" w:type="dxa"/>
            <w:tcBorders>
              <w:top w:val="nil"/>
              <w:left w:val="single" w:sz="4" w:space="0" w:color="auto"/>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83.1. Объём инвестиций</w:t>
            </w:r>
          </w:p>
        </w:tc>
        <w:tc>
          <w:tcPr>
            <w:tcW w:w="1829" w:type="dxa"/>
            <w:tcBorders>
              <w:top w:val="nil"/>
              <w:left w:val="nil"/>
              <w:bottom w:val="single" w:sz="4" w:space="0" w:color="auto"/>
              <w:right w:val="single" w:sz="4" w:space="0" w:color="auto"/>
            </w:tcBorders>
            <w:shd w:val="clear" w:color="auto" w:fill="548DD4" w:themeFill="text2" w:themeFillTint="99"/>
            <w:vAlign w:val="center"/>
            <w:hideMark/>
          </w:tcPr>
          <w:p w:rsidR="00F8056F" w:rsidRPr="00F8056F" w:rsidRDefault="00F8056F" w:rsidP="00F8056F">
            <w:pPr>
              <w:tabs>
                <w:tab w:val="clear" w:pos="2715"/>
              </w:tabs>
              <w:spacing w:after="0" w:line="240" w:lineRule="auto"/>
              <w:jc w:val="center"/>
              <w:rPr>
                <w:rFonts w:ascii="Times New Roman" w:eastAsia="Times New Roman" w:hAnsi="Times New Roman" w:cs="Times New Roman"/>
                <w:sz w:val="24"/>
                <w:szCs w:val="24"/>
                <w:lang w:val="ru-RU" w:eastAsia="ru-RU" w:bidi="ar-SA"/>
              </w:rPr>
            </w:pPr>
            <w:r w:rsidRPr="00F8056F">
              <w:rPr>
                <w:rFonts w:ascii="Times New Roman" w:eastAsia="Times New Roman" w:hAnsi="Times New Roman" w:cs="Times New Roman"/>
                <w:sz w:val="24"/>
                <w:szCs w:val="24"/>
                <w:lang w:val="ru-RU" w:eastAsia="ru-RU" w:bidi="ar-SA"/>
              </w:rPr>
              <w:t xml:space="preserve">млн. руб. </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jc w:val="right"/>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5,19</w:t>
            </w:r>
          </w:p>
        </w:tc>
        <w:tc>
          <w:tcPr>
            <w:tcW w:w="1304"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425"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c>
          <w:tcPr>
            <w:tcW w:w="1261" w:type="dxa"/>
            <w:tcBorders>
              <w:top w:val="nil"/>
              <w:left w:val="nil"/>
              <w:bottom w:val="single" w:sz="4" w:space="0" w:color="auto"/>
              <w:right w:val="single" w:sz="4" w:space="0" w:color="auto"/>
            </w:tcBorders>
            <w:shd w:val="clear" w:color="auto" w:fill="548DD4" w:themeFill="text2" w:themeFillTint="99"/>
            <w:noWrap/>
            <w:vAlign w:val="center"/>
            <w:hideMark/>
          </w:tcPr>
          <w:p w:rsidR="00F8056F" w:rsidRPr="00F8056F" w:rsidRDefault="00F8056F" w:rsidP="00F8056F">
            <w:pPr>
              <w:tabs>
                <w:tab w:val="clear" w:pos="2715"/>
              </w:tabs>
              <w:spacing w:after="0" w:line="240" w:lineRule="auto"/>
              <w:rPr>
                <w:rFonts w:ascii="Times New Roman" w:eastAsia="Times New Roman" w:hAnsi="Times New Roman" w:cs="Times New Roman"/>
                <w:sz w:val="28"/>
                <w:szCs w:val="28"/>
                <w:lang w:val="ru-RU" w:eastAsia="ru-RU" w:bidi="ar-SA"/>
              </w:rPr>
            </w:pPr>
            <w:r w:rsidRPr="00F8056F">
              <w:rPr>
                <w:rFonts w:ascii="Times New Roman" w:eastAsia="Times New Roman" w:hAnsi="Times New Roman" w:cs="Times New Roman"/>
                <w:sz w:val="28"/>
                <w:szCs w:val="28"/>
                <w:lang w:val="ru-RU" w:eastAsia="ru-RU" w:bidi="ar-SA"/>
              </w:rPr>
              <w:t> </w:t>
            </w:r>
          </w:p>
        </w:tc>
      </w:tr>
    </w:tbl>
    <w:p w:rsidR="00F8056F" w:rsidRDefault="00F8056F" w:rsidP="0084750A">
      <w:pPr>
        <w:rPr>
          <w:color w:val="FFFFFF" w:themeColor="background1"/>
          <w:sz w:val="40"/>
          <w:szCs w:val="40"/>
          <w:lang w:val="ru-RU"/>
        </w:rPr>
      </w:pPr>
    </w:p>
    <w:p w:rsidR="00F8056F" w:rsidRDefault="00F8056F" w:rsidP="0084750A">
      <w:pPr>
        <w:rPr>
          <w:color w:val="FFFFFF" w:themeColor="background1"/>
          <w:sz w:val="40"/>
          <w:szCs w:val="40"/>
          <w:lang w:val="ru-RU"/>
        </w:rPr>
      </w:pPr>
    </w:p>
    <w:p w:rsidR="00F8056F" w:rsidRDefault="00F8056F" w:rsidP="0084750A">
      <w:pPr>
        <w:rPr>
          <w:color w:val="FFFFFF" w:themeColor="background1"/>
          <w:sz w:val="40"/>
          <w:szCs w:val="40"/>
          <w:lang w:val="ru-RU"/>
        </w:rPr>
      </w:pPr>
    </w:p>
    <w:p w:rsidR="00F8056F" w:rsidRDefault="00F8056F" w:rsidP="0084750A">
      <w:pPr>
        <w:rPr>
          <w:color w:val="FFFFFF" w:themeColor="background1"/>
          <w:sz w:val="40"/>
          <w:szCs w:val="40"/>
          <w:lang w:val="ru-RU"/>
        </w:rPr>
      </w:pPr>
    </w:p>
    <w:p w:rsidR="00F8056F" w:rsidRDefault="00F8056F" w:rsidP="0084750A">
      <w:pPr>
        <w:rPr>
          <w:color w:val="FFFFFF" w:themeColor="background1"/>
          <w:sz w:val="40"/>
          <w:szCs w:val="40"/>
          <w:lang w:val="ru-RU"/>
        </w:rPr>
      </w:pPr>
    </w:p>
    <w:p w:rsidR="00F8056F" w:rsidRDefault="00F8056F" w:rsidP="0084750A">
      <w:pPr>
        <w:rPr>
          <w:color w:val="FFFFFF" w:themeColor="background1"/>
          <w:sz w:val="40"/>
          <w:szCs w:val="40"/>
          <w:lang w:val="ru-RU"/>
        </w:rPr>
      </w:pPr>
    </w:p>
    <w:p w:rsidR="00F8056F" w:rsidRDefault="00F8056F" w:rsidP="0084750A">
      <w:pPr>
        <w:rPr>
          <w:color w:val="FFFFFF" w:themeColor="background1"/>
          <w:sz w:val="40"/>
          <w:szCs w:val="40"/>
          <w:lang w:val="ru-RU"/>
        </w:rPr>
      </w:pPr>
    </w:p>
    <w:p w:rsidR="00837D90" w:rsidRDefault="00837D90" w:rsidP="0084750A">
      <w:pPr>
        <w:rPr>
          <w:color w:val="FFFFFF" w:themeColor="background1"/>
          <w:sz w:val="40"/>
          <w:szCs w:val="40"/>
          <w:lang w:val="ru-RU"/>
        </w:rPr>
      </w:pPr>
    </w:p>
    <w:p w:rsidR="00837D90" w:rsidRDefault="00837D90" w:rsidP="0084750A">
      <w:pPr>
        <w:rPr>
          <w:color w:val="FFFFFF" w:themeColor="background1"/>
          <w:sz w:val="40"/>
          <w:szCs w:val="40"/>
          <w:lang w:val="ru-RU"/>
        </w:rPr>
      </w:pPr>
    </w:p>
    <w:p w:rsidR="00837D90" w:rsidRDefault="00837D90" w:rsidP="0084750A">
      <w:pPr>
        <w:rPr>
          <w:color w:val="FFFFFF" w:themeColor="background1"/>
          <w:sz w:val="40"/>
          <w:szCs w:val="40"/>
          <w:lang w:val="ru-RU"/>
        </w:rPr>
      </w:pPr>
    </w:p>
    <w:p w:rsidR="00837D90" w:rsidRPr="00C3081F" w:rsidRDefault="00C3081F" w:rsidP="00C3081F">
      <w:pPr>
        <w:jc w:val="center"/>
        <w:rPr>
          <w:rFonts w:ascii="Times New Roman" w:hAnsi="Times New Roman" w:cs="Times New Roman"/>
          <w:color w:val="FFFFFF" w:themeColor="background1"/>
          <w:sz w:val="40"/>
          <w:szCs w:val="40"/>
          <w:lang w:val="ru-RU"/>
        </w:rPr>
      </w:pPr>
      <w:r w:rsidRPr="00C3081F">
        <w:rPr>
          <w:rFonts w:ascii="Times New Roman" w:hAnsi="Times New Roman" w:cs="Times New Roman"/>
          <w:color w:val="FFFFFF" w:themeColor="background1"/>
          <w:sz w:val="40"/>
          <w:szCs w:val="40"/>
          <w:lang w:val="ru-RU"/>
        </w:rPr>
        <w:lastRenderedPageBreak/>
        <w:t>Показатели прогноза развития Комсомольского муниципального района на среднесрочную перспективу, необходимые для разработки проекта районного бюджета на 2016 год и плановый период 2017 и 2018 годов</w:t>
      </w:r>
    </w:p>
    <w:p w:rsidR="00837D90" w:rsidRPr="00C3081F" w:rsidRDefault="00837D90" w:rsidP="0084750A">
      <w:pPr>
        <w:rPr>
          <w:rFonts w:ascii="Times New Roman" w:hAnsi="Times New Roman" w:cs="Times New Roman"/>
          <w:color w:val="FFFFFF" w:themeColor="background1"/>
          <w:sz w:val="40"/>
          <w:szCs w:val="40"/>
          <w:lang w:val="ru-RU"/>
        </w:rPr>
      </w:pPr>
    </w:p>
    <w:tbl>
      <w:tblPr>
        <w:tblStyle w:val="afb"/>
        <w:tblW w:w="15276" w:type="dxa"/>
        <w:tblLayout w:type="fixed"/>
        <w:tblLook w:val="04A0"/>
      </w:tblPr>
      <w:tblGrid>
        <w:gridCol w:w="6168"/>
        <w:gridCol w:w="1453"/>
        <w:gridCol w:w="1418"/>
        <w:gridCol w:w="1417"/>
        <w:gridCol w:w="1276"/>
        <w:gridCol w:w="1134"/>
        <w:gridCol w:w="1134"/>
        <w:gridCol w:w="1276"/>
      </w:tblGrid>
      <w:tr w:rsidR="00C3081F" w:rsidRPr="00C3081F" w:rsidTr="00C3081F">
        <w:tc>
          <w:tcPr>
            <w:tcW w:w="6168" w:type="dxa"/>
            <w:vMerge w:val="restart"/>
          </w:tcPr>
          <w:p w:rsidR="00C3081F" w:rsidRPr="00C3081F" w:rsidRDefault="00C3081F" w:rsidP="0084750A">
            <w:pPr>
              <w:rPr>
                <w:rFonts w:ascii="Times New Roman" w:hAnsi="Times New Roman" w:cs="Times New Roman"/>
                <w:color w:val="FFFFFF" w:themeColor="background1"/>
                <w:sz w:val="32"/>
                <w:szCs w:val="40"/>
              </w:rPr>
            </w:pPr>
          </w:p>
        </w:tc>
        <w:tc>
          <w:tcPr>
            <w:tcW w:w="1453" w:type="dxa"/>
            <w:vMerge w:val="restart"/>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Ед</w:t>
            </w:r>
            <w:proofErr w:type="gramStart"/>
            <w:r w:rsidRPr="00C3081F">
              <w:rPr>
                <w:rFonts w:ascii="Times New Roman" w:hAnsi="Times New Roman" w:cs="Times New Roman"/>
                <w:color w:val="FFFFFF" w:themeColor="background1"/>
                <w:sz w:val="32"/>
                <w:szCs w:val="40"/>
              </w:rPr>
              <w:t>.и</w:t>
            </w:r>
            <w:proofErr w:type="gramEnd"/>
            <w:r w:rsidRPr="00C3081F">
              <w:rPr>
                <w:rFonts w:ascii="Times New Roman" w:hAnsi="Times New Roman" w:cs="Times New Roman"/>
                <w:color w:val="FFFFFF" w:themeColor="background1"/>
                <w:sz w:val="32"/>
                <w:szCs w:val="40"/>
              </w:rPr>
              <w:t>змерения</w:t>
            </w:r>
          </w:p>
        </w:tc>
        <w:tc>
          <w:tcPr>
            <w:tcW w:w="1418" w:type="dxa"/>
            <w:vMerge w:val="restart"/>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Отчет 2013 год</w:t>
            </w:r>
          </w:p>
        </w:tc>
        <w:tc>
          <w:tcPr>
            <w:tcW w:w="1417" w:type="dxa"/>
            <w:vMerge w:val="restart"/>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Отчет  2014 год</w:t>
            </w:r>
          </w:p>
        </w:tc>
        <w:tc>
          <w:tcPr>
            <w:tcW w:w="1276" w:type="dxa"/>
            <w:vMerge w:val="restart"/>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Оценка 2015 год</w:t>
            </w:r>
          </w:p>
        </w:tc>
        <w:tc>
          <w:tcPr>
            <w:tcW w:w="3544" w:type="dxa"/>
            <w:gridSpan w:val="3"/>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Прогноз</w:t>
            </w:r>
          </w:p>
        </w:tc>
      </w:tr>
      <w:tr w:rsidR="00C3081F" w:rsidRPr="00C3081F" w:rsidTr="00C3081F">
        <w:tc>
          <w:tcPr>
            <w:tcW w:w="6168" w:type="dxa"/>
            <w:vMerge/>
          </w:tcPr>
          <w:p w:rsidR="00C3081F" w:rsidRPr="00C3081F" w:rsidRDefault="00C3081F" w:rsidP="0084750A">
            <w:pPr>
              <w:rPr>
                <w:rFonts w:ascii="Times New Roman" w:hAnsi="Times New Roman" w:cs="Times New Roman"/>
                <w:color w:val="FFFFFF" w:themeColor="background1"/>
                <w:sz w:val="32"/>
                <w:szCs w:val="40"/>
              </w:rPr>
            </w:pPr>
          </w:p>
        </w:tc>
        <w:tc>
          <w:tcPr>
            <w:tcW w:w="1453" w:type="dxa"/>
            <w:vMerge/>
            <w:vAlign w:val="center"/>
          </w:tcPr>
          <w:p w:rsidR="00C3081F" w:rsidRPr="00C3081F" w:rsidRDefault="00C3081F" w:rsidP="00C3081F">
            <w:pPr>
              <w:jc w:val="center"/>
              <w:rPr>
                <w:rFonts w:ascii="Times New Roman" w:hAnsi="Times New Roman" w:cs="Times New Roman"/>
                <w:color w:val="FFFFFF" w:themeColor="background1"/>
                <w:sz w:val="32"/>
                <w:szCs w:val="40"/>
              </w:rPr>
            </w:pPr>
          </w:p>
        </w:tc>
        <w:tc>
          <w:tcPr>
            <w:tcW w:w="1418" w:type="dxa"/>
            <w:vMerge/>
            <w:vAlign w:val="center"/>
          </w:tcPr>
          <w:p w:rsidR="00C3081F" w:rsidRPr="00C3081F" w:rsidRDefault="00C3081F" w:rsidP="00C3081F">
            <w:pPr>
              <w:jc w:val="center"/>
              <w:rPr>
                <w:rFonts w:ascii="Times New Roman" w:hAnsi="Times New Roman" w:cs="Times New Roman"/>
                <w:color w:val="FFFFFF" w:themeColor="background1"/>
                <w:sz w:val="32"/>
                <w:szCs w:val="40"/>
              </w:rPr>
            </w:pPr>
          </w:p>
        </w:tc>
        <w:tc>
          <w:tcPr>
            <w:tcW w:w="1417" w:type="dxa"/>
            <w:vMerge/>
            <w:vAlign w:val="center"/>
          </w:tcPr>
          <w:p w:rsidR="00C3081F" w:rsidRPr="00C3081F" w:rsidRDefault="00C3081F" w:rsidP="00C3081F">
            <w:pPr>
              <w:jc w:val="center"/>
              <w:rPr>
                <w:rFonts w:ascii="Times New Roman" w:hAnsi="Times New Roman" w:cs="Times New Roman"/>
                <w:color w:val="FFFFFF" w:themeColor="background1"/>
                <w:sz w:val="32"/>
                <w:szCs w:val="40"/>
              </w:rPr>
            </w:pPr>
          </w:p>
        </w:tc>
        <w:tc>
          <w:tcPr>
            <w:tcW w:w="1276" w:type="dxa"/>
            <w:vMerge/>
            <w:vAlign w:val="center"/>
          </w:tcPr>
          <w:p w:rsidR="00C3081F" w:rsidRPr="00C3081F" w:rsidRDefault="00C3081F" w:rsidP="00C3081F">
            <w:pPr>
              <w:jc w:val="center"/>
              <w:rPr>
                <w:rFonts w:ascii="Times New Roman" w:hAnsi="Times New Roman" w:cs="Times New Roman"/>
                <w:color w:val="FFFFFF" w:themeColor="background1"/>
                <w:sz w:val="32"/>
                <w:szCs w:val="40"/>
              </w:rPr>
            </w:pPr>
          </w:p>
        </w:tc>
        <w:tc>
          <w:tcPr>
            <w:tcW w:w="1134"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2016 год</w:t>
            </w:r>
          </w:p>
        </w:tc>
        <w:tc>
          <w:tcPr>
            <w:tcW w:w="1134"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2017 год</w:t>
            </w:r>
          </w:p>
        </w:tc>
        <w:tc>
          <w:tcPr>
            <w:tcW w:w="1276"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2018 год</w:t>
            </w:r>
          </w:p>
        </w:tc>
      </w:tr>
      <w:tr w:rsidR="00C3081F" w:rsidRPr="00C3081F" w:rsidTr="00C3081F">
        <w:tc>
          <w:tcPr>
            <w:tcW w:w="6168" w:type="dxa"/>
          </w:tcPr>
          <w:p w:rsidR="00C3081F" w:rsidRPr="00C3081F" w:rsidRDefault="00C3081F" w:rsidP="0084750A">
            <w:pP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Объем инвестиций (в основной капитал) за счет всех источников финансирования</w:t>
            </w:r>
          </w:p>
        </w:tc>
        <w:tc>
          <w:tcPr>
            <w:tcW w:w="1453"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млн</w:t>
            </w:r>
            <w:proofErr w:type="gramStart"/>
            <w:r w:rsidRPr="00C3081F">
              <w:rPr>
                <w:rFonts w:ascii="Times New Roman" w:hAnsi="Times New Roman" w:cs="Times New Roman"/>
                <w:color w:val="FFFFFF" w:themeColor="background1"/>
                <w:sz w:val="32"/>
                <w:szCs w:val="40"/>
              </w:rPr>
              <w:t>.р</w:t>
            </w:r>
            <w:proofErr w:type="gramEnd"/>
            <w:r w:rsidRPr="00C3081F">
              <w:rPr>
                <w:rFonts w:ascii="Times New Roman" w:hAnsi="Times New Roman" w:cs="Times New Roman"/>
                <w:color w:val="FFFFFF" w:themeColor="background1"/>
                <w:sz w:val="32"/>
                <w:szCs w:val="40"/>
              </w:rPr>
              <w:t>уб.</w:t>
            </w:r>
          </w:p>
        </w:tc>
        <w:tc>
          <w:tcPr>
            <w:tcW w:w="1418"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134,</w:t>
            </w:r>
            <w:r>
              <w:rPr>
                <w:rFonts w:ascii="Times New Roman" w:hAnsi="Times New Roman" w:cs="Times New Roman"/>
                <w:color w:val="FFFFFF" w:themeColor="background1"/>
                <w:sz w:val="32"/>
                <w:szCs w:val="40"/>
              </w:rPr>
              <w:t>55</w:t>
            </w:r>
          </w:p>
        </w:tc>
        <w:tc>
          <w:tcPr>
            <w:tcW w:w="1417"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123,13</w:t>
            </w:r>
          </w:p>
        </w:tc>
        <w:tc>
          <w:tcPr>
            <w:tcW w:w="1276"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135,56</w:t>
            </w:r>
          </w:p>
        </w:tc>
        <w:tc>
          <w:tcPr>
            <w:tcW w:w="1134"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sidRPr="00C3081F">
              <w:rPr>
                <w:rFonts w:ascii="Times New Roman" w:hAnsi="Times New Roman" w:cs="Times New Roman"/>
                <w:color w:val="FFFFFF" w:themeColor="background1"/>
                <w:sz w:val="32"/>
                <w:szCs w:val="40"/>
              </w:rPr>
              <w:t>100,23</w:t>
            </w:r>
          </w:p>
        </w:tc>
        <w:tc>
          <w:tcPr>
            <w:tcW w:w="1134"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87,5</w:t>
            </w:r>
          </w:p>
        </w:tc>
        <w:tc>
          <w:tcPr>
            <w:tcW w:w="1276"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89,6</w:t>
            </w:r>
          </w:p>
        </w:tc>
      </w:tr>
      <w:tr w:rsidR="00C3081F" w:rsidRPr="00C3081F" w:rsidTr="00C3081F">
        <w:tc>
          <w:tcPr>
            <w:tcW w:w="6168" w:type="dxa"/>
          </w:tcPr>
          <w:p w:rsidR="00C3081F" w:rsidRPr="00C3081F" w:rsidRDefault="00C3081F" w:rsidP="0084750A">
            <w:pP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Оборот розничной торговли</w:t>
            </w:r>
          </w:p>
        </w:tc>
        <w:tc>
          <w:tcPr>
            <w:tcW w:w="1453"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млн</w:t>
            </w:r>
            <w:proofErr w:type="gramStart"/>
            <w:r>
              <w:rPr>
                <w:rFonts w:ascii="Times New Roman" w:hAnsi="Times New Roman" w:cs="Times New Roman"/>
                <w:color w:val="FFFFFF" w:themeColor="background1"/>
                <w:sz w:val="32"/>
                <w:szCs w:val="40"/>
              </w:rPr>
              <w:t>.р</w:t>
            </w:r>
            <w:proofErr w:type="gramEnd"/>
            <w:r>
              <w:rPr>
                <w:rFonts w:ascii="Times New Roman" w:hAnsi="Times New Roman" w:cs="Times New Roman"/>
                <w:color w:val="FFFFFF" w:themeColor="background1"/>
                <w:sz w:val="32"/>
                <w:szCs w:val="40"/>
              </w:rPr>
              <w:t>уб.</w:t>
            </w:r>
          </w:p>
        </w:tc>
        <w:tc>
          <w:tcPr>
            <w:tcW w:w="1418"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1206,27</w:t>
            </w:r>
          </w:p>
        </w:tc>
        <w:tc>
          <w:tcPr>
            <w:tcW w:w="1417"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1349,59</w:t>
            </w:r>
          </w:p>
        </w:tc>
        <w:tc>
          <w:tcPr>
            <w:tcW w:w="1276"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14946</w:t>
            </w:r>
          </w:p>
        </w:tc>
        <w:tc>
          <w:tcPr>
            <w:tcW w:w="1134" w:type="dxa"/>
            <w:vAlign w:val="center"/>
          </w:tcPr>
          <w:p w:rsidR="00C3081F" w:rsidRP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1619,7</w:t>
            </w:r>
          </w:p>
        </w:tc>
        <w:tc>
          <w:tcPr>
            <w:tcW w:w="1134" w:type="dxa"/>
            <w:vAlign w:val="center"/>
          </w:tcPr>
          <w:p w:rsid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1773,8</w:t>
            </w:r>
          </w:p>
        </w:tc>
        <w:tc>
          <w:tcPr>
            <w:tcW w:w="1276" w:type="dxa"/>
            <w:vAlign w:val="center"/>
          </w:tcPr>
          <w:p w:rsid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1946,0</w:t>
            </w:r>
          </w:p>
        </w:tc>
      </w:tr>
      <w:tr w:rsidR="00C3081F" w:rsidRPr="00C3081F" w:rsidTr="00C3081F">
        <w:tc>
          <w:tcPr>
            <w:tcW w:w="6168" w:type="dxa"/>
          </w:tcPr>
          <w:p w:rsidR="00C3081F" w:rsidRDefault="00C3081F" w:rsidP="0084750A">
            <w:pP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Прибыль розничной торговли</w:t>
            </w:r>
          </w:p>
        </w:tc>
        <w:tc>
          <w:tcPr>
            <w:tcW w:w="1453" w:type="dxa"/>
            <w:vAlign w:val="center"/>
          </w:tcPr>
          <w:p w:rsidR="00C3081F" w:rsidRDefault="00C3081F"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млн</w:t>
            </w:r>
            <w:proofErr w:type="gramStart"/>
            <w:r>
              <w:rPr>
                <w:rFonts w:ascii="Times New Roman" w:hAnsi="Times New Roman" w:cs="Times New Roman"/>
                <w:color w:val="FFFFFF" w:themeColor="background1"/>
                <w:sz w:val="32"/>
                <w:szCs w:val="40"/>
              </w:rPr>
              <w:t>.р</w:t>
            </w:r>
            <w:proofErr w:type="gramEnd"/>
            <w:r>
              <w:rPr>
                <w:rFonts w:ascii="Times New Roman" w:hAnsi="Times New Roman" w:cs="Times New Roman"/>
                <w:color w:val="FFFFFF" w:themeColor="background1"/>
                <w:sz w:val="32"/>
                <w:szCs w:val="40"/>
              </w:rPr>
              <w:t>уб.</w:t>
            </w:r>
          </w:p>
        </w:tc>
        <w:tc>
          <w:tcPr>
            <w:tcW w:w="1418" w:type="dxa"/>
            <w:vAlign w:val="center"/>
          </w:tcPr>
          <w:p w:rsidR="00C3081F"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18,9</w:t>
            </w:r>
          </w:p>
        </w:tc>
        <w:tc>
          <w:tcPr>
            <w:tcW w:w="1417" w:type="dxa"/>
            <w:vAlign w:val="center"/>
          </w:tcPr>
          <w:p w:rsidR="00C3081F"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w:t>
            </w:r>
          </w:p>
        </w:tc>
        <w:tc>
          <w:tcPr>
            <w:tcW w:w="1276" w:type="dxa"/>
            <w:vAlign w:val="center"/>
          </w:tcPr>
          <w:p w:rsidR="00C3081F"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10,5</w:t>
            </w:r>
          </w:p>
        </w:tc>
        <w:tc>
          <w:tcPr>
            <w:tcW w:w="1134" w:type="dxa"/>
            <w:vAlign w:val="center"/>
          </w:tcPr>
          <w:p w:rsidR="00C3081F"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11</w:t>
            </w:r>
          </w:p>
        </w:tc>
        <w:tc>
          <w:tcPr>
            <w:tcW w:w="1134" w:type="dxa"/>
            <w:vAlign w:val="center"/>
          </w:tcPr>
          <w:p w:rsidR="00C3081F"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11,5</w:t>
            </w:r>
          </w:p>
        </w:tc>
        <w:tc>
          <w:tcPr>
            <w:tcW w:w="1276" w:type="dxa"/>
            <w:vAlign w:val="center"/>
          </w:tcPr>
          <w:p w:rsidR="00C3081F"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12</w:t>
            </w:r>
          </w:p>
        </w:tc>
      </w:tr>
      <w:tr w:rsidR="00460EB5" w:rsidRPr="00C3081F" w:rsidTr="00C3081F">
        <w:tc>
          <w:tcPr>
            <w:tcW w:w="6168" w:type="dxa"/>
          </w:tcPr>
          <w:p w:rsidR="00460EB5" w:rsidRDefault="00460EB5" w:rsidP="0084750A">
            <w:pP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Индекс потребительских цен (среднегодовой)</w:t>
            </w:r>
          </w:p>
        </w:tc>
        <w:tc>
          <w:tcPr>
            <w:tcW w:w="1453" w:type="dxa"/>
            <w:vAlign w:val="center"/>
          </w:tcPr>
          <w:p w:rsidR="00460EB5"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w:t>
            </w:r>
          </w:p>
        </w:tc>
        <w:tc>
          <w:tcPr>
            <w:tcW w:w="1418"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107,4</w:t>
            </w:r>
          </w:p>
        </w:tc>
        <w:tc>
          <w:tcPr>
            <w:tcW w:w="1417"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112,3</w:t>
            </w:r>
          </w:p>
        </w:tc>
        <w:tc>
          <w:tcPr>
            <w:tcW w:w="1276"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105,1</w:t>
            </w:r>
          </w:p>
        </w:tc>
        <w:tc>
          <w:tcPr>
            <w:tcW w:w="1134"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104,7</w:t>
            </w:r>
          </w:p>
        </w:tc>
        <w:tc>
          <w:tcPr>
            <w:tcW w:w="1134"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104,4</w:t>
            </w:r>
          </w:p>
        </w:tc>
        <w:tc>
          <w:tcPr>
            <w:tcW w:w="1276"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104,3</w:t>
            </w:r>
          </w:p>
        </w:tc>
      </w:tr>
      <w:tr w:rsidR="00460EB5" w:rsidRPr="00C3081F" w:rsidTr="00C3081F">
        <w:tc>
          <w:tcPr>
            <w:tcW w:w="6168" w:type="dxa"/>
          </w:tcPr>
          <w:p w:rsidR="00460EB5" w:rsidRDefault="00460EB5" w:rsidP="0084750A">
            <w:pP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Индекс потребительских цен (декабрь к декабрю)</w:t>
            </w:r>
          </w:p>
        </w:tc>
        <w:tc>
          <w:tcPr>
            <w:tcW w:w="1453" w:type="dxa"/>
            <w:vAlign w:val="center"/>
          </w:tcPr>
          <w:p w:rsidR="00460EB5"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w:t>
            </w:r>
          </w:p>
        </w:tc>
        <w:tc>
          <w:tcPr>
            <w:tcW w:w="1418"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107,4</w:t>
            </w:r>
          </w:p>
        </w:tc>
        <w:tc>
          <w:tcPr>
            <w:tcW w:w="1417"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112,2</w:t>
            </w:r>
          </w:p>
        </w:tc>
        <w:tc>
          <w:tcPr>
            <w:tcW w:w="1276"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105,0</w:t>
            </w:r>
          </w:p>
        </w:tc>
        <w:tc>
          <w:tcPr>
            <w:tcW w:w="1134"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104,5</w:t>
            </w:r>
          </w:p>
        </w:tc>
        <w:tc>
          <w:tcPr>
            <w:tcW w:w="1134"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104,3</w:t>
            </w:r>
          </w:p>
        </w:tc>
        <w:tc>
          <w:tcPr>
            <w:tcW w:w="1276"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104,2</w:t>
            </w:r>
          </w:p>
        </w:tc>
      </w:tr>
      <w:tr w:rsidR="00460EB5" w:rsidRPr="00C3081F" w:rsidTr="00C3081F">
        <w:tc>
          <w:tcPr>
            <w:tcW w:w="6168" w:type="dxa"/>
          </w:tcPr>
          <w:p w:rsidR="00460EB5" w:rsidRDefault="00460EB5" w:rsidP="0084750A">
            <w:pP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Фонд заработной платы</w:t>
            </w:r>
          </w:p>
        </w:tc>
        <w:tc>
          <w:tcPr>
            <w:tcW w:w="1453" w:type="dxa"/>
            <w:vAlign w:val="center"/>
          </w:tcPr>
          <w:p w:rsidR="00460EB5" w:rsidRDefault="00460EB5" w:rsidP="00C3081F">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млн</w:t>
            </w:r>
            <w:proofErr w:type="gramStart"/>
            <w:r>
              <w:rPr>
                <w:rFonts w:ascii="Times New Roman" w:hAnsi="Times New Roman" w:cs="Times New Roman"/>
                <w:color w:val="FFFFFF" w:themeColor="background1"/>
                <w:sz w:val="32"/>
                <w:szCs w:val="40"/>
              </w:rPr>
              <w:t>.р</w:t>
            </w:r>
            <w:proofErr w:type="gramEnd"/>
            <w:r>
              <w:rPr>
                <w:rFonts w:ascii="Times New Roman" w:hAnsi="Times New Roman" w:cs="Times New Roman"/>
                <w:color w:val="FFFFFF" w:themeColor="background1"/>
                <w:sz w:val="32"/>
                <w:szCs w:val="40"/>
              </w:rPr>
              <w:t>уб.</w:t>
            </w:r>
          </w:p>
        </w:tc>
        <w:tc>
          <w:tcPr>
            <w:tcW w:w="1418"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902,0</w:t>
            </w:r>
          </w:p>
        </w:tc>
        <w:tc>
          <w:tcPr>
            <w:tcW w:w="1417"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900,87</w:t>
            </w:r>
          </w:p>
        </w:tc>
        <w:tc>
          <w:tcPr>
            <w:tcW w:w="1276"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915,64</w:t>
            </w:r>
          </w:p>
        </w:tc>
        <w:tc>
          <w:tcPr>
            <w:tcW w:w="1134"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943,87</w:t>
            </w:r>
          </w:p>
        </w:tc>
        <w:tc>
          <w:tcPr>
            <w:tcW w:w="1134"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990,0</w:t>
            </w:r>
          </w:p>
        </w:tc>
        <w:tc>
          <w:tcPr>
            <w:tcW w:w="1276" w:type="dxa"/>
            <w:vAlign w:val="center"/>
          </w:tcPr>
          <w:p w:rsidR="00460EB5" w:rsidRDefault="00460EB5" w:rsidP="001A007D">
            <w:pPr>
              <w:jc w:val="center"/>
              <w:rPr>
                <w:rFonts w:ascii="Times New Roman" w:hAnsi="Times New Roman" w:cs="Times New Roman"/>
                <w:color w:val="FFFFFF" w:themeColor="background1"/>
                <w:sz w:val="32"/>
                <w:szCs w:val="40"/>
              </w:rPr>
            </w:pPr>
            <w:r>
              <w:rPr>
                <w:rFonts w:ascii="Times New Roman" w:hAnsi="Times New Roman" w:cs="Times New Roman"/>
                <w:color w:val="FFFFFF" w:themeColor="background1"/>
                <w:sz w:val="32"/>
                <w:szCs w:val="40"/>
              </w:rPr>
              <w:t>1086,0</w:t>
            </w:r>
          </w:p>
        </w:tc>
      </w:tr>
    </w:tbl>
    <w:p w:rsidR="00837D90" w:rsidRDefault="00837D90" w:rsidP="0084750A">
      <w:pPr>
        <w:rPr>
          <w:color w:val="FFFFFF" w:themeColor="background1"/>
          <w:sz w:val="40"/>
          <w:szCs w:val="40"/>
          <w:lang w:val="ru-RU"/>
        </w:rPr>
      </w:pPr>
    </w:p>
    <w:p w:rsidR="00837D90" w:rsidRDefault="00837D90" w:rsidP="0084750A">
      <w:pPr>
        <w:rPr>
          <w:color w:val="FFFFFF" w:themeColor="background1"/>
          <w:sz w:val="40"/>
          <w:szCs w:val="40"/>
          <w:lang w:val="ru-RU"/>
        </w:rPr>
      </w:pPr>
    </w:p>
    <w:p w:rsidR="00837D90" w:rsidRDefault="00837D90" w:rsidP="0084750A">
      <w:pPr>
        <w:rPr>
          <w:color w:val="FFFFFF" w:themeColor="background1"/>
          <w:sz w:val="40"/>
          <w:szCs w:val="40"/>
          <w:lang w:val="ru-RU"/>
        </w:rPr>
      </w:pPr>
    </w:p>
    <w:p w:rsidR="00837D90" w:rsidRDefault="00837D90" w:rsidP="0084750A">
      <w:pPr>
        <w:rPr>
          <w:color w:val="FFFFFF" w:themeColor="background1"/>
          <w:sz w:val="40"/>
          <w:szCs w:val="40"/>
          <w:lang w:val="ru-RU"/>
        </w:rPr>
      </w:pPr>
    </w:p>
    <w:p w:rsidR="0084750A" w:rsidRDefault="0084750A" w:rsidP="0084750A">
      <w:r w:rsidRPr="00820060">
        <w:rPr>
          <w:color w:val="FFFFFF" w:themeColor="background1"/>
          <w:sz w:val="40"/>
          <w:szCs w:val="40"/>
        </w:rPr>
        <w:lastRenderedPageBreak/>
        <w:t>ОСНОВНЫЕ ХАРАКТЕРИСТИКИ РАЙОННОГО БЮДЖЕТА</w:t>
      </w:r>
    </w:p>
    <w:tbl>
      <w:tblPr>
        <w:tblStyle w:val="-3"/>
        <w:tblpPr w:leftFromText="180" w:rightFromText="180" w:vertAnchor="text" w:tblpX="108" w:tblpY="1"/>
        <w:tblOverlap w:val="never"/>
        <w:tblW w:w="25869" w:type="dxa"/>
        <w:tblLook w:val="04A0"/>
      </w:tblPr>
      <w:tblGrid>
        <w:gridCol w:w="3698"/>
        <w:gridCol w:w="3719"/>
        <w:gridCol w:w="144"/>
        <w:gridCol w:w="3581"/>
        <w:gridCol w:w="60"/>
        <w:gridCol w:w="3665"/>
        <w:gridCol w:w="11002"/>
      </w:tblGrid>
      <w:tr w:rsidR="005F5268" w:rsidRPr="0078359B" w:rsidTr="005F5268">
        <w:trPr>
          <w:gridAfter w:val="1"/>
          <w:cnfStyle w:val="100000000000"/>
          <w:wAfter w:w="11001" w:type="dxa"/>
          <w:trHeight w:val="1787"/>
        </w:trPr>
        <w:tc>
          <w:tcPr>
            <w:cnfStyle w:val="001000000000"/>
            <w:tcW w:w="3699" w:type="dxa"/>
          </w:tcPr>
          <w:p w:rsidR="005F5268" w:rsidRPr="00483FBF" w:rsidRDefault="005F5268" w:rsidP="005F5268">
            <w:pPr>
              <w:rPr>
                <w:rFonts w:ascii="Times New Roman" w:hAnsi="Times New Roman" w:cs="Times New Roman"/>
                <w:caps/>
                <w:sz w:val="32"/>
                <w:szCs w:val="32"/>
              </w:rPr>
            </w:pPr>
          </w:p>
        </w:tc>
        <w:tc>
          <w:tcPr>
            <w:tcW w:w="3863" w:type="dxa"/>
            <w:gridSpan w:val="2"/>
            <w:vAlign w:val="center"/>
          </w:tcPr>
          <w:p w:rsidR="005F5268" w:rsidRPr="00483FBF" w:rsidRDefault="005F5268" w:rsidP="005F5268">
            <w:pPr>
              <w:jc w:val="center"/>
              <w:cnfStyle w:val="100000000000"/>
              <w:rPr>
                <w:rFonts w:ascii="Times New Roman" w:hAnsi="Times New Roman" w:cs="Times New Roman"/>
                <w:caps/>
                <w:sz w:val="32"/>
                <w:szCs w:val="32"/>
              </w:rPr>
            </w:pPr>
          </w:p>
        </w:tc>
        <w:tc>
          <w:tcPr>
            <w:tcW w:w="3641" w:type="dxa"/>
            <w:gridSpan w:val="2"/>
            <w:vAlign w:val="center"/>
          </w:tcPr>
          <w:p w:rsidR="005F5268" w:rsidRPr="00483FBF" w:rsidRDefault="005F5268" w:rsidP="005F5268">
            <w:pPr>
              <w:jc w:val="center"/>
              <w:cnfStyle w:val="100000000000"/>
              <w:rPr>
                <w:rFonts w:ascii="Times New Roman" w:hAnsi="Times New Roman" w:cs="Times New Roman"/>
                <w:caps/>
                <w:sz w:val="32"/>
                <w:szCs w:val="32"/>
              </w:rPr>
            </w:pPr>
            <w:proofErr w:type="gramStart"/>
            <w:r w:rsidRPr="00483FBF">
              <w:rPr>
                <w:rFonts w:ascii="Times New Roman" w:hAnsi="Times New Roman" w:cs="Times New Roman"/>
                <w:caps/>
                <w:sz w:val="32"/>
                <w:szCs w:val="32"/>
              </w:rPr>
              <w:t>201</w:t>
            </w:r>
            <w:r>
              <w:rPr>
                <w:rFonts w:ascii="Times New Roman" w:hAnsi="Times New Roman" w:cs="Times New Roman"/>
                <w:caps/>
                <w:sz w:val="32"/>
                <w:szCs w:val="32"/>
              </w:rPr>
              <w:t>6</w:t>
            </w:r>
            <w:r w:rsidRPr="00483FBF">
              <w:rPr>
                <w:rFonts w:ascii="Times New Roman" w:hAnsi="Times New Roman" w:cs="Times New Roman"/>
                <w:caps/>
                <w:sz w:val="32"/>
                <w:szCs w:val="32"/>
              </w:rPr>
              <w:t xml:space="preserve"> год</w:t>
            </w:r>
            <w:r>
              <w:rPr>
                <w:rFonts w:ascii="Times New Roman" w:hAnsi="Times New Roman" w:cs="Times New Roman"/>
                <w:caps/>
                <w:sz w:val="32"/>
                <w:szCs w:val="32"/>
              </w:rPr>
              <w:t xml:space="preserve">  </w:t>
            </w:r>
            <w:r w:rsidRPr="005F5268">
              <w:rPr>
                <w:rFonts w:ascii="Times New Roman" w:hAnsi="Times New Roman" w:cs="Times New Roman"/>
                <w:caps/>
                <w:sz w:val="24"/>
                <w:szCs w:val="32"/>
              </w:rPr>
              <w:t>(утверждено решением Совета Комсомольского муниципального района от 11.12.2014 №390 (в действующей редакции)</w:t>
            </w:r>
            <w:proofErr w:type="gramEnd"/>
          </w:p>
        </w:tc>
        <w:tc>
          <w:tcPr>
            <w:tcW w:w="3665" w:type="dxa"/>
            <w:vAlign w:val="center"/>
          </w:tcPr>
          <w:p w:rsidR="005F5268" w:rsidRPr="00483FBF" w:rsidRDefault="005F5268" w:rsidP="005F5268">
            <w:pPr>
              <w:jc w:val="center"/>
              <w:cnfStyle w:val="100000000000"/>
              <w:rPr>
                <w:rFonts w:ascii="Times New Roman" w:hAnsi="Times New Roman" w:cs="Times New Roman"/>
                <w:caps/>
                <w:sz w:val="32"/>
                <w:szCs w:val="32"/>
              </w:rPr>
            </w:pPr>
            <w:r w:rsidRPr="00483FBF">
              <w:rPr>
                <w:rFonts w:ascii="Times New Roman" w:hAnsi="Times New Roman" w:cs="Times New Roman"/>
                <w:caps/>
                <w:sz w:val="32"/>
                <w:szCs w:val="32"/>
              </w:rPr>
              <w:t>201</w:t>
            </w:r>
            <w:r>
              <w:rPr>
                <w:rFonts w:ascii="Times New Roman" w:hAnsi="Times New Roman" w:cs="Times New Roman"/>
                <w:caps/>
                <w:sz w:val="32"/>
                <w:szCs w:val="32"/>
              </w:rPr>
              <w:t>6</w:t>
            </w:r>
            <w:r w:rsidRPr="00483FBF">
              <w:rPr>
                <w:rFonts w:ascii="Times New Roman" w:hAnsi="Times New Roman" w:cs="Times New Roman"/>
                <w:caps/>
                <w:sz w:val="32"/>
                <w:szCs w:val="32"/>
              </w:rPr>
              <w:t xml:space="preserve"> год</w:t>
            </w:r>
            <w:r>
              <w:rPr>
                <w:rFonts w:ascii="Times New Roman" w:hAnsi="Times New Roman" w:cs="Times New Roman"/>
                <w:caps/>
                <w:sz w:val="32"/>
                <w:szCs w:val="32"/>
              </w:rPr>
              <w:t xml:space="preserve"> (проект)</w:t>
            </w:r>
          </w:p>
        </w:tc>
      </w:tr>
      <w:tr w:rsidR="005F5268" w:rsidRPr="0078359B" w:rsidTr="00AB2398">
        <w:trPr>
          <w:cnfStyle w:val="000000100000"/>
          <w:trHeight w:val="850"/>
        </w:trPr>
        <w:tc>
          <w:tcPr>
            <w:cnfStyle w:val="001000000000"/>
            <w:tcW w:w="7421" w:type="dxa"/>
            <w:gridSpan w:val="2"/>
          </w:tcPr>
          <w:p w:rsidR="005F5268" w:rsidRPr="00483FBF" w:rsidRDefault="005F5268" w:rsidP="005F5268">
            <w:pPr>
              <w:rPr>
                <w:rFonts w:ascii="Times New Roman" w:hAnsi="Times New Roman" w:cs="Times New Roman"/>
                <w:b w:val="0"/>
                <w:caps/>
                <w:sz w:val="32"/>
                <w:szCs w:val="32"/>
              </w:rPr>
            </w:pPr>
            <w:r>
              <w:rPr>
                <w:rFonts w:ascii="Times New Roman" w:hAnsi="Times New Roman" w:cs="Times New Roman"/>
                <w:caps/>
                <w:sz w:val="32"/>
                <w:szCs w:val="32"/>
              </w:rPr>
              <w:t>Доходы - всего</w:t>
            </w:r>
          </w:p>
        </w:tc>
        <w:tc>
          <w:tcPr>
            <w:tcW w:w="3726" w:type="dxa"/>
            <w:gridSpan w:val="2"/>
            <w:vAlign w:val="center"/>
          </w:tcPr>
          <w:p w:rsidR="005F5268" w:rsidRPr="00483FBF" w:rsidRDefault="005F5268" w:rsidP="005F5268">
            <w:pPr>
              <w:jc w:val="center"/>
              <w:cnfStyle w:val="000000100000"/>
              <w:rPr>
                <w:rFonts w:ascii="Times New Roman" w:hAnsi="Times New Roman" w:cs="Times New Roman"/>
                <w:b/>
                <w:caps/>
                <w:sz w:val="32"/>
                <w:szCs w:val="32"/>
              </w:rPr>
            </w:pPr>
            <w:r>
              <w:rPr>
                <w:rFonts w:ascii="Times New Roman" w:hAnsi="Times New Roman" w:cs="Times New Roman"/>
                <w:b/>
                <w:caps/>
                <w:sz w:val="32"/>
                <w:szCs w:val="32"/>
              </w:rPr>
              <w:t>201,4</w:t>
            </w:r>
          </w:p>
        </w:tc>
        <w:tc>
          <w:tcPr>
            <w:tcW w:w="3727" w:type="dxa"/>
            <w:gridSpan w:val="2"/>
            <w:vAlign w:val="center"/>
          </w:tcPr>
          <w:p w:rsidR="005F5268" w:rsidRPr="00483FBF" w:rsidRDefault="005F5268" w:rsidP="005F5268">
            <w:pPr>
              <w:jc w:val="center"/>
              <w:cnfStyle w:val="000000100000"/>
              <w:rPr>
                <w:rFonts w:ascii="Times New Roman" w:hAnsi="Times New Roman" w:cs="Times New Roman"/>
                <w:b/>
                <w:caps/>
                <w:sz w:val="32"/>
                <w:szCs w:val="32"/>
              </w:rPr>
            </w:pPr>
            <w:r>
              <w:rPr>
                <w:rFonts w:ascii="Times New Roman" w:hAnsi="Times New Roman" w:cs="Times New Roman"/>
                <w:b/>
                <w:caps/>
                <w:sz w:val="32"/>
                <w:szCs w:val="32"/>
              </w:rPr>
              <w:t>206,2</w:t>
            </w:r>
          </w:p>
        </w:tc>
        <w:tc>
          <w:tcPr>
            <w:tcW w:w="11012" w:type="dxa"/>
            <w:vAlign w:val="center"/>
          </w:tcPr>
          <w:p w:rsidR="005F5268" w:rsidRPr="00483FBF" w:rsidRDefault="005F5268" w:rsidP="005F5268">
            <w:pPr>
              <w:jc w:val="center"/>
              <w:cnfStyle w:val="000000100000"/>
              <w:rPr>
                <w:rFonts w:ascii="Times New Roman" w:hAnsi="Times New Roman" w:cs="Times New Roman"/>
                <w:b/>
                <w:caps/>
                <w:sz w:val="32"/>
                <w:szCs w:val="32"/>
              </w:rPr>
            </w:pPr>
          </w:p>
        </w:tc>
      </w:tr>
      <w:tr w:rsidR="005F5268" w:rsidRPr="0078359B" w:rsidTr="005F5268">
        <w:trPr>
          <w:gridAfter w:val="1"/>
          <w:wAfter w:w="10998" w:type="dxa"/>
          <w:trHeight w:val="928"/>
        </w:trPr>
        <w:tc>
          <w:tcPr>
            <w:cnfStyle w:val="001000000000"/>
            <w:tcW w:w="3699" w:type="dxa"/>
            <w:tcBorders>
              <w:bottom w:val="single" w:sz="18" w:space="0" w:color="943634" w:themeColor="accent2" w:themeShade="BF"/>
            </w:tcBorders>
            <w:vAlign w:val="center"/>
          </w:tcPr>
          <w:p w:rsidR="005F5268" w:rsidRPr="00483FBF" w:rsidRDefault="005F5268" w:rsidP="005F5268">
            <w:pPr>
              <w:rPr>
                <w:rFonts w:ascii="Times New Roman" w:hAnsi="Times New Roman" w:cs="Times New Roman"/>
                <w:caps/>
                <w:sz w:val="32"/>
                <w:szCs w:val="32"/>
              </w:rPr>
            </w:pPr>
            <w:r>
              <w:rPr>
                <w:rFonts w:ascii="Times New Roman" w:hAnsi="Times New Roman" w:cs="Times New Roman"/>
                <w:caps/>
                <w:sz w:val="32"/>
                <w:szCs w:val="32"/>
              </w:rPr>
              <w:t>в том числе:</w:t>
            </w:r>
          </w:p>
        </w:tc>
        <w:tc>
          <w:tcPr>
            <w:tcW w:w="3866" w:type="dxa"/>
            <w:gridSpan w:val="2"/>
            <w:tcBorders>
              <w:bottom w:val="single" w:sz="18" w:space="0" w:color="943634" w:themeColor="accent2" w:themeShade="BF"/>
            </w:tcBorders>
            <w:vAlign w:val="center"/>
          </w:tcPr>
          <w:p w:rsidR="005F5268" w:rsidRPr="00483FBF" w:rsidRDefault="005F5268" w:rsidP="005F5268">
            <w:pPr>
              <w:jc w:val="center"/>
              <w:cnfStyle w:val="000000000000"/>
              <w:rPr>
                <w:rFonts w:ascii="Times New Roman" w:hAnsi="Times New Roman" w:cs="Times New Roman"/>
                <w:b/>
                <w:caps/>
                <w:sz w:val="32"/>
                <w:szCs w:val="32"/>
              </w:rPr>
            </w:pPr>
          </w:p>
        </w:tc>
        <w:tc>
          <w:tcPr>
            <w:tcW w:w="3642" w:type="dxa"/>
            <w:gridSpan w:val="2"/>
            <w:tcBorders>
              <w:bottom w:val="single" w:sz="18" w:space="0" w:color="943634" w:themeColor="accent2" w:themeShade="BF"/>
            </w:tcBorders>
            <w:vAlign w:val="center"/>
          </w:tcPr>
          <w:p w:rsidR="005F5268" w:rsidRPr="00483FBF" w:rsidRDefault="005F5268" w:rsidP="005F5268">
            <w:pPr>
              <w:jc w:val="center"/>
              <w:cnfStyle w:val="000000000000"/>
              <w:rPr>
                <w:rFonts w:ascii="Times New Roman" w:hAnsi="Times New Roman" w:cs="Times New Roman"/>
                <w:b/>
                <w:caps/>
                <w:sz w:val="32"/>
                <w:szCs w:val="32"/>
              </w:rPr>
            </w:pPr>
          </w:p>
        </w:tc>
        <w:tc>
          <w:tcPr>
            <w:tcW w:w="3664" w:type="dxa"/>
            <w:tcBorders>
              <w:bottom w:val="single" w:sz="18" w:space="0" w:color="943634" w:themeColor="accent2" w:themeShade="BF"/>
            </w:tcBorders>
            <w:vAlign w:val="center"/>
          </w:tcPr>
          <w:p w:rsidR="005F5268" w:rsidRPr="00483FBF" w:rsidRDefault="005F5268" w:rsidP="005F5268">
            <w:pPr>
              <w:jc w:val="center"/>
              <w:cnfStyle w:val="000000000000"/>
              <w:rPr>
                <w:rFonts w:ascii="Times New Roman" w:hAnsi="Times New Roman" w:cs="Times New Roman"/>
                <w:b/>
                <w:caps/>
                <w:sz w:val="32"/>
                <w:szCs w:val="32"/>
              </w:rPr>
            </w:pPr>
          </w:p>
        </w:tc>
      </w:tr>
      <w:tr w:rsidR="005F5268" w:rsidRPr="0078359B" w:rsidTr="005F5268">
        <w:trPr>
          <w:gridAfter w:val="1"/>
          <w:cnfStyle w:val="000000100000"/>
          <w:wAfter w:w="10998" w:type="dxa"/>
          <w:trHeight w:val="723"/>
        </w:trPr>
        <w:tc>
          <w:tcPr>
            <w:cnfStyle w:val="001000000000"/>
            <w:tcW w:w="7565" w:type="dxa"/>
            <w:gridSpan w:val="3"/>
            <w:tcBorders>
              <w:top w:val="single" w:sz="18" w:space="0" w:color="943634" w:themeColor="accent2" w:themeShade="BF"/>
            </w:tcBorders>
            <w:vAlign w:val="center"/>
          </w:tcPr>
          <w:p w:rsidR="005F5268" w:rsidRPr="00483FBF" w:rsidRDefault="005F5268" w:rsidP="005F5268">
            <w:pPr>
              <w:jc w:val="center"/>
              <w:rPr>
                <w:rFonts w:ascii="Times New Roman" w:hAnsi="Times New Roman" w:cs="Times New Roman"/>
                <w:b w:val="0"/>
                <w:caps/>
                <w:sz w:val="32"/>
                <w:szCs w:val="32"/>
              </w:rPr>
            </w:pPr>
            <w:r>
              <w:rPr>
                <w:rFonts w:ascii="Times New Roman" w:hAnsi="Times New Roman" w:cs="Times New Roman"/>
                <w:caps/>
                <w:sz w:val="32"/>
                <w:szCs w:val="32"/>
              </w:rPr>
              <w:t>налоговые и неналоговые доходы</w:t>
            </w:r>
          </w:p>
        </w:tc>
        <w:tc>
          <w:tcPr>
            <w:tcW w:w="3642" w:type="dxa"/>
            <w:gridSpan w:val="2"/>
            <w:tcBorders>
              <w:top w:val="single" w:sz="18" w:space="0" w:color="943634" w:themeColor="accent2" w:themeShade="BF"/>
            </w:tcBorders>
            <w:vAlign w:val="center"/>
          </w:tcPr>
          <w:p w:rsidR="005F5268" w:rsidRPr="00483FBF" w:rsidRDefault="005F5268" w:rsidP="005F5268">
            <w:pPr>
              <w:jc w:val="center"/>
              <w:cnfStyle w:val="000000100000"/>
              <w:rPr>
                <w:rFonts w:ascii="Times New Roman" w:hAnsi="Times New Roman" w:cs="Times New Roman"/>
                <w:b/>
                <w:caps/>
                <w:sz w:val="32"/>
                <w:szCs w:val="32"/>
              </w:rPr>
            </w:pPr>
            <w:r>
              <w:rPr>
                <w:rFonts w:ascii="Times New Roman" w:hAnsi="Times New Roman" w:cs="Times New Roman"/>
                <w:b/>
                <w:caps/>
                <w:sz w:val="32"/>
                <w:szCs w:val="32"/>
              </w:rPr>
              <w:t>46,7</w:t>
            </w:r>
          </w:p>
        </w:tc>
        <w:tc>
          <w:tcPr>
            <w:tcW w:w="3664" w:type="dxa"/>
            <w:tcBorders>
              <w:top w:val="single" w:sz="18" w:space="0" w:color="943634" w:themeColor="accent2" w:themeShade="BF"/>
            </w:tcBorders>
            <w:vAlign w:val="center"/>
          </w:tcPr>
          <w:p w:rsidR="005F5268" w:rsidRPr="00483FBF" w:rsidRDefault="005F5268" w:rsidP="005F5268">
            <w:pPr>
              <w:jc w:val="center"/>
              <w:cnfStyle w:val="000000100000"/>
              <w:rPr>
                <w:rFonts w:ascii="Times New Roman" w:hAnsi="Times New Roman" w:cs="Times New Roman"/>
                <w:b/>
                <w:caps/>
                <w:sz w:val="32"/>
                <w:szCs w:val="32"/>
              </w:rPr>
            </w:pPr>
            <w:r>
              <w:rPr>
                <w:rFonts w:ascii="Times New Roman" w:hAnsi="Times New Roman" w:cs="Times New Roman"/>
                <w:b/>
                <w:caps/>
                <w:sz w:val="32"/>
                <w:szCs w:val="32"/>
              </w:rPr>
              <w:t>47,3</w:t>
            </w:r>
          </w:p>
        </w:tc>
      </w:tr>
      <w:tr w:rsidR="005F5268" w:rsidRPr="0078359B" w:rsidTr="00AB2398">
        <w:trPr>
          <w:gridAfter w:val="1"/>
          <w:wAfter w:w="10998" w:type="dxa"/>
          <w:trHeight w:val="955"/>
        </w:trPr>
        <w:tc>
          <w:tcPr>
            <w:cnfStyle w:val="001000000000"/>
            <w:tcW w:w="7562" w:type="dxa"/>
            <w:gridSpan w:val="3"/>
            <w:tcBorders>
              <w:bottom w:val="single" w:sz="18" w:space="0" w:color="943634" w:themeColor="accent2" w:themeShade="BF"/>
            </w:tcBorders>
            <w:vAlign w:val="center"/>
          </w:tcPr>
          <w:p w:rsidR="005F5268" w:rsidRPr="00483FBF" w:rsidRDefault="005F5268" w:rsidP="005F5268">
            <w:pPr>
              <w:rPr>
                <w:rFonts w:ascii="Times New Roman" w:hAnsi="Times New Roman" w:cs="Times New Roman"/>
                <w:b w:val="0"/>
                <w:caps/>
                <w:sz w:val="32"/>
                <w:szCs w:val="32"/>
              </w:rPr>
            </w:pPr>
            <w:r>
              <w:rPr>
                <w:rFonts w:ascii="Times New Roman" w:hAnsi="Times New Roman" w:cs="Times New Roman"/>
                <w:caps/>
                <w:sz w:val="32"/>
                <w:szCs w:val="32"/>
              </w:rPr>
              <w:t>Безвозмездные поступления</w:t>
            </w:r>
          </w:p>
        </w:tc>
        <w:tc>
          <w:tcPr>
            <w:tcW w:w="3642" w:type="dxa"/>
            <w:gridSpan w:val="2"/>
            <w:tcBorders>
              <w:bottom w:val="single" w:sz="18" w:space="0" w:color="943634" w:themeColor="accent2" w:themeShade="BF"/>
            </w:tcBorders>
            <w:vAlign w:val="center"/>
          </w:tcPr>
          <w:p w:rsidR="005F5268" w:rsidRPr="00483FBF" w:rsidRDefault="005F5268" w:rsidP="005F5268">
            <w:pPr>
              <w:jc w:val="center"/>
              <w:cnfStyle w:val="000000000000"/>
              <w:rPr>
                <w:rFonts w:ascii="Times New Roman" w:hAnsi="Times New Roman" w:cs="Times New Roman"/>
                <w:b/>
                <w:caps/>
                <w:sz w:val="32"/>
                <w:szCs w:val="32"/>
              </w:rPr>
            </w:pPr>
            <w:r>
              <w:rPr>
                <w:rFonts w:ascii="Times New Roman" w:hAnsi="Times New Roman" w:cs="Times New Roman"/>
                <w:b/>
                <w:caps/>
                <w:sz w:val="32"/>
                <w:szCs w:val="32"/>
              </w:rPr>
              <w:t>154,6</w:t>
            </w:r>
          </w:p>
        </w:tc>
        <w:tc>
          <w:tcPr>
            <w:tcW w:w="3664" w:type="dxa"/>
            <w:tcBorders>
              <w:bottom w:val="single" w:sz="18" w:space="0" w:color="943634" w:themeColor="accent2" w:themeShade="BF"/>
            </w:tcBorders>
            <w:vAlign w:val="center"/>
          </w:tcPr>
          <w:p w:rsidR="005F5268" w:rsidRPr="00483FBF" w:rsidRDefault="005F5268" w:rsidP="005F5268">
            <w:pPr>
              <w:jc w:val="center"/>
              <w:cnfStyle w:val="000000000000"/>
              <w:rPr>
                <w:rFonts w:ascii="Times New Roman" w:hAnsi="Times New Roman" w:cs="Times New Roman"/>
                <w:b/>
                <w:caps/>
                <w:sz w:val="32"/>
                <w:szCs w:val="32"/>
              </w:rPr>
            </w:pPr>
            <w:r>
              <w:rPr>
                <w:rFonts w:ascii="Times New Roman" w:hAnsi="Times New Roman" w:cs="Times New Roman"/>
                <w:b/>
                <w:caps/>
                <w:sz w:val="32"/>
                <w:szCs w:val="32"/>
              </w:rPr>
              <w:t>158,9</w:t>
            </w:r>
          </w:p>
        </w:tc>
      </w:tr>
      <w:tr w:rsidR="005F5268" w:rsidRPr="0078359B" w:rsidTr="005F5268">
        <w:trPr>
          <w:gridAfter w:val="1"/>
          <w:cnfStyle w:val="000000100000"/>
          <w:wAfter w:w="11001" w:type="dxa"/>
          <w:trHeight w:val="791"/>
        </w:trPr>
        <w:tc>
          <w:tcPr>
            <w:cnfStyle w:val="001000000000"/>
            <w:tcW w:w="7562" w:type="dxa"/>
            <w:gridSpan w:val="3"/>
            <w:tcBorders>
              <w:top w:val="single" w:sz="18" w:space="0" w:color="943634" w:themeColor="accent2" w:themeShade="BF"/>
            </w:tcBorders>
            <w:vAlign w:val="center"/>
          </w:tcPr>
          <w:p w:rsidR="005F5268" w:rsidRPr="00483FBF" w:rsidRDefault="005F5268" w:rsidP="005F5268">
            <w:pPr>
              <w:rPr>
                <w:rFonts w:ascii="Times New Roman" w:hAnsi="Times New Roman" w:cs="Times New Roman"/>
                <w:b w:val="0"/>
                <w:caps/>
                <w:sz w:val="32"/>
                <w:szCs w:val="32"/>
              </w:rPr>
            </w:pPr>
            <w:r>
              <w:rPr>
                <w:rFonts w:ascii="Times New Roman" w:hAnsi="Times New Roman" w:cs="Times New Roman"/>
                <w:caps/>
                <w:sz w:val="32"/>
                <w:szCs w:val="32"/>
              </w:rPr>
              <w:t>Расходы - всего</w:t>
            </w:r>
          </w:p>
        </w:tc>
        <w:tc>
          <w:tcPr>
            <w:tcW w:w="3641" w:type="dxa"/>
            <w:gridSpan w:val="2"/>
            <w:tcBorders>
              <w:top w:val="single" w:sz="18" w:space="0" w:color="943634" w:themeColor="accent2" w:themeShade="BF"/>
            </w:tcBorders>
            <w:vAlign w:val="center"/>
          </w:tcPr>
          <w:p w:rsidR="005F5268" w:rsidRPr="00483FBF" w:rsidRDefault="005F5268" w:rsidP="005F5268">
            <w:pPr>
              <w:jc w:val="center"/>
              <w:cnfStyle w:val="000000100000"/>
              <w:rPr>
                <w:rFonts w:ascii="Times New Roman" w:hAnsi="Times New Roman" w:cs="Times New Roman"/>
                <w:b/>
                <w:caps/>
                <w:sz w:val="32"/>
                <w:szCs w:val="32"/>
              </w:rPr>
            </w:pPr>
            <w:r>
              <w:rPr>
                <w:rFonts w:ascii="Times New Roman" w:hAnsi="Times New Roman" w:cs="Times New Roman"/>
                <w:b/>
                <w:caps/>
                <w:sz w:val="32"/>
                <w:szCs w:val="32"/>
              </w:rPr>
              <w:t>201,4</w:t>
            </w:r>
          </w:p>
        </w:tc>
        <w:tc>
          <w:tcPr>
            <w:tcW w:w="3665" w:type="dxa"/>
            <w:tcBorders>
              <w:top w:val="single" w:sz="18" w:space="0" w:color="943634" w:themeColor="accent2" w:themeShade="BF"/>
            </w:tcBorders>
            <w:vAlign w:val="center"/>
          </w:tcPr>
          <w:p w:rsidR="005F5268" w:rsidRPr="00483FBF" w:rsidRDefault="005F5268" w:rsidP="005F5268">
            <w:pPr>
              <w:jc w:val="center"/>
              <w:cnfStyle w:val="000000100000"/>
              <w:rPr>
                <w:rFonts w:ascii="Times New Roman" w:hAnsi="Times New Roman" w:cs="Times New Roman"/>
                <w:b/>
                <w:caps/>
                <w:sz w:val="32"/>
                <w:szCs w:val="32"/>
              </w:rPr>
            </w:pPr>
            <w:r>
              <w:rPr>
                <w:rFonts w:ascii="Times New Roman" w:hAnsi="Times New Roman" w:cs="Times New Roman"/>
                <w:b/>
                <w:caps/>
                <w:sz w:val="32"/>
                <w:szCs w:val="32"/>
              </w:rPr>
              <w:t>206,2</w:t>
            </w:r>
          </w:p>
        </w:tc>
      </w:tr>
      <w:tr w:rsidR="005F5268" w:rsidRPr="0078359B" w:rsidTr="005F5268">
        <w:trPr>
          <w:gridAfter w:val="1"/>
          <w:wAfter w:w="11001" w:type="dxa"/>
          <w:trHeight w:val="1787"/>
        </w:trPr>
        <w:tc>
          <w:tcPr>
            <w:cnfStyle w:val="001000000000"/>
            <w:tcW w:w="3699" w:type="dxa"/>
            <w:vAlign w:val="center"/>
          </w:tcPr>
          <w:p w:rsidR="005F5268" w:rsidRPr="00483FBF" w:rsidRDefault="005F5268" w:rsidP="005F5268">
            <w:pPr>
              <w:rPr>
                <w:rFonts w:ascii="Times New Roman" w:hAnsi="Times New Roman" w:cs="Times New Roman"/>
                <w:caps/>
                <w:sz w:val="32"/>
                <w:szCs w:val="32"/>
              </w:rPr>
            </w:pPr>
            <w:r w:rsidRPr="00483FBF">
              <w:rPr>
                <w:rFonts w:ascii="Times New Roman" w:hAnsi="Times New Roman" w:cs="Times New Roman"/>
                <w:caps/>
                <w:sz w:val="32"/>
                <w:szCs w:val="32"/>
              </w:rPr>
              <w:t>ДЕФИЦИТ</w:t>
            </w:r>
          </w:p>
        </w:tc>
        <w:tc>
          <w:tcPr>
            <w:tcW w:w="3863" w:type="dxa"/>
            <w:gridSpan w:val="2"/>
            <w:vAlign w:val="center"/>
          </w:tcPr>
          <w:p w:rsidR="005F5268" w:rsidRPr="00483FBF" w:rsidRDefault="005F5268" w:rsidP="005F5268">
            <w:pPr>
              <w:jc w:val="center"/>
              <w:cnfStyle w:val="000000000000"/>
              <w:rPr>
                <w:rFonts w:ascii="Times New Roman" w:hAnsi="Times New Roman" w:cs="Times New Roman"/>
                <w:b/>
                <w:caps/>
                <w:sz w:val="32"/>
                <w:szCs w:val="32"/>
              </w:rPr>
            </w:pPr>
          </w:p>
        </w:tc>
        <w:tc>
          <w:tcPr>
            <w:tcW w:w="3641" w:type="dxa"/>
            <w:gridSpan w:val="2"/>
            <w:vAlign w:val="center"/>
          </w:tcPr>
          <w:p w:rsidR="005F5268" w:rsidRPr="00483FBF" w:rsidRDefault="005F5268" w:rsidP="005F5268">
            <w:pPr>
              <w:jc w:val="center"/>
              <w:cnfStyle w:val="000000000000"/>
              <w:rPr>
                <w:rFonts w:ascii="Times New Roman" w:hAnsi="Times New Roman" w:cs="Times New Roman"/>
                <w:b/>
                <w:caps/>
                <w:sz w:val="32"/>
                <w:szCs w:val="32"/>
              </w:rPr>
            </w:pPr>
            <w:r w:rsidRPr="00483FBF">
              <w:rPr>
                <w:rFonts w:ascii="Times New Roman" w:hAnsi="Times New Roman" w:cs="Times New Roman"/>
                <w:b/>
                <w:caps/>
                <w:sz w:val="32"/>
                <w:szCs w:val="32"/>
              </w:rPr>
              <w:t>0,0</w:t>
            </w:r>
          </w:p>
        </w:tc>
        <w:tc>
          <w:tcPr>
            <w:tcW w:w="3665" w:type="dxa"/>
            <w:vAlign w:val="center"/>
          </w:tcPr>
          <w:p w:rsidR="005F5268" w:rsidRPr="00483FBF" w:rsidRDefault="005F5268" w:rsidP="005F5268">
            <w:pPr>
              <w:jc w:val="center"/>
              <w:cnfStyle w:val="000000000000"/>
              <w:rPr>
                <w:rFonts w:ascii="Times New Roman" w:hAnsi="Times New Roman" w:cs="Times New Roman"/>
                <w:b/>
                <w:caps/>
                <w:sz w:val="32"/>
                <w:szCs w:val="32"/>
              </w:rPr>
            </w:pPr>
            <w:r w:rsidRPr="00483FBF">
              <w:rPr>
                <w:rFonts w:ascii="Times New Roman" w:hAnsi="Times New Roman" w:cs="Times New Roman"/>
                <w:b/>
                <w:caps/>
                <w:sz w:val="32"/>
                <w:szCs w:val="32"/>
              </w:rPr>
              <w:t>0,0</w:t>
            </w:r>
          </w:p>
        </w:tc>
      </w:tr>
    </w:tbl>
    <w:p w:rsidR="0084750A" w:rsidRPr="005B03F3" w:rsidRDefault="0084750A" w:rsidP="0084750A">
      <w:pPr>
        <w:autoSpaceDE w:val="0"/>
        <w:autoSpaceDN w:val="0"/>
        <w:adjustRightInd w:val="0"/>
        <w:spacing w:after="0" w:line="240" w:lineRule="auto"/>
        <w:rPr>
          <w:rFonts w:ascii="Times New Roman" w:hAnsi="Times New Roman" w:cs="Times New Roman"/>
          <w:color w:val="000000"/>
          <w:sz w:val="24"/>
          <w:szCs w:val="24"/>
        </w:rPr>
      </w:pPr>
    </w:p>
    <w:p w:rsidR="009273BA" w:rsidRPr="00820060" w:rsidRDefault="0084750A" w:rsidP="009273BA">
      <w:pPr>
        <w:rPr>
          <w:color w:val="FFFFFF" w:themeColor="background1"/>
          <w:sz w:val="40"/>
          <w:szCs w:val="40"/>
          <w:lang w:val="ru-RU"/>
        </w:rPr>
      </w:pPr>
      <w:r w:rsidRPr="009273BA">
        <w:rPr>
          <w:noProof/>
          <w:sz w:val="40"/>
          <w:lang w:val="ru-RU" w:eastAsia="ru-RU" w:bidi="ar-SA"/>
        </w:rPr>
        <w:lastRenderedPageBreak/>
        <w:drawing>
          <wp:anchor distT="0" distB="0" distL="114300" distR="114300" simplePos="0" relativeHeight="251696128" behindDoc="1" locked="0" layoutInCell="1" allowOverlap="1">
            <wp:simplePos x="0" y="0"/>
            <wp:positionH relativeFrom="column">
              <wp:posOffset>69215</wp:posOffset>
            </wp:positionH>
            <wp:positionV relativeFrom="paragraph">
              <wp:posOffset>377825</wp:posOffset>
            </wp:positionV>
            <wp:extent cx="9875520" cy="3529330"/>
            <wp:effectExtent l="57150" t="19050" r="68580" b="0"/>
            <wp:wrapThrough wrapText="bothSides">
              <wp:wrapPolygon edited="0">
                <wp:start x="-125" y="-117"/>
                <wp:lineTo x="-125" y="21103"/>
                <wp:lineTo x="21667" y="21103"/>
                <wp:lineTo x="21708" y="20520"/>
                <wp:lineTo x="21708" y="5480"/>
                <wp:lineTo x="21667" y="3731"/>
                <wp:lineTo x="21667" y="1749"/>
                <wp:lineTo x="21750" y="583"/>
                <wp:lineTo x="21000" y="583"/>
                <wp:lineTo x="6625" y="-117"/>
                <wp:lineTo x="-125" y="-117"/>
              </wp:wrapPolygon>
            </wp:wrapThrough>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r w:rsidRPr="009273BA">
        <w:rPr>
          <w:sz w:val="40"/>
          <w:lang w:val="ru-RU"/>
        </w:rPr>
        <w:t xml:space="preserve">СТРУКТУРА ДОХОДОВ </w:t>
      </w:r>
      <w:r w:rsidR="009273BA" w:rsidRPr="009273BA">
        <w:rPr>
          <w:sz w:val="40"/>
          <w:lang w:val="ru-RU"/>
        </w:rPr>
        <w:t xml:space="preserve"> </w:t>
      </w:r>
      <w:r w:rsidR="009273BA" w:rsidRPr="00820060">
        <w:rPr>
          <w:color w:val="FFFFFF" w:themeColor="background1"/>
          <w:sz w:val="40"/>
          <w:szCs w:val="40"/>
          <w:lang w:val="ru-RU"/>
        </w:rPr>
        <w:t>РАЙОННОГО БЮДЖЕТА В 2016 ГОД</w:t>
      </w:r>
    </w:p>
    <w:p w:rsidR="00820060" w:rsidRDefault="00820060" w:rsidP="00820060">
      <w:pPr>
        <w:pStyle w:val="1"/>
        <w:jc w:val="left"/>
        <w:rPr>
          <w:lang w:val="ru-RU"/>
        </w:rPr>
      </w:pPr>
    </w:p>
    <w:p w:rsidR="00820060" w:rsidRDefault="00820060" w:rsidP="00820060">
      <w:pPr>
        <w:rPr>
          <w:lang w:val="ru-RU"/>
        </w:rPr>
      </w:pPr>
    </w:p>
    <w:p w:rsidR="00820060" w:rsidRDefault="00820060" w:rsidP="00820060">
      <w:pPr>
        <w:rPr>
          <w:lang w:val="ru-RU"/>
        </w:rPr>
      </w:pPr>
    </w:p>
    <w:p w:rsidR="00820060" w:rsidRDefault="00820060" w:rsidP="00820060">
      <w:pPr>
        <w:rPr>
          <w:lang w:val="ru-RU"/>
        </w:rPr>
      </w:pPr>
    </w:p>
    <w:p w:rsidR="00820060" w:rsidRDefault="00820060" w:rsidP="00820060">
      <w:pPr>
        <w:rPr>
          <w:lang w:val="ru-RU"/>
        </w:rPr>
      </w:pPr>
    </w:p>
    <w:p w:rsidR="00820060" w:rsidRDefault="00820060" w:rsidP="00820060">
      <w:pPr>
        <w:rPr>
          <w:lang w:val="ru-RU"/>
        </w:rPr>
      </w:pPr>
    </w:p>
    <w:p w:rsidR="00820060" w:rsidRDefault="00820060" w:rsidP="00820060">
      <w:pPr>
        <w:rPr>
          <w:lang w:val="ru-RU"/>
        </w:rPr>
      </w:pPr>
    </w:p>
    <w:p w:rsidR="0049723B" w:rsidRDefault="0018731F" w:rsidP="00820060">
      <w:pPr>
        <w:rPr>
          <w:color w:val="FFFFFF" w:themeColor="background1"/>
          <w:sz w:val="40"/>
          <w:szCs w:val="40"/>
          <w:lang w:val="ru-RU"/>
        </w:rPr>
      </w:pPr>
      <w:r>
        <w:rPr>
          <w:noProof/>
          <w:color w:val="FFFFFF" w:themeColor="background1"/>
          <w:sz w:val="40"/>
          <w:szCs w:val="40"/>
          <w:lang w:val="ru-RU" w:eastAsia="ru-RU" w:bidi="ar-SA"/>
        </w:rPr>
        <w:lastRenderedPageBreak/>
        <w:drawing>
          <wp:anchor distT="0" distB="0" distL="114300" distR="114300" simplePos="0" relativeHeight="251713536" behindDoc="1" locked="0" layoutInCell="1" allowOverlap="1">
            <wp:simplePos x="0" y="0"/>
            <wp:positionH relativeFrom="column">
              <wp:posOffset>622300</wp:posOffset>
            </wp:positionH>
            <wp:positionV relativeFrom="paragraph">
              <wp:posOffset>-313690</wp:posOffset>
            </wp:positionV>
            <wp:extent cx="8346440" cy="6223000"/>
            <wp:effectExtent l="19050" t="0" r="0" b="0"/>
            <wp:wrapThrough wrapText="bothSides">
              <wp:wrapPolygon edited="0">
                <wp:start x="-49" y="0"/>
                <wp:lineTo x="-49" y="21556"/>
                <wp:lineTo x="21593" y="21556"/>
                <wp:lineTo x="21593" y="0"/>
                <wp:lineTo x="-49" y="0"/>
              </wp:wrapPolygon>
            </wp:wrapThrough>
            <wp:docPr id="23"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3427"/>
        </w:tabs>
        <w:rPr>
          <w:lang w:val="ru-RU"/>
        </w:rPr>
      </w:pPr>
    </w:p>
    <w:p w:rsidR="0084750A" w:rsidRPr="0084750A" w:rsidRDefault="0084750A" w:rsidP="0084750A">
      <w:pPr>
        <w:tabs>
          <w:tab w:val="left" w:pos="9648"/>
        </w:tabs>
        <w:rPr>
          <w:lang w:val="ru-RU"/>
        </w:rPr>
      </w:pPr>
      <w:r w:rsidRPr="0084750A">
        <w:rPr>
          <w:lang w:val="ru-RU"/>
        </w:rPr>
        <w:tab/>
      </w:r>
    </w:p>
    <w:p w:rsidR="0084750A" w:rsidRPr="0084750A" w:rsidRDefault="0084750A" w:rsidP="0084750A">
      <w:pPr>
        <w:tabs>
          <w:tab w:val="left" w:pos="9648"/>
        </w:tabs>
        <w:rPr>
          <w:lang w:val="ru-RU"/>
        </w:rPr>
      </w:pPr>
    </w:p>
    <w:p w:rsidR="0084750A" w:rsidRPr="0084750A" w:rsidRDefault="0084750A" w:rsidP="0084750A">
      <w:pPr>
        <w:tabs>
          <w:tab w:val="left" w:pos="9648"/>
        </w:tabs>
        <w:rPr>
          <w:lang w:val="ru-RU"/>
        </w:rPr>
      </w:pPr>
    </w:p>
    <w:p w:rsidR="0084750A" w:rsidRPr="0084750A" w:rsidRDefault="0084750A" w:rsidP="0084750A">
      <w:pPr>
        <w:tabs>
          <w:tab w:val="left" w:pos="9648"/>
        </w:tabs>
        <w:rPr>
          <w:lang w:val="ru-RU"/>
        </w:rPr>
      </w:pPr>
    </w:p>
    <w:p w:rsidR="0084750A" w:rsidRPr="0084750A" w:rsidRDefault="0084750A" w:rsidP="0084750A">
      <w:pPr>
        <w:tabs>
          <w:tab w:val="left" w:pos="9648"/>
        </w:tabs>
        <w:rPr>
          <w:lang w:val="ru-RU"/>
        </w:rPr>
      </w:pPr>
    </w:p>
    <w:p w:rsidR="0084750A" w:rsidRPr="0084750A" w:rsidRDefault="0084750A" w:rsidP="0084750A">
      <w:pPr>
        <w:tabs>
          <w:tab w:val="left" w:pos="9648"/>
        </w:tabs>
        <w:rPr>
          <w:lang w:val="ru-RU"/>
        </w:rPr>
      </w:pPr>
    </w:p>
    <w:p w:rsidR="0084750A" w:rsidRDefault="0084750A" w:rsidP="0084750A">
      <w:pPr>
        <w:tabs>
          <w:tab w:val="left" w:pos="9648"/>
        </w:tabs>
        <w:rPr>
          <w:lang w:val="ru-RU"/>
        </w:rPr>
      </w:pPr>
    </w:p>
    <w:p w:rsidR="00820060" w:rsidRDefault="00820060" w:rsidP="0084750A">
      <w:pPr>
        <w:tabs>
          <w:tab w:val="left" w:pos="9648"/>
        </w:tabs>
        <w:rPr>
          <w:lang w:val="ru-RU"/>
        </w:rPr>
      </w:pPr>
    </w:p>
    <w:p w:rsidR="00820060" w:rsidRDefault="00820060" w:rsidP="0084750A">
      <w:pPr>
        <w:tabs>
          <w:tab w:val="left" w:pos="9648"/>
        </w:tabs>
        <w:rPr>
          <w:lang w:val="ru-RU"/>
        </w:rPr>
      </w:pPr>
    </w:p>
    <w:p w:rsidR="00820060" w:rsidRDefault="00820060" w:rsidP="0084750A">
      <w:pPr>
        <w:tabs>
          <w:tab w:val="left" w:pos="9648"/>
        </w:tabs>
        <w:rPr>
          <w:lang w:val="ru-RU"/>
        </w:rPr>
      </w:pPr>
    </w:p>
    <w:p w:rsidR="001A007D" w:rsidRPr="001A007D" w:rsidRDefault="001A007D" w:rsidP="001A007D">
      <w:pPr>
        <w:pStyle w:val="1"/>
        <w:rPr>
          <w:lang w:val="ru-RU"/>
        </w:rPr>
      </w:pPr>
      <w:r w:rsidRPr="001A007D">
        <w:rPr>
          <w:lang w:val="ru-RU"/>
        </w:rPr>
        <w:lastRenderedPageBreak/>
        <w:t>МУНИЦИПАЛЬНЫЙ ДОЛГ КОМСОМОЛЬСКОГО МУНИЦИПАЛЬНОГО РАЙОНА</w:t>
      </w:r>
    </w:p>
    <w:tbl>
      <w:tblPr>
        <w:tblStyle w:val="afb"/>
        <w:tblpPr w:leftFromText="180" w:rightFromText="180" w:vertAnchor="text" w:horzAnchor="page" w:tblpX="5029"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1755"/>
      </w:tblGrid>
      <w:tr w:rsidR="001A007D" w:rsidRPr="001A007D" w:rsidTr="001A007D">
        <w:tc>
          <w:tcPr>
            <w:tcW w:w="11755" w:type="dxa"/>
          </w:tcPr>
          <w:p w:rsidR="001A007D" w:rsidRPr="0079388B" w:rsidRDefault="001A007D" w:rsidP="001A007D">
            <w:pPr>
              <w:jc w:val="center"/>
              <w:rPr>
                <w:b/>
                <w:caps/>
                <w:sz w:val="40"/>
                <w:szCs w:val="40"/>
              </w:rPr>
            </w:pPr>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p>
        </w:tc>
      </w:tr>
    </w:tbl>
    <w:p w:rsidR="001A007D" w:rsidRPr="001A007D" w:rsidRDefault="00394836" w:rsidP="001A007D">
      <w:pPr>
        <w:rPr>
          <w:lang w:val="ru-RU"/>
        </w:rPr>
      </w:pPr>
      <w:r>
        <w:rPr>
          <w:noProof/>
          <w:lang w:val="ru-RU" w:eastAsia="ru-RU" w:bidi="ar-SA"/>
        </w:rPr>
        <w:drawing>
          <wp:anchor distT="0" distB="0" distL="114300" distR="114300" simplePos="0" relativeHeight="251719680" behindDoc="1" locked="0" layoutInCell="1" allowOverlap="1">
            <wp:simplePos x="0" y="0"/>
            <wp:positionH relativeFrom="column">
              <wp:posOffset>-433705</wp:posOffset>
            </wp:positionH>
            <wp:positionV relativeFrom="paragraph">
              <wp:posOffset>182245</wp:posOffset>
            </wp:positionV>
            <wp:extent cx="2327910" cy="1268730"/>
            <wp:effectExtent l="19050" t="0" r="0" b="0"/>
            <wp:wrapTight wrapText="bothSides">
              <wp:wrapPolygon edited="0">
                <wp:start x="-177" y="0"/>
                <wp:lineTo x="-177" y="21405"/>
                <wp:lineTo x="21565" y="21405"/>
                <wp:lineTo x="21565" y="0"/>
                <wp:lineTo x="-177" y="0"/>
              </wp:wrapPolygon>
            </wp:wrapTight>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27910" cy="1268730"/>
                    </a:xfrm>
                    <a:prstGeom prst="rect">
                      <a:avLst/>
                    </a:prstGeom>
                  </pic:spPr>
                </pic:pic>
              </a:graphicData>
            </a:graphic>
          </wp:anchor>
        </w:drawing>
      </w:r>
    </w:p>
    <w:p w:rsidR="001A007D" w:rsidRPr="001A007D" w:rsidRDefault="001A007D" w:rsidP="001A007D">
      <w:pPr>
        <w:rPr>
          <w:lang w:val="ru-RU"/>
        </w:rPr>
      </w:pPr>
    </w:p>
    <w:p w:rsidR="001A007D" w:rsidRDefault="001A007D" w:rsidP="0084750A">
      <w:pPr>
        <w:tabs>
          <w:tab w:val="left" w:pos="9648"/>
        </w:tabs>
        <w:rPr>
          <w:lang w:val="ru-RU"/>
        </w:rPr>
      </w:pPr>
    </w:p>
    <w:p w:rsidR="001A007D" w:rsidRDefault="001A007D" w:rsidP="0084750A">
      <w:pPr>
        <w:tabs>
          <w:tab w:val="left" w:pos="9648"/>
        </w:tabs>
        <w:rPr>
          <w:lang w:val="ru-RU"/>
        </w:rPr>
      </w:pPr>
    </w:p>
    <w:p w:rsidR="001A007D" w:rsidRDefault="001A007D" w:rsidP="0084750A">
      <w:pPr>
        <w:tabs>
          <w:tab w:val="left" w:pos="9648"/>
        </w:tabs>
        <w:rPr>
          <w:lang w:val="ru-RU"/>
        </w:rPr>
      </w:pPr>
    </w:p>
    <w:p w:rsidR="001A007D" w:rsidRDefault="001A007D" w:rsidP="0084750A">
      <w:pPr>
        <w:tabs>
          <w:tab w:val="left" w:pos="9648"/>
        </w:tabs>
        <w:rPr>
          <w:lang w:val="ru-RU"/>
        </w:rPr>
      </w:pPr>
    </w:p>
    <w:tbl>
      <w:tblPr>
        <w:tblStyle w:val="afb"/>
        <w:tblpPr w:leftFromText="180" w:rightFromText="180" w:vertAnchor="page" w:horzAnchor="margin" w:tblpXSpec="center" w:tblpY="4880"/>
        <w:tblW w:w="0" w:type="auto"/>
        <w:tblLook w:val="04A0"/>
      </w:tblPr>
      <w:tblGrid>
        <w:gridCol w:w="7532"/>
        <w:gridCol w:w="259"/>
        <w:gridCol w:w="6006"/>
      </w:tblGrid>
      <w:tr w:rsidR="00394836" w:rsidTr="00394836">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394836" w:rsidRPr="008414C7" w:rsidRDefault="00394836" w:rsidP="00394836">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394836" w:rsidRPr="002A2474" w:rsidRDefault="00394836" w:rsidP="00394836">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0,0</w:t>
            </w:r>
          </w:p>
          <w:p w:rsidR="00394836" w:rsidRPr="002A2474" w:rsidRDefault="00394836" w:rsidP="00394836">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394836" w:rsidRPr="002A2474" w:rsidRDefault="00394836" w:rsidP="00394836">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394836" w:rsidRPr="008414C7" w:rsidRDefault="00394836" w:rsidP="00394836">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394836" w:rsidRPr="002A2474" w:rsidRDefault="00394836" w:rsidP="00394836">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394836" w:rsidRPr="002A2474" w:rsidRDefault="00394836" w:rsidP="00394836">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394836" w:rsidTr="00394836">
        <w:trPr>
          <w:trHeight w:val="344"/>
        </w:trPr>
        <w:tc>
          <w:tcPr>
            <w:tcW w:w="13797" w:type="dxa"/>
            <w:gridSpan w:val="3"/>
            <w:tcBorders>
              <w:top w:val="nil"/>
              <w:left w:val="nil"/>
              <w:bottom w:val="single" w:sz="18" w:space="0" w:color="5F497A" w:themeColor="accent4" w:themeShade="BF"/>
              <w:right w:val="nil"/>
            </w:tcBorders>
          </w:tcPr>
          <w:p w:rsidR="00394836" w:rsidRPr="001A159B" w:rsidRDefault="00394836" w:rsidP="00394836">
            <w:pPr>
              <w:rPr>
                <w:rFonts w:ascii="Times New Roman" w:hAnsi="Times New Roman" w:cs="Times New Roman"/>
                <w:b/>
                <w:caps/>
                <w:sz w:val="28"/>
                <w:szCs w:val="28"/>
              </w:rPr>
            </w:pPr>
          </w:p>
        </w:tc>
      </w:tr>
      <w:tr w:rsidR="00394836" w:rsidRPr="001A007D" w:rsidTr="00394836">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394836" w:rsidRDefault="00394836" w:rsidP="00394836">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394836" w:rsidRPr="001A159B" w:rsidRDefault="00394836" w:rsidP="00394836">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394836" w:rsidRPr="001A159B" w:rsidRDefault="00394836" w:rsidP="00394836">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394836" w:rsidRPr="001A159B" w:rsidRDefault="00394836" w:rsidP="00394836">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Pr>
                <w:rFonts w:ascii="Times New Roman" w:hAnsi="Times New Roman" w:cs="Times New Roman"/>
                <w:b/>
                <w:caps/>
                <w:sz w:val="28"/>
                <w:szCs w:val="28"/>
              </w:rPr>
              <w:t>7</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Pr>
                <w:rFonts w:ascii="Times New Roman" w:hAnsi="Times New Roman" w:cs="Times New Roman"/>
                <w:b/>
                <w:caps/>
                <w:sz w:val="28"/>
                <w:szCs w:val="28"/>
              </w:rPr>
              <w:t>КОМСОМОЛЬСКОГО МУНИЦИПАЛЬНОГО РАЙОНА</w:t>
            </w:r>
            <w:r w:rsidRPr="001A159B">
              <w:rPr>
                <w:rFonts w:ascii="Times New Roman" w:hAnsi="Times New Roman" w:cs="Times New Roman"/>
                <w:b/>
                <w:caps/>
                <w:sz w:val="28"/>
                <w:szCs w:val="28"/>
              </w:rPr>
              <w:t xml:space="preserve"> не предусматривается.</w:t>
            </w:r>
          </w:p>
        </w:tc>
      </w:tr>
    </w:tbl>
    <w:p w:rsidR="0084750A" w:rsidRDefault="00D114DF" w:rsidP="0084750A">
      <w:pPr>
        <w:rPr>
          <w:lang w:val="ru-RU"/>
        </w:rPr>
      </w:pPr>
      <w:r w:rsidRPr="00D114DF">
        <w:rPr>
          <w:noProof/>
          <w:lang w:eastAsia="ru-RU"/>
        </w:rPr>
        <w:lastRenderedPageBreak/>
        <w:pict>
          <v:rect id="Прямоугольник 50" o:spid="_x0000_s1067" style="position:absolute;margin-left:2.25pt;margin-top:11.55pt;width:227.5pt;height:86.4pt;z-index:2517002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3KjwIAADwFAAAOAAAAZHJzL2Uyb0RvYy54bWysVM1u1DAQviPxDpbvNLuhpdtVs9WqVRFS&#10;1a5oUc9ex+5GcjzG9m6ynJC4IvEIPAQXxE+fIftGjJ1sWpUKCcQl8Xi++ftmxodHdanISlhXgM7o&#10;cGdAidAc8kLfZPTN1emzESXOM50zBVpkdC0cPZo8fXJYmbFIYQEqF5agE+3GlcnownszThLHF6Jk&#10;bgeM0KiUYEvmUbQ3SW5Zhd5LlaSDwYukApsbC1w4h7cnrZJOon8pBfcXUjrhicoo5ubj18bvPHyT&#10;ySEb31hmFgXv0mD/kEXJCo1Be1cnzDOytMVvrsqCW3Ag/Q6HMgEpCy5iDVjNcPCgmssFMyLWguQ4&#10;09Pk/p9bfr6aWVLkGd1DejQrsUfN5837zafmR3O7+dB8aW6b75uPzc/ma/ONIAgZq4wbo+GlmdlO&#10;cngM5dfSluGPhZE6srzuWRa1Jxwv09HoIA3ROOqGg4P9dBS9Jnfmxjr/UkBJwiGjFtsY2WWrM+cx&#10;JEK3EBRCOm0C8eTXSoQclH4tJJYW8wgXcajEsbJkxXAcGOdC+2EoCP1FdEDJQqne8HkM+0fDDh9M&#10;RRy4vzHuLWJk0L43LgsN9rHoqk9ZtvgtA23dgQJfz+vY03TbrTnka+yzhXYBnOGnBVJ7xpyfMYsT&#10;j+3ALfYX+JEKqoxCd6JkAfbdY/cBj4OIWkoq3KCMurdLZgUl6pXGET0Y7u6GlYvC7t5+ioK9r5nf&#10;1+hleQzYlSG+F4bHY8B7tT1KC+U1Lvs0REUV0xxjZ5R7uxWOfbvZ+FxwMZ1GGK6ZYf5MXxoenAee&#10;w+hc1dfMmm6+PI7mOWy3jY0fjFmLDZYapksPsogzGJhuee06gCsaR6l7TsIbcF+OqLtHb/ILAAD/&#10;/wMAUEsDBBQABgAIAAAAIQA0I5YZ3wAAAAoBAAAPAAAAZHJzL2Rvd25yZXYueG1sTI/NTsMwEITv&#10;SLyDtUhcELVTFENDnIp/iUMl2vIAbmySqPY6st02vD3LCY6z82l2pl5O3rGjjWkIqKCYCWAW22AG&#10;7BR8bl+v74ClrNFoF9Aq+LYJls35Wa0rE064tsdN7hiFYKq0gj7nseI8tb31Os3CaJG8rxC9ziRj&#10;x03UJwr3js+FkNzrAelDr0f71Nt2vzl4Bc/yY+/l2+3q8Sr227V+L4bVi1Pq8mJ6uAeW7ZT/YPit&#10;T9WhoU67cECTmCMtSkmogvlNAYyAUgo67MhZlAvgTc3/T2h+AAAA//8DAFBLAQItABQABgAIAAAA&#10;IQC2gziS/gAAAOEBAAATAAAAAAAAAAAAAAAAAAAAAABbQ29udGVudF9UeXBlc10ueG1sUEsBAi0A&#10;FAAGAAgAAAAhADj9If/WAAAAlAEAAAsAAAAAAAAAAAAAAAAALwEAAF9yZWxzLy5yZWxzUEsBAi0A&#10;FAAGAAgAAAAhAKWuXcqPAgAAPAUAAA4AAAAAAAAAAAAAAAAALgIAAGRycy9lMm9Eb2MueG1sUEsB&#10;Ai0AFAAGAAgAAAAhADQjlhnfAAAACgEAAA8AAAAAAAAAAAAAAAAA6QQAAGRycy9kb3ducmV2Lnht&#10;bFBLBQYAAAAABAAEAPMAAAD1BQAAAAA=&#10;" fillcolor="#254163 [1636]" stroked="f">
            <v:fill color2="#4477b6 [3012]" rotate="t" angle="180" colors="0 #2c5d98;52429f #3c7bc7;1 #3a7ccb" focus="100%" type="gradient">
              <o:fill v:ext="view" type="gradientUnscaled"/>
            </v:fill>
            <v:shadow on="t" color="black" opacity="22937f" origin=",.5" offset="0,.63889mm"/>
            <v:textbox style="mso-next-textbox:#Прямоугольник 50">
              <w:txbxContent>
                <w:p w:rsidR="001A007D" w:rsidRPr="00573E2F" w:rsidRDefault="001A007D" w:rsidP="0084750A">
                  <w:pPr>
                    <w:jc w:val="center"/>
                    <w:rPr>
                      <w:rFonts w:ascii="Times New Roman" w:hAnsi="Times New Roman" w:cs="Times New Roman"/>
                      <w:b/>
                      <w:sz w:val="32"/>
                      <w:szCs w:val="32"/>
                    </w:rPr>
                  </w:pPr>
                  <w:proofErr w:type="spellStart"/>
                  <w:r w:rsidRPr="00573E2F">
                    <w:rPr>
                      <w:rFonts w:ascii="Times New Roman" w:hAnsi="Times New Roman" w:cs="Times New Roman"/>
                      <w:b/>
                      <w:sz w:val="32"/>
                      <w:szCs w:val="32"/>
                    </w:rPr>
                    <w:t>Налоги</w:t>
                  </w:r>
                  <w:proofErr w:type="spellEnd"/>
                  <w:r w:rsidRPr="00573E2F">
                    <w:rPr>
                      <w:rFonts w:ascii="Times New Roman" w:hAnsi="Times New Roman" w:cs="Times New Roman"/>
                      <w:b/>
                      <w:sz w:val="32"/>
                      <w:szCs w:val="32"/>
                    </w:rPr>
                    <w:t xml:space="preserve">, </w:t>
                  </w:r>
                  <w:proofErr w:type="spellStart"/>
                  <w:r w:rsidRPr="00573E2F">
                    <w:rPr>
                      <w:rFonts w:ascii="Times New Roman" w:hAnsi="Times New Roman" w:cs="Times New Roman"/>
                      <w:b/>
                      <w:sz w:val="32"/>
                      <w:szCs w:val="32"/>
                    </w:rPr>
                    <w:t>уплачиваемые</w:t>
                  </w:r>
                  <w:proofErr w:type="spellEnd"/>
                  <w:r w:rsidRPr="00573E2F">
                    <w:rPr>
                      <w:rFonts w:ascii="Times New Roman" w:hAnsi="Times New Roman" w:cs="Times New Roman"/>
                      <w:b/>
                      <w:sz w:val="32"/>
                      <w:szCs w:val="32"/>
                    </w:rPr>
                    <w:t xml:space="preserve"> </w:t>
                  </w:r>
                  <w:proofErr w:type="spellStart"/>
                  <w:r>
                    <w:rPr>
                      <w:rFonts w:ascii="Times New Roman" w:hAnsi="Times New Roman" w:cs="Times New Roman"/>
                      <w:b/>
                      <w:sz w:val="32"/>
                      <w:szCs w:val="32"/>
                    </w:rPr>
                    <w:t>организациями</w:t>
                  </w:r>
                  <w:proofErr w:type="spellEnd"/>
                </w:p>
              </w:txbxContent>
            </v:textbox>
          </v:rect>
        </w:pict>
      </w:r>
      <w:r w:rsidRPr="00D114DF">
        <w:rPr>
          <w:noProof/>
          <w:lang w:eastAsia="ru-RU"/>
        </w:rPr>
        <w:pict>
          <v:rect id="Прямоугольник 47" o:spid="_x0000_s1066" style="position:absolute;margin-left:513.75pt;margin-top:10.95pt;width:227.5pt;height:86.4pt;z-index:251698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CzjwIAADwFAAAOAAAAZHJzL2Uyb0RvYy54bWysVM1uEzEQviPxDpbvdJOQ0jTqpopaFSFV&#10;bUWLena8drOS12NsJ7vhhMQViUfgIbggfvoMmzdi7N1solIhgbjsejzf/H/jo+OqUGQprMtBp7S/&#10;16NEaA5Zru9S+ubm7NmIEueZzpgCLVK6Eo4eT54+OSrNWAxgDioTlqAT7calSencezNOEsfnomBu&#10;D4zQqJRgC+ZRtHdJZlmJ3guVDHq9F0kJNjMWuHAOb08bJZ1E/1IK7i+ldMITlVLMzcevjd9Z+CaT&#10;Iza+s8zMc96mwf4hi4LlGoN2rk6ZZ2Rh899cFTm34ED6PQ5FAlLmXMQasJp+70E113NmRKwFm+NM&#10;1yb3/9zyi+WVJXmW0uEBJZoVOKP68/r9+lP9o75ff6i/1Pf19/XH+mf9tf5GEIQdK40bo+G1ubKt&#10;5PAYyq+kLcIfCyNV7PKq67KoPOF4ORiNDgf7OAyOun7v8GAwinNItubGOv9SQEHCIaUWxxi7y5bn&#10;zmNIhG4gKIR0mgTiya+UCDko/VpILC3mES4iqcSJsmTJkA6Mc6F9PxSE/iI6oGSuVGf4PIb9o2GL&#10;D6YiEu5vjDuLGBm074yLXIN9LLrqUpYNftOBpu7QAl/NqjjTWFy4mUG2wjlbaBbAGX6WY2vPmfNX&#10;zCLjcRy4xf4SP1JBmVJoT5TMwb577D7gkYiopaTEDUqpe7tgVlCiXmmk6GF/OAwrF4Xh/sEABbur&#10;me1q9KI4AZxKH98Lw+Mx4L3aHKWF4haXfRqiooppjrFTyr3dCCe+2Wx8LriYTiMM18wwf66vDQ/O&#10;Q58DdW6qW2ZNyy+P1LyAzbax8QOaNdhgqWG68CDzyMFtX9sJ4IpGKrXPSXgDduWI2j56k18AAAD/&#10;/wMAUEsDBBQABgAIAAAAIQCM/NaG4gAAAAwBAAAPAAAAZHJzL2Rvd25yZXYueG1sTI/NasMwEITv&#10;hb6D2EIvpZFtUjtxLIf+BnoIND8PoFiqZSKtjKUk7tt3c2pvO7vD7DfVcnSWnfUQOo8C0kkCTGPj&#10;VYetgP3u43EGLESJSlqPWsCPDrCsb28qWSp/wY0+b2PLKARDKQWYGPuS89AY7WSY+F4j3b794GQk&#10;ObRcDfJC4c7yLEly7mSH9MHIXr8a3Ry3JyfgLf86unxVrF8eBrPbyM+0W79bIe7vxucFsKjH+GeG&#10;Kz6hQ01MB39CFZglnWTFE3kFZOkc2NUxnWW0OdA0nxbA64r/L1H/AgAA//8DAFBLAQItABQABgAI&#10;AAAAIQC2gziS/gAAAOEBAAATAAAAAAAAAAAAAAAAAAAAAABbQ29udGVudF9UeXBlc10ueG1sUEsB&#10;Ai0AFAAGAAgAAAAhADj9If/WAAAAlAEAAAsAAAAAAAAAAAAAAAAALwEAAF9yZWxzLy5yZWxzUEsB&#10;Ai0AFAAGAAgAAAAhAFM3kLOPAgAAPAUAAA4AAAAAAAAAAAAAAAAALgIAAGRycy9lMm9Eb2MueG1s&#10;UEsBAi0AFAAGAAgAAAAhAIz81obiAAAADAEAAA8AAAAAAAAAAAAAAAAA6QQAAGRycy9kb3ducmV2&#10;LnhtbFBLBQYAAAAABAAEAPMAAAD4BQAAAAA=&#10;" fillcolor="#254163 [1636]" stroked="f">
            <v:fill color2="#4477b6 [3012]" rotate="t" angle="180" colors="0 #2c5d98;52429f #3c7bc7;1 #3a7ccb" focus="100%" type="gradient">
              <o:fill v:ext="view" type="gradientUnscaled"/>
            </v:fill>
            <v:shadow on="t" color="black" opacity="22937f" origin=",.5" offset="0,.63889mm"/>
            <v:textbox style="mso-next-textbox:#Прямоугольник 47">
              <w:txbxContent>
                <w:p w:rsidR="001A007D" w:rsidRPr="00573E2F" w:rsidRDefault="001A007D" w:rsidP="0084750A">
                  <w:pPr>
                    <w:jc w:val="center"/>
                    <w:rPr>
                      <w:rFonts w:ascii="Times New Roman" w:hAnsi="Times New Roman" w:cs="Times New Roman"/>
                      <w:b/>
                      <w:sz w:val="32"/>
                      <w:szCs w:val="32"/>
                    </w:rPr>
                  </w:pPr>
                  <w:proofErr w:type="spellStart"/>
                  <w:r w:rsidRPr="00573E2F">
                    <w:rPr>
                      <w:rFonts w:ascii="Times New Roman" w:hAnsi="Times New Roman" w:cs="Times New Roman"/>
                      <w:b/>
                      <w:sz w:val="32"/>
                      <w:szCs w:val="32"/>
                    </w:rPr>
                    <w:t>Налоги</w:t>
                  </w:r>
                  <w:proofErr w:type="spellEnd"/>
                  <w:r w:rsidRPr="00573E2F">
                    <w:rPr>
                      <w:rFonts w:ascii="Times New Roman" w:hAnsi="Times New Roman" w:cs="Times New Roman"/>
                      <w:b/>
                      <w:sz w:val="32"/>
                      <w:szCs w:val="32"/>
                    </w:rPr>
                    <w:t xml:space="preserve">, </w:t>
                  </w:r>
                  <w:proofErr w:type="spellStart"/>
                  <w:r w:rsidRPr="00573E2F">
                    <w:rPr>
                      <w:rFonts w:ascii="Times New Roman" w:hAnsi="Times New Roman" w:cs="Times New Roman"/>
                      <w:b/>
                      <w:sz w:val="32"/>
                      <w:szCs w:val="32"/>
                    </w:rPr>
                    <w:t>уплачиваемые</w:t>
                  </w:r>
                  <w:proofErr w:type="spellEnd"/>
                  <w:r w:rsidRPr="00573E2F">
                    <w:rPr>
                      <w:rFonts w:ascii="Times New Roman" w:hAnsi="Times New Roman" w:cs="Times New Roman"/>
                      <w:b/>
                      <w:sz w:val="32"/>
                      <w:szCs w:val="32"/>
                    </w:rPr>
                    <w:t xml:space="preserve"> </w:t>
                  </w:r>
                  <w:proofErr w:type="spellStart"/>
                  <w:r w:rsidRPr="00573E2F">
                    <w:rPr>
                      <w:rFonts w:ascii="Times New Roman" w:hAnsi="Times New Roman" w:cs="Times New Roman"/>
                      <w:b/>
                      <w:sz w:val="32"/>
                      <w:szCs w:val="32"/>
                    </w:rPr>
                    <w:t>гражданами</w:t>
                  </w:r>
                  <w:proofErr w:type="spellEnd"/>
                </w:p>
              </w:txbxContent>
            </v:textbox>
          </v:rect>
        </w:pict>
      </w:r>
      <w:r w:rsidRPr="00D114DF">
        <w:rPr>
          <w:noProof/>
          <w:lang w:eastAsia="ru-RU"/>
        </w:rPr>
        <w:pict>
          <v:oval id="Овал 58" o:spid="_x0000_s1057" style="position:absolute;margin-left:-31.05pt;margin-top:2.9pt;width:731.5pt;height:436.3pt;z-index:25168691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fbcQIAABoFAAAOAAAAZHJzL2Uyb0RvYy54bWysVM1u2zAMvg/YOwi6r7aDpFuCOkXQosOA&#10;oi3WDj2rstQIk0RNUuJkD7NnGHrdS+SRRsmOU6zFDsMuMn8+UiT9USenG6PJWvigwNa0OiopEZZD&#10;o+xjTb/cXbz7QEmIzDZMgxU13YpAT+dv35y0biZGsATdCE8wiQ2z1tV0GaObFUXgS2FYOAInLDol&#10;eMMiqv6xaDxrMbvRxagsj4sWfOM8cBECWs87J53n/FIKHq+lDCISXVOsLebT5/MhncX8hM0ePXNL&#10;xfsy2D9UYZiyeOmQ6pxFRlZevUhlFPcQQMYjDqYAKRUXuQfspir/6OZ2yZzIveBwghvGFP5fWn61&#10;vvFENTWd4J+yzOA/2v3YPe1+7n4RNOF8WhdmCLt1N77XAoqp2Y30Jn2xDbLJM90OMxWbSDgap6Np&#10;WU5w9Bx9k8m4Gh2PU9biEO58iB8FGJKEmgqtlQupbzZj68sQO/QelcwWLpTWyZ6K68rJUtxqkQDa&#10;fhYS28ICRjlRJpQ4056sGVKh+Vr1RWRkCpGYcQiqXgvScR/UY1OYyCQbAsvXAg+3Deh8I9g4BBpl&#10;wf89WHb4fdddr6ntB2i2+Bc9dPQOjl8oHOUlC/GGeeQzjh93NF7jITW0NYVeomQJ/vtr9oRHmqGX&#10;khb3o6bh24p5QYn+ZJGA02o8TguVlfHk/QgV/9zz8NxjV+YMcO4VvgaOZzHho96L0oO5x1VepFvR&#10;xSzHu2vKo98rZ7HbW3wMuFgsMgyXyLF4aW8dT8nTVBNP7jb3zLueTxGpeAX7XXrBqQ6bIi0sVhGk&#10;yoQ7zLWfNy5gZm3/WKQNf65n1OFJm/8GAAD//wMAUEsDBBQABgAIAAAAIQCNpz6U2wAAAAkBAAAP&#10;AAAAZHJzL2Rvd25yZXYueG1sTI/NTsMwEITvSLyDtUjcqEPojwlxKqiAOy0P4MabH4jXIXaT8PZs&#10;T/S4841mZ/Lt7Dox4hBaTxruFwkIpNLblmoNn4e3OwUiREPWdJ5Qwy8G2BbXV7nJrJ/oA8d9rAWH&#10;UMiMhibGPpMylA06Exa+R2JW+cGZyOdQSzuYicNdJ9MkWUtnWuIPjelx12D5vT85DdPr49cU55ef&#10;yrxXI6WpOuwGpfXtzfz8BCLiHP/NcK7P1aHgTkd/IhtEp0E9bNipYcUDzni1XLNwZLBRS5BFLi8X&#10;FH8AAAD//wMAUEsBAi0AFAAGAAgAAAAhALaDOJL+AAAA4QEAABMAAAAAAAAAAAAAAAAAAAAAAFtD&#10;b250ZW50X1R5cGVzXS54bWxQSwECLQAUAAYACAAAACEAOP0h/9YAAACUAQAACwAAAAAAAAAAAAAA&#10;AAAvAQAAX3JlbHMvLnJlbHNQSwECLQAUAAYACAAAACEAyyWH23ECAAAaBQAADgAAAAAAAAAAAAAA&#10;AAAuAgAAZHJzL2Uyb0RvYy54bWxQSwECLQAUAAYACAAAACEAjac+lNsAAAAJAQAADwAAAAAAAAAA&#10;AAAAAADLBAAAZHJzL2Rvd25yZXYueG1sUEsFBgAAAAAEAAQA8wAAANMFAAAAAA==&#10;" filled="f" strokecolor="black [3200]" strokeweight="2pt"/>
        </w:pict>
      </w:r>
    </w:p>
    <w:p w:rsidR="00394836" w:rsidRDefault="00394836" w:rsidP="0084750A">
      <w:pPr>
        <w:rPr>
          <w:lang w:val="ru-RU"/>
        </w:rPr>
      </w:pPr>
    </w:p>
    <w:p w:rsidR="00394836" w:rsidRPr="00820060" w:rsidRDefault="00394836" w:rsidP="0084750A">
      <w:pPr>
        <w:rPr>
          <w:lang w:val="ru-RU"/>
        </w:rPr>
      </w:pPr>
    </w:p>
    <w:p w:rsidR="0084750A" w:rsidRPr="00820060" w:rsidRDefault="0084750A" w:rsidP="0084750A">
      <w:pPr>
        <w:rPr>
          <w:lang w:val="ru-RU"/>
        </w:rPr>
      </w:pPr>
      <w:r>
        <w:rPr>
          <w:noProof/>
          <w:lang w:val="ru-RU" w:eastAsia="ru-RU" w:bidi="ar-SA"/>
        </w:rPr>
        <w:drawing>
          <wp:anchor distT="0" distB="0" distL="114300" distR="114300" simplePos="0" relativeHeight="251699200" behindDoc="1" locked="0" layoutInCell="1" allowOverlap="1">
            <wp:simplePos x="0" y="0"/>
            <wp:positionH relativeFrom="column">
              <wp:posOffset>2867025</wp:posOffset>
            </wp:positionH>
            <wp:positionV relativeFrom="paragraph">
              <wp:posOffset>286385</wp:posOffset>
            </wp:positionV>
            <wp:extent cx="4352290" cy="3200400"/>
            <wp:effectExtent l="38100" t="171450" r="0" b="0"/>
            <wp:wrapTight wrapText="bothSides">
              <wp:wrapPolygon edited="0">
                <wp:start x="756" y="-1157"/>
                <wp:lineTo x="-189" y="771"/>
                <wp:lineTo x="-189" y="1029"/>
                <wp:lineTo x="1702" y="2957"/>
                <wp:lineTo x="1796" y="2957"/>
                <wp:lineTo x="1796" y="3086"/>
                <wp:lineTo x="2647" y="5014"/>
                <wp:lineTo x="2742" y="5143"/>
                <wp:lineTo x="4727" y="7071"/>
                <wp:lineTo x="4349" y="9129"/>
                <wp:lineTo x="2269" y="9257"/>
                <wp:lineTo x="2269" y="10157"/>
                <wp:lineTo x="4254" y="11186"/>
                <wp:lineTo x="4254" y="11314"/>
                <wp:lineTo x="4444" y="13243"/>
                <wp:lineTo x="5105" y="15300"/>
                <wp:lineTo x="5105" y="15429"/>
                <wp:lineTo x="6240" y="17357"/>
                <wp:lineTo x="6334" y="17357"/>
                <wp:lineTo x="6334" y="17743"/>
                <wp:lineTo x="8793" y="19414"/>
                <wp:lineTo x="9360" y="19414"/>
                <wp:lineTo x="8225" y="19800"/>
                <wp:lineTo x="8036" y="20057"/>
                <wp:lineTo x="8036" y="20700"/>
                <wp:lineTo x="9833" y="20700"/>
                <wp:lineTo x="9927" y="20700"/>
                <wp:lineTo x="12102" y="19414"/>
                <wp:lineTo x="12669" y="19414"/>
                <wp:lineTo x="15127" y="17743"/>
                <wp:lineTo x="15127" y="17357"/>
                <wp:lineTo x="15221" y="17357"/>
                <wp:lineTo x="16356" y="15429"/>
                <wp:lineTo x="16356" y="15300"/>
                <wp:lineTo x="16451" y="15300"/>
                <wp:lineTo x="17018" y="13371"/>
                <wp:lineTo x="17018" y="13243"/>
                <wp:lineTo x="17207" y="11314"/>
                <wp:lineTo x="17207" y="11186"/>
                <wp:lineTo x="17112" y="9257"/>
                <wp:lineTo x="17112" y="9129"/>
                <wp:lineTo x="16640" y="7071"/>
                <wp:lineTo x="18436" y="7071"/>
                <wp:lineTo x="18720" y="6686"/>
                <wp:lineTo x="17963" y="5014"/>
                <wp:lineTo x="18058" y="5014"/>
                <wp:lineTo x="18909" y="3086"/>
                <wp:lineTo x="18909" y="2957"/>
                <wp:lineTo x="19003" y="2957"/>
                <wp:lineTo x="21178" y="1029"/>
                <wp:lineTo x="21461" y="-1029"/>
                <wp:lineTo x="1229" y="-1157"/>
                <wp:lineTo x="756" y="-1157"/>
              </wp:wrapPolygon>
            </wp:wrapTight>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84750A" w:rsidRPr="00820060" w:rsidRDefault="0084750A" w:rsidP="0084750A">
      <w:pPr>
        <w:rPr>
          <w:lang w:val="ru-RU"/>
        </w:rPr>
      </w:pPr>
    </w:p>
    <w:p w:rsidR="0084750A" w:rsidRPr="00820060" w:rsidRDefault="00D114DF" w:rsidP="0084750A">
      <w:pPr>
        <w:rPr>
          <w:lang w:val="ru-RU"/>
        </w:rPr>
      </w:pPr>
      <w:r w:rsidRPr="00D114DF">
        <w:rPr>
          <w:noProof/>
          <w:lang w:eastAsia="ru-RU"/>
        </w:rPr>
        <w:pict>
          <v:rect id="Прямоугольник 51" o:spid="_x0000_s1068" style="position:absolute;margin-left:568.9pt;margin-top:24.7pt;width:227.5pt;height:86.4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D4jwIAADwFAAAOAAAAZHJzL2Uyb0RvYy54bWysVM1qGzEQvhf6DkL3Zm0naRzjdTAOKYWQ&#10;hCYlZ1krxQtaSR3J3nVPhV4DfYQ+RC+lP3mG9Rt1pF1vQhoKLb3sajTf/H+j8VFVKLIS4HKjU9rf&#10;6VEiNDdZrm9S+vbq5MWQEueZzpgyWqR0LRw9mjx/Ni7tSAzMwqhMAEEn2o1Km9KF93aUJI4vRMHc&#10;jrFCo1IaKJhHEW6SDFiJ3guVDHq9l0lpILNguHAOb48bJZ1E/1IK7s+ldMITlVLMzccvxO88fJPJ&#10;mI1ugNlFzts02D9kUbBcY9DO1THzjCwh/81VkXMwzki/w02RGClzLmINWE2/96iaywWzItaCzXG2&#10;a5P7f2752eoCSJ6ldL9PiWYFzqj+vPmw+VT/qO82H+sv9V39fXNb/6y/1t8IgrBjpXUjNLy0F9BK&#10;Do+h/EpCEf5YGKlil9ddl0XlCcfLwXB4ONjHYXDU9XuHB4NhnENyb27B+VfCFCQcUgo4xthdtjp1&#10;HkMidAtBIaTTJBBPfq1EyEHpN0JiaTGPcBFJJWYKyIohHRjnQvtYEPqL6ICSuVKd4W4M+0fDFh9M&#10;RSTc3xh3FjGy0b4zLnJt4KnoqktZNvhtB5q6Qwt8Na/iTHe305qbbI1zBtMsgLP8JMfWnjLnLxgg&#10;43EcuMX+HD9SmTKlpj1RsjDw/qn7gEciopaSEjcope7dkoGgRL3WSNHD/t5eWLko7O0fDFCAh5r5&#10;Q41eFjODU0EWYnbxGPBebY8STHGNyz4NUVHFNMfYKeUetsLMN5uNzwUX02mE4ZpZ5k/1peXBeehz&#10;oM5Vdc3AtvzySM0zs902NnpEswYbLLWZLr2ReeRg6HTT13YCuKKRmu1zEt6Ah3JE3T96k18AAAD/&#10;/wMAUEsDBBQABgAIAAAAIQCBDIPv4QAAAAwBAAAPAAAAZHJzL2Rvd25yZXYueG1sTI/NTsMwEITv&#10;SLyDtUhcEHUSSkpDnIq/InGoRFseYBubOKp/Itttw9uzPcHeZnc0+029GK1hRxVi752AfJIBU671&#10;snedgK/t8vYBWEzoJBrvlIAfFWHRXF7UWEl/cmt13KSOUYiLFQrQKQ0V57HVymKc+EE5un37YDGR&#10;DB2XAU8Ubg0vsqzkFntHHzQO6kWrdr85WAGv5efelu+z1fNN0Ns1fuT96s0IcX01Pj0CS2pMf2Y4&#10;4xM6NMS08wcnIzOk87sZsScB0/kU2NlxPy9osxNQ0ABvav6/RPMLAAD//wMAUEsBAi0AFAAGAAgA&#10;AAAhALaDOJL+AAAA4QEAABMAAAAAAAAAAAAAAAAAAAAAAFtDb250ZW50X1R5cGVzXS54bWxQSwEC&#10;LQAUAAYACAAAACEAOP0h/9YAAACUAQAACwAAAAAAAAAAAAAAAAAvAQAAX3JlbHMvLnJlbHNQSwEC&#10;LQAUAAYACAAAACEAQAyA+I8CAAA8BQAADgAAAAAAAAAAAAAAAAAuAgAAZHJzL2Uyb0RvYy54bWxQ&#10;SwECLQAUAAYACAAAACEAgQyD7+EAAAAMAQAADwAAAAAAAAAAAAAAAADpBAAAZHJzL2Rvd25yZXYu&#10;eG1sUEsFBgAAAAAEAAQA8wAAAPcFAAAAAA==&#10;" fillcolor="#254163 [1636]" stroked="f">
            <v:fill color2="#4477b6 [3012]" rotate="t" angle="180" colors="0 #2c5d98;52429f #3c7bc7;1 #3a7ccb" focus="100%" type="gradient">
              <o:fill v:ext="view" type="gradientUnscaled"/>
            </v:fill>
            <v:shadow on="t" color="black" opacity="22937f" origin=",.5" offset="0,.63889mm"/>
            <v:textbox style="mso-next-textbox:#Прямоугольник 51">
              <w:txbxContent>
                <w:p w:rsidR="001A007D" w:rsidRPr="0084750A" w:rsidRDefault="001A007D" w:rsidP="0084750A">
                  <w:pPr>
                    <w:jc w:val="center"/>
                    <w:rPr>
                      <w:rFonts w:ascii="Times New Roman" w:hAnsi="Times New Roman" w:cs="Times New Roman"/>
                      <w:b/>
                      <w:sz w:val="32"/>
                      <w:szCs w:val="32"/>
                      <w:lang w:val="ru-RU"/>
                    </w:rPr>
                  </w:pPr>
                  <w:r w:rsidRPr="0084750A">
                    <w:rPr>
                      <w:rFonts w:ascii="Times New Roman" w:hAnsi="Times New Roman" w:cs="Times New Roman"/>
                      <w:b/>
                      <w:sz w:val="32"/>
                      <w:szCs w:val="32"/>
                      <w:lang w:val="ru-RU"/>
                    </w:rPr>
                    <w:t xml:space="preserve">Налог на доходы физических лиц – </w:t>
                  </w:r>
                  <w:r>
                    <w:rPr>
                      <w:rFonts w:ascii="Times New Roman" w:hAnsi="Times New Roman" w:cs="Times New Roman"/>
                      <w:b/>
                      <w:sz w:val="32"/>
                      <w:szCs w:val="32"/>
                      <w:lang w:val="ru-RU"/>
                    </w:rPr>
                    <w:t>25037,5</w:t>
                  </w:r>
                  <w:r w:rsidRPr="0084750A">
                    <w:rPr>
                      <w:rFonts w:ascii="Times New Roman" w:hAnsi="Times New Roman" w:cs="Times New Roman"/>
                      <w:b/>
                      <w:sz w:val="32"/>
                      <w:szCs w:val="32"/>
                      <w:lang w:val="ru-RU"/>
                    </w:rPr>
                    <w:t xml:space="preserve"> тыс. руб. </w:t>
                  </w:r>
                </w:p>
              </w:txbxContent>
            </v:textbox>
          </v:rect>
        </w:pict>
      </w:r>
      <w:r w:rsidRPr="00D114DF">
        <w:rPr>
          <w:noProof/>
          <w:lang w:eastAsia="ru-RU"/>
        </w:rPr>
        <w:pict>
          <v:rect id="Прямоугольник 54" o:spid="_x0000_s1071" style="position:absolute;margin-left:26.35pt;margin-top:11.3pt;width:227.5pt;height:56.15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AFjAIAADsFAAAOAAAAZHJzL2Uyb0RvYy54bWysVM1O3DAQvlfqO1i+l+yGpcCKLFqBqCoh&#10;QIWKs9ex2UiOx7W9m2xPlXpF6iP0IXqp+sMzZN+oYycbEEWVWvWSeDzf/H/jg8O6VGQprCtAZ3S4&#10;NaBEaA55oW8y+vbq5MUeJc4znTMFWmR0JRw9nDx/dlCZsUhhDioXlqAT7caVyejcezNOEsfnomRu&#10;C4zQqJRgS+ZRtDdJblmF3kuVpIPBy6QCmxsLXDiHt8etkk6ifykF9+dSOuGJyijm5uPXxu8sfJPJ&#10;ARvfWGbmBe/SYP+QRckKjUF7V8fMM7KwxW+uyoJbcCD9FocyASkLLmINWM1w8KiayzkzItaCzXGm&#10;b5P7f2752fLCkiLP6M6IEs1KnFHzef1h/an50dytPzZfmrvm+/q2+dl8bb4RBGHHKuPGaHhpLmwn&#10;OTyG8mtpy/DHwkgdu7zquyxqTzhepnt7++kODoOjbne4nW6nwWlyb22s868ElCQcMmpxirG5bHnq&#10;fAvdQNAuZNPGjye/UiKkoPQbIbGymEa4iJwSR8qSJUM2MM6F9sMudEQHlCyU6g23Y9g/Gnb4YCoi&#10;3/7GuLeIkUH73rgsNNinoqs+ZdniNx1o6w4t8PWsjiPthzWDfIVjttDy3xl+UmBrT5nzF8wi4XEa&#10;uMT+HD9SQZVR6E6UzMG+f+o+4JGHqKWkwgXKqHu3YFZQol5rZOj+cDQKGxeF0c5uioJ9qJk91OhF&#10;eQQ4lSE+F4bHY8B7tTlKC+U17vo0REUV0xxjZ5R7uxGOfLvY+FpwMZ1GGG6ZYf5UXxoenIc+B+pc&#10;1dfMmo5fHpl5BptlY+NHNGuxwVLDdOFBFpGDodNtX7sJ4IZGFnevSXgCHsoRdf/mTX4BAAD//wMA&#10;UEsDBBQABgAIAAAAIQAYUSi24AAAAAkBAAAPAAAAZHJzL2Rvd25yZXYueG1sTI/LTsMwEEX3SPyD&#10;NUhsUOs00ARCnIpXkVhU6oMPcGMTR7XHke224e8ZVrCcuUd3ztSL0Vl20iH2HgXMphkwja1XPXYC&#10;PnfLyT2wmCQqaT1qAd86wqK5vKhlpfwZN/q0TR2jEoyVFGBSGirOY2u0k3HqB42UffngZKIxdFwF&#10;eaZyZ3meZQV3ske6YOSgX4xuD9ujE/BarA+ueC9XzzfB7DbyY9av3qwQ11fj0yOwpMf0B8OvPqlD&#10;Q057f0QVmRUwz0siBeR5AYzyeVbSYk/g7d0D8Kbm/z9ofgAAAP//AwBQSwECLQAUAAYACAAAACEA&#10;toM4kv4AAADhAQAAEwAAAAAAAAAAAAAAAAAAAAAAW0NvbnRlbnRfVHlwZXNdLnhtbFBLAQItABQA&#10;BgAIAAAAIQA4/SH/1gAAAJQBAAALAAAAAAAAAAAAAAAAAC8BAABfcmVscy8ucmVsc1BLAQItABQA&#10;BgAIAAAAIQCOatAFjAIAADsFAAAOAAAAAAAAAAAAAAAAAC4CAABkcnMvZTJvRG9jLnhtbFBLAQIt&#10;ABQABgAIAAAAIQAYUSi24AAAAAkBAAAPAAAAAAAAAAAAAAAAAOYEAABkcnMvZG93bnJldi54bWxQ&#10;SwUGAAAAAAQABADzAAAA8wUAAAAA&#10;" fillcolor="#254163 [1636]" stroked="f">
            <v:fill color2="#4477b6 [3012]" rotate="t" angle="180" colors="0 #2c5d98;52429f #3c7bc7;1 #3a7ccb" focus="100%" type="gradient">
              <o:fill v:ext="view" type="gradientUnscaled"/>
            </v:fill>
            <v:shadow on="t" color="black" opacity="22937f" origin=",.5" offset="0,.63889mm"/>
            <v:textbox style="mso-next-textbox:#Прямоугольник 54">
              <w:txbxContent>
                <w:p w:rsidR="001A007D" w:rsidRPr="00573E2F" w:rsidRDefault="001A007D" w:rsidP="0084750A">
                  <w:pPr>
                    <w:jc w:val="center"/>
                    <w:rPr>
                      <w:rFonts w:ascii="Times New Roman" w:hAnsi="Times New Roman" w:cs="Times New Roman"/>
                      <w:b/>
                      <w:sz w:val="32"/>
                      <w:szCs w:val="32"/>
                    </w:rPr>
                  </w:pPr>
                  <w:proofErr w:type="spellStart"/>
                  <w:r>
                    <w:rPr>
                      <w:rFonts w:ascii="Times New Roman" w:hAnsi="Times New Roman" w:cs="Times New Roman"/>
                      <w:b/>
                      <w:sz w:val="32"/>
                      <w:szCs w:val="32"/>
                    </w:rPr>
                    <w:t>Акцизы</w:t>
                  </w:r>
                  <w:proofErr w:type="spellEnd"/>
                  <w:r>
                    <w:rPr>
                      <w:rFonts w:ascii="Times New Roman" w:hAnsi="Times New Roman" w:cs="Times New Roman"/>
                      <w:b/>
                      <w:sz w:val="32"/>
                      <w:szCs w:val="32"/>
                    </w:rPr>
                    <w:t xml:space="preserve"> </w:t>
                  </w:r>
                  <w:r>
                    <w:rPr>
                      <w:rFonts w:ascii="Times New Roman" w:hAnsi="Times New Roman" w:cs="Times New Roman"/>
                      <w:b/>
                      <w:sz w:val="32"/>
                      <w:szCs w:val="32"/>
                      <w:lang w:val="ru-RU"/>
                    </w:rPr>
                    <w:t>2768</w:t>
                  </w:r>
                  <w:proofErr w:type="gramStart"/>
                  <w:r>
                    <w:rPr>
                      <w:rFonts w:ascii="Times New Roman" w:hAnsi="Times New Roman" w:cs="Times New Roman"/>
                      <w:b/>
                      <w:sz w:val="32"/>
                      <w:szCs w:val="32"/>
                      <w:lang w:val="ru-RU"/>
                    </w:rPr>
                    <w:t>,5</w:t>
                  </w:r>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тыс</w:t>
                  </w:r>
                  <w:proofErr w:type="spellEnd"/>
                  <w:r>
                    <w:rPr>
                      <w:rFonts w:ascii="Times New Roman" w:hAnsi="Times New Roman" w:cs="Times New Roman"/>
                      <w:b/>
                      <w:sz w:val="32"/>
                      <w:szCs w:val="32"/>
                    </w:rPr>
                    <w:t xml:space="preserve">. </w:t>
                  </w:r>
                  <w:proofErr w:type="spellStart"/>
                  <w:proofErr w:type="gramStart"/>
                  <w:r>
                    <w:rPr>
                      <w:rFonts w:ascii="Times New Roman" w:hAnsi="Times New Roman" w:cs="Times New Roman"/>
                      <w:b/>
                      <w:sz w:val="32"/>
                      <w:szCs w:val="32"/>
                    </w:rPr>
                    <w:t>руб</w:t>
                  </w:r>
                  <w:proofErr w:type="spellEnd"/>
                  <w:proofErr w:type="gramEnd"/>
                  <w:r>
                    <w:rPr>
                      <w:rFonts w:ascii="Times New Roman" w:hAnsi="Times New Roman" w:cs="Times New Roman"/>
                      <w:b/>
                      <w:sz w:val="32"/>
                      <w:szCs w:val="32"/>
                    </w:rPr>
                    <w:t xml:space="preserve">. </w:t>
                  </w:r>
                </w:p>
              </w:txbxContent>
            </v:textbox>
          </v:rect>
        </w:pict>
      </w:r>
    </w:p>
    <w:p w:rsidR="0084750A" w:rsidRPr="00820060" w:rsidRDefault="0084750A" w:rsidP="0084750A">
      <w:pPr>
        <w:rPr>
          <w:lang w:val="ru-RU"/>
        </w:rPr>
      </w:pPr>
    </w:p>
    <w:p w:rsidR="0084750A" w:rsidRDefault="00D114DF" w:rsidP="00820060">
      <w:pPr>
        <w:rPr>
          <w:lang w:val="ru-RU"/>
        </w:rPr>
      </w:pPr>
      <w:r w:rsidRPr="00D114DF">
        <w:rPr>
          <w:noProof/>
          <w:lang w:eastAsia="ru-RU"/>
        </w:rPr>
        <w:pict>
          <v:rect id="Прямоугольник 55" o:spid="_x0000_s1072" style="position:absolute;margin-left:26.8pt;margin-top:24.2pt;width:227.5pt;height:56.15pt;z-index:2517053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nzcwMAAIMHAAAOAAAAZHJzL2Uyb0RvYy54bWysVctu3DYU3RfIPxDcxxqNZ5zxwHLg2Jii&#10;gJsYsQOvORQ1EkCRLMl5uKsA3RboJ/QjsgmSNt8g/1EOSY09SRwkCLKReB+8j3MfPHq6aSVZCesa&#10;rQqa7w0oEYrrslGLgr66mj2eUOI8UyWTWomC3ghHnx4/+uVobaZiqGstS2EJjCg3XZuC1t6baZY5&#10;XouWuT1thIKw0rZlHqRdZKVla1hvZTYcDA6ytbalsZoL58A9S0J6HO1XleD+RVU54YksKGLz8Wvj&#10;dx6+2fERmy4sM3XD+zDYD0TRskbB6Z2pM+YZWdrmC1Ntw612uvJ7XLeZrqqGi5gDsskHn2VzWTMj&#10;Yi4Ax5k7mNzPM8ufry4sacqCjseUKNaiRt2/t69v/+n+6z7c/tW96T5072//7v7v3nbvCJSA2Nq4&#10;KS5emgvbUw7HkP6msm34IzGyiSjf3KEsNp5wMIeTyeFwjGJwyJ7k+/kgGs3ubxvr/K9CtyQcCmpR&#10;xQguW507D49Q3ar0mJezRkpitb9ufB1hQzOmgjjciVqOGA3kBpHt7GJ+Ki1ZMTTGaDbJn50lfs1K&#10;kbjjfDDoG8Qx/7suEzvfBzvyEUZvJoa0cLtuJlErcL7D1WGwmXrxB1yFOHH9e32NvuJr3PMfSAus&#10;xRZH2SjCwnTnBxjAcIc4zqRAC21RwTzFgoSIpApfpUOBUukSR8Th7Gujl17Yy7pck7lc2pcMtkKU&#10;MF02oQOGER8QmNxxlED0abUfyD9Y6HFh0tQs1W//K3nexRCL+Ul4jgsl9suQCMeEWNY3pra+1v3y&#10;mFmtUpciLiIZokaMWHrxb8XqHp5kI4LTLGr/slkQ2wBQX1shLnxIGnl+w1jeg99j2huKse+E60wK&#10;ey5WQl6RdUEPQv6U1AA1IBmaLhQ86mVhsNMoh5PfzDdpNWyHfq7LG6wLZBizcobPGozoOXP+glks&#10;TljGY+Bf4FNJDXe6P8Gjtn8+xA/62GeQUrLGIi6o+2PJrAB4vynM62E+GsGsj8Ro/GQIwu5K5rsS&#10;tWxPNUY6R1caHo9B38vtsbK6vcabcRK8QsQUh++Ccm+3xKkHDRFeHS5OTuIZ29owf64uDd9ulrCC&#10;rjbXzJq+HTw23HO9Xdps+tm6SrppGk6WXldN3GUB6YQrKhEIbPpYk76xwlOyS0et+7fz+CMAAAD/&#10;/wMAUEsDBBQABgAIAAAAIQBVghU54AAAAAkBAAAPAAAAZHJzL2Rvd25yZXYueG1sTI/BTsMwDIbv&#10;SLxDZCQuiCVsXReVphOahDggTWP0slvWhrbQOFWSteXtMSc42v+n35/z7Wx7NhofOocKHhYCmMHK&#10;1R02Csr353sJLESNte4dGgXfJsC2uL7KdVa7Cd/MeIwNoxIMmVbQxjhknIeqNVaHhRsMUvbhvNWR&#10;Rt/w2uuJym3Pl0Kk3OoO6UKrB7NrTfV1vFgFhztx2pf7cemTl2kl9eer3JVeqdub+ekRWDRz/IPh&#10;V5/UoSCns7tgHVivYL1KiVSQyAQY5WshaXEmMBUb4EXO/39Q/AAAAP//AwBQSwECLQAUAAYACAAA&#10;ACEAtoM4kv4AAADhAQAAEwAAAAAAAAAAAAAAAAAAAAAAW0NvbnRlbnRfVHlwZXNdLnhtbFBLAQIt&#10;ABQABgAIAAAAIQA4/SH/1gAAAJQBAAALAAAAAAAAAAAAAAAAAC8BAABfcmVscy8ucmVsc1BLAQIt&#10;ABQABgAIAAAAIQBFvfnzcwMAAIMHAAAOAAAAAAAAAAAAAAAAAC4CAABkcnMvZTJvRG9jLnhtbFBL&#10;AQItABQABgAIAAAAIQBVghU54AAAAAkBAAAPAAAAAAAAAAAAAAAAAM0FAABkcnMvZG93bnJldi54&#10;bWxQSwUGAAAAAAQABADzAAAA2gYAAAAA&#10;" fillcolor="#2c5d98" stroked="f">
            <v:fill color2="#3a7ccb" rotate="t" angle="180" colors="0 #2c5d98;52429f #3c7bc7;1 #3a7ccb" focus="100%" type="gradient">
              <o:fill v:ext="view" type="gradientUnscaled"/>
            </v:fill>
            <v:shadow on="t" color="black" opacity="22937f" origin=",.5" offset="0,.63889mm"/>
            <v:textbox style="mso-next-textbox:#Прямоугольник 55">
              <w:txbxContent>
                <w:p w:rsidR="001A007D" w:rsidRPr="0084750A" w:rsidRDefault="001A007D" w:rsidP="0084750A">
                  <w:pPr>
                    <w:jc w:val="center"/>
                    <w:rPr>
                      <w:rFonts w:ascii="Times New Roman" w:hAnsi="Times New Roman" w:cs="Times New Roman"/>
                      <w:b/>
                      <w:color w:val="FFFFFF" w:themeColor="background1"/>
                      <w:sz w:val="32"/>
                      <w:szCs w:val="32"/>
                      <w:lang w:val="ru-RU"/>
                    </w:rPr>
                  </w:pPr>
                  <w:r w:rsidRPr="0084750A">
                    <w:rPr>
                      <w:rFonts w:ascii="Times New Roman" w:hAnsi="Times New Roman" w:cs="Times New Roman"/>
                      <w:b/>
                      <w:color w:val="FFFFFF" w:themeColor="background1"/>
                      <w:sz w:val="32"/>
                      <w:szCs w:val="32"/>
                      <w:lang w:val="ru-RU"/>
                    </w:rPr>
                    <w:t xml:space="preserve">Налоги на совокупный доход – </w:t>
                  </w:r>
                  <w:r>
                    <w:rPr>
                      <w:rFonts w:ascii="Times New Roman" w:hAnsi="Times New Roman" w:cs="Times New Roman"/>
                      <w:b/>
                      <w:color w:val="FFFFFF" w:themeColor="background1"/>
                      <w:sz w:val="32"/>
                      <w:szCs w:val="32"/>
                      <w:lang w:val="ru-RU"/>
                    </w:rPr>
                    <w:t>3360</w:t>
                  </w:r>
                  <w:r w:rsidRPr="0084750A">
                    <w:rPr>
                      <w:rFonts w:ascii="Times New Roman" w:hAnsi="Times New Roman" w:cs="Times New Roman"/>
                      <w:b/>
                      <w:color w:val="FFFFFF" w:themeColor="background1"/>
                      <w:sz w:val="32"/>
                      <w:szCs w:val="32"/>
                      <w:lang w:val="ru-RU"/>
                    </w:rPr>
                    <w:t xml:space="preserve"> тыс. руб.</w:t>
                  </w:r>
                </w:p>
              </w:txbxContent>
            </v:textbox>
          </v:rect>
        </w:pict>
      </w:r>
      <w:r w:rsidRPr="00D114DF">
        <w:rPr>
          <w:noProof/>
          <w:lang w:eastAsia="ru-RU"/>
        </w:rPr>
        <w:pict>
          <v:rect id="Прямоугольник 57" o:spid="_x0000_s1073" style="position:absolute;margin-left:26.55pt;margin-top:92.35pt;width:227.5pt;height:56.15pt;z-index:2517063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q8cAMAAIMHAAAOAAAAZHJzL2Uyb0RvYy54bWysVctu3DYU3QfoPxDa1xqNZ+zxwHLg2pii&#10;gOMYsQuvORQ1IkCRLMl5uKsA3RboJ/Qjsgny+gb5j3pIauxJ6qBB0I3E++B9nPvg8fNNK8mKWye0&#10;KrNib5ARrpiuhFqU2a83sx8nGXGeqopKrXiZ3XGXPT/54dnx2kz5UDdaVtwSGFFuujZl1nhvpnnu&#10;WMNb6va04QrCWtuWepB2kVeWrmG9lflwMDjI19pWxmrGnQP3PAmzk2i/rjnzL+vacU9kmSE2H782&#10;fufhm58c0+nCUtMI1odBvyOKlgoFpw+mzqmnZGnFv0y1glntdO33mG5zXdeC8ZgDsikGX2Rz3VDD&#10;Yy4Ax5kHmNz/Z5Zdrq4sEVWZjQ8zomiLGnV/37++/6v70H26/6N7033q3t//2X3s3nbvCJSA2Nq4&#10;KS5emyvbUw7HkP6mtm34IzGyiSjfPaDMN54wMIeTydFwjGIwyA6L/WIwDkbzx9vGOv8z1y0JhzKz&#10;qGIEl64unE+qW5Ue82ompCRW+1vhmwgbmjEVxOFO1HLEaCA3iGxnF/MzacmKojFGs0nx03niN7Ti&#10;iTsuBoO+QRz1L3SV2MU+2JGPiHszMfqF23UziVqB8w2ujoLN1Ivf4SrEievf6mv0FV/jnv9EWmAt&#10;tjhKoQgN010cYADDHeIYlRwttEUF8xQLEiKSKnyVDgVKpUscHoezr41eem6vm2pN5nJpX1HYClHC&#10;dCVCBwwjPiAwueMogejzaj+Rf7DQ40KlaWiq3/5X8nyIIRbzs/Ac44rvVyERhgmxtG9MbX2j++Ux&#10;s1qlLkVcRFJEjRix9OLf8tUjPMlGBEcsGv9KLIgVANQ3lvMrH5JGnv9hrOjB7zHtDcXYd8J1JoU9&#10;5ysub8i6zA5C/hlpAGpAsp+8pJeHwU6jHE5+M9/E1XAQtAJnrqs7rAtkGLNyhs0ERvSCOn9FLRYn&#10;LOMx8C/xqaWGO92f4FHb35/iB33sM0gzssYiLjP325JaDvB+UZjXo2I0glkfidH4cAjC7krmuxK1&#10;bM80RrpAVxoWj0Hfy+2xtrq9xZtxGrxCRBWD7zJj3m6JMw8aIrw6jJ+exjO2taH+Ql0btt0sYQXd&#10;bG6pNX07eGy4S71d2nT6xbpKumkaTpde1yLuskdcUbxAYNOnfZJepfCU7NJR6/HtPPkHAAD//wMA&#10;UEsDBBQABgAIAAAAIQCYQD9n4QAAAAoBAAAPAAAAZHJzL2Rvd25yZXYueG1sTI/BTsMwDIbvSLxD&#10;ZCQuaEvWbSyUphOahDggTbD1wi1rQ1tonCrJ2vL2eCc4+ven35+z7WQ7NhgfWocKFnMBzGDpqhZr&#10;BcXxeSaBhaix0p1Do+DHBNjm11eZTis34rsZDrFmVIIh1QqaGPuU81A2xuowd71B2n06b3Wk0de8&#10;8nqkctvxRIh7bnWLdKHRvdk1pvw+nK2CtzvxsS/2Q+JXL+NS6q9XuSu8Urc309MjsGim+AfDRZ/U&#10;ISenkztjFVinYL1cEEm5XG2AEbAWkpKTguRhI4DnGf//Qv4LAAD//wMAUEsBAi0AFAAGAAgAAAAh&#10;ALaDOJL+AAAA4QEAABMAAAAAAAAAAAAAAAAAAAAAAFtDb250ZW50X1R5cGVzXS54bWxQSwECLQAU&#10;AAYACAAAACEAOP0h/9YAAACUAQAACwAAAAAAAAAAAAAAAAAvAQAAX3JlbHMvLnJlbHNQSwECLQAU&#10;AAYACAAAACEA0GdqvHADAACDBwAADgAAAAAAAAAAAAAAAAAuAgAAZHJzL2Uyb0RvYy54bWxQSwEC&#10;LQAUAAYACAAAACEAmEA/Z+EAAAAKAQAADwAAAAAAAAAAAAAAAADKBQAAZHJzL2Rvd25yZXYueG1s&#10;UEsFBgAAAAAEAAQA8wAAANgGAAAAAA==&#10;" fillcolor="#2c5d98" stroked="f">
            <v:fill color2="#3a7ccb" rotate="t" angle="180" colors="0 #2c5d98;52429f #3c7bc7;1 #3a7ccb" focus="100%" type="gradient">
              <o:fill v:ext="view" type="gradientUnscaled"/>
            </v:fill>
            <v:shadow on="t" color="black" opacity="22937f" origin=",.5" offset="0,.63889mm"/>
            <v:textbox style="mso-next-textbox:#Прямоугольник 57">
              <w:txbxContent>
                <w:p w:rsidR="001A007D" w:rsidRPr="0084750A" w:rsidRDefault="001A007D" w:rsidP="0084750A">
                  <w:pPr>
                    <w:jc w:val="center"/>
                    <w:rPr>
                      <w:rFonts w:ascii="Times New Roman" w:hAnsi="Times New Roman" w:cs="Times New Roman"/>
                      <w:b/>
                      <w:color w:val="FFFFFF" w:themeColor="background1"/>
                      <w:sz w:val="32"/>
                      <w:szCs w:val="32"/>
                      <w:lang w:val="ru-RU"/>
                    </w:rPr>
                  </w:pPr>
                  <w:r w:rsidRPr="0084750A">
                    <w:rPr>
                      <w:rFonts w:ascii="Times New Roman" w:hAnsi="Times New Roman" w:cs="Times New Roman"/>
                      <w:b/>
                      <w:color w:val="FFFFFF" w:themeColor="background1"/>
                      <w:sz w:val="32"/>
                      <w:szCs w:val="32"/>
                      <w:lang w:val="ru-RU"/>
                    </w:rPr>
                    <w:t>Прочие налоги и сборы –</w:t>
                  </w:r>
                </w:p>
                <w:p w:rsidR="001A007D" w:rsidRDefault="001A007D" w:rsidP="0084750A">
                  <w:pPr>
                    <w:jc w:val="center"/>
                    <w:rPr>
                      <w:rFonts w:ascii="Times New Roman" w:hAnsi="Times New Roman" w:cs="Times New Roman"/>
                      <w:b/>
                      <w:color w:val="FFFFFF" w:themeColor="background1"/>
                      <w:sz w:val="32"/>
                      <w:szCs w:val="32"/>
                      <w:lang w:val="ru-RU"/>
                    </w:rPr>
                  </w:pPr>
                  <w:r w:rsidRPr="0084750A">
                    <w:rPr>
                      <w:rFonts w:ascii="Times New Roman" w:hAnsi="Times New Roman" w:cs="Times New Roman"/>
                      <w:b/>
                      <w:color w:val="FFFFFF" w:themeColor="background1"/>
                      <w:sz w:val="32"/>
                      <w:szCs w:val="32"/>
                      <w:lang w:val="ru-RU"/>
                    </w:rPr>
                    <w:t xml:space="preserve"> </w:t>
                  </w:r>
                  <w:r>
                    <w:rPr>
                      <w:rFonts w:ascii="Times New Roman" w:hAnsi="Times New Roman" w:cs="Times New Roman"/>
                      <w:b/>
                      <w:color w:val="FFFFFF" w:themeColor="background1"/>
                      <w:sz w:val="32"/>
                      <w:szCs w:val="32"/>
                      <w:lang w:val="ru-RU"/>
                    </w:rPr>
                    <w:t>3900тыс</w:t>
                  </w:r>
                  <w:proofErr w:type="gramStart"/>
                  <w:r>
                    <w:rPr>
                      <w:rFonts w:ascii="Times New Roman" w:hAnsi="Times New Roman" w:cs="Times New Roman"/>
                      <w:b/>
                      <w:color w:val="FFFFFF" w:themeColor="background1"/>
                      <w:sz w:val="32"/>
                      <w:szCs w:val="32"/>
                      <w:lang w:val="ru-RU"/>
                    </w:rPr>
                    <w:t>.р</w:t>
                  </w:r>
                  <w:proofErr w:type="gramEnd"/>
                  <w:r>
                    <w:rPr>
                      <w:rFonts w:ascii="Times New Roman" w:hAnsi="Times New Roman" w:cs="Times New Roman"/>
                      <w:b/>
                      <w:color w:val="FFFFFF" w:themeColor="background1"/>
                      <w:sz w:val="32"/>
                      <w:szCs w:val="32"/>
                      <w:lang w:val="ru-RU"/>
                    </w:rPr>
                    <w:t>уб.</w:t>
                  </w:r>
                </w:p>
                <w:p w:rsidR="001A007D" w:rsidRPr="0084750A" w:rsidRDefault="001A007D" w:rsidP="0084750A">
                  <w:pPr>
                    <w:jc w:val="center"/>
                    <w:rPr>
                      <w:rFonts w:ascii="Times New Roman" w:hAnsi="Times New Roman" w:cs="Times New Roman"/>
                      <w:b/>
                      <w:color w:val="FFFFFF" w:themeColor="background1"/>
                      <w:sz w:val="32"/>
                      <w:szCs w:val="32"/>
                      <w:lang w:val="ru-RU"/>
                    </w:rPr>
                  </w:pPr>
                  <w:r w:rsidRPr="0084750A">
                    <w:rPr>
                      <w:rFonts w:ascii="Times New Roman" w:hAnsi="Times New Roman" w:cs="Times New Roman"/>
                      <w:b/>
                      <w:color w:val="FFFFFF" w:themeColor="background1"/>
                      <w:sz w:val="32"/>
                      <w:szCs w:val="32"/>
                      <w:lang w:val="ru-RU"/>
                    </w:rPr>
                    <w:t>тыс. руб.</w:t>
                  </w:r>
                </w:p>
              </w:txbxContent>
            </v:textbox>
          </v:rect>
        </w:pict>
      </w:r>
      <w:r w:rsidRPr="00D114DF">
        <w:rPr>
          <w:noProof/>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3" o:spid="_x0000_s1070" type="#_x0000_t68" style="position:absolute;margin-left:367.65pt;margin-top:146.9pt;width:40.3pt;height:82.05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VXgQIAACsFAAAOAAAAZHJzL2Uyb0RvYy54bWysVM1qGzEQvhf6DkL3Zr2O3aYm62ASUgoh&#10;CU1KzopWihe0GnUke+2eQiEP0jcohVzal7DfqCPt2glpKLSUBe1I8//pG+0fLGrD5gp9Bbbg+U6P&#10;M2UllJW9KfjHy+NXe5z5IGwpDFhV8KXy/GD88sV+40aqD1MwpUJGQawfNa7g0xDcKMu8nKpa+B1w&#10;ypJSA9Yi0BZvshJFQ9Frk/V7vddZA1g6BKm8p9OjVsnHKb7WSoYzrb0KzBScagtpxbRexzUb74vR&#10;DQo3rWRXhviHKmpRWUq6DXUkgmAzrH4LVVcSwYMOOxLqDLSupEo9UDd570k3F1PhVOqFwPFuC5P/&#10;f2Hl6fwcWVUWfLjLmRU13dHq6/rL+nZ1v/q5+rH6xlbf6btf367vGNkQYI3zI/K7cOfY7TyJsfuF&#10;xjr+qS+2SCAvtyCrRWCSDod5vpfTVUhS5b1Bv7c7jEGzB2+HPrxTULMoFHzmJojQJHjF/MSH1npj&#10;Ra6xoLaEJIWlUbEKYz8oTb2lSuJBYpU6NMjmgvggpFQ29LvsyTpa6cqYreNuSvtHx84+uqrEuL9x&#10;3nqkzGDD1rmuLOBz2U3Iu5J1a79BoO07QnAN5ZKuFaHlu3fyuCIsT4QP5wKJ4IQ/DW04o0UbaAoO&#10;ncTZFPDzc+fRnnhHWs4aGpiC+08zgYoz894SI9/mg0GcsLQZDN/0aYOPNdePNXZWHwLdQU7Pg5NJ&#10;jPbBbESNUF/RbE9iVlIJKyl3wWXAzeYwtINMr4NUk0kyo6lyIpzYCydj8IhqJMrl4kqg6wgViIqn&#10;sBkuMXpCqtY2elqYzALoKjHuAdcOb5rIRNvu9Ygj/3ifrB7euPEvAAAA//8DAFBLAwQUAAYACAAA&#10;ACEALWENuOAAAAALAQAADwAAAGRycy9kb3ducmV2LnhtbEyP0U6DQBBF3038h82Y+GaXgkhBlsaY&#10;YIzRB9t+wMKOgLKzhN22+PeOT/o4mZN7zy23ix3FCWc/OFKwXkUgkFpnBuoUHPb1zQaED5qMHh2h&#10;gm/0sK0uL0pdGHemdzztQic4hHyhFfQhTIWUvu3Rar9yExL/PtxsdeBz7qSZ9ZnD7SjjKLqTVg/E&#10;Db2e8LHH9mt3tArqw+db/Woxa5L2ZZ/Tcxy68KTU9dXycA8i4BL+YPjVZ3Wo2KlxRzJejAqyJE0Y&#10;VRDnCW9gYrNOcxCNgts0y0FWpfy/ofoBAAD//wMAUEsBAi0AFAAGAAgAAAAhALaDOJL+AAAA4QEA&#10;ABMAAAAAAAAAAAAAAAAAAAAAAFtDb250ZW50X1R5cGVzXS54bWxQSwECLQAUAAYACAAAACEAOP0h&#10;/9YAAACUAQAACwAAAAAAAAAAAAAAAAAvAQAAX3JlbHMvLnJlbHNQSwECLQAUAAYACAAAACEAnHtF&#10;V4ECAAArBQAADgAAAAAAAAAAAAAAAAAuAgAAZHJzL2Uyb0RvYy54bWxQSwECLQAUAAYACAAAACEA&#10;LWENuOAAAAALAQAADwAAAAAAAAAAAAAAAADbBAAAZHJzL2Rvd25yZXYueG1sUEsFBgAAAAAEAAQA&#10;8wAAAOgFAAAAAA==&#10;" adj="5305" fillcolor="#652523 [1637]" stroked="f">
            <v:fill color2="#ba4442 [3013]" rotate="t" angle="180" colors="0 #9b2d2a;52429f #cb3d3a;1 #ce3b37" focus="100%" type="gradient">
              <o:fill v:ext="view" type="gradientUnscaled"/>
            </v:fill>
            <v:shadow on="t" color="black" opacity="22937f" origin=",.5" offset="0,.63889mm"/>
          </v:shape>
        </w:pict>
      </w:r>
      <w:r w:rsidRPr="00D114DF">
        <w:rPr>
          <w:noProof/>
          <w:lang w:eastAsia="ru-RU"/>
        </w:rPr>
        <w:pict>
          <v:rect id="Прямоугольник 52" o:spid="_x0000_s1069" style="position:absolute;margin-left:290.8pt;margin-top:229.1pt;width:227.5pt;height:86.4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24kQIAADwFAAAOAAAAZHJzL2Uyb0RvYy54bWysVM1u1DAQviPxDpbvNLuhpdtVs9WqVRFS&#10;1a5oUc9ex+5Gcmwz9m6ynJC4IvEIPAQXxE+fIftGjJ1sWpUKCcQl8Xi++ftmxodHdanISoArjM7o&#10;cGdAidDc5IW+yeibq9NnI0qcZzpnymiR0bVw9Gjy9MlhZcciNQujcgEEnWg3rmxGF97bcZI4vhAl&#10;czvGCo1KaaBkHkW4SXJgFXovVZIOBi+SykBuwXDhHN6etEo6if6lFNxfSOmEJyqjmJuPX4jfefgm&#10;k0M2vgFmFwXv0mD/kEXJCo1Be1cnzDOyhOI3V2XBwTgj/Q43ZWKkLLiINWA1w8GDai4XzIpYC5Lj&#10;bE+T+39u+flqBqTIM7qXUqJZiT1qPm/ebz41P5rbzYfmS3PbfN98bH42X5tvBEHIWGXdGA0v7Qw6&#10;yeExlF9LKMMfCyN1ZHndsyxqTzhepqPRQbqHzeCoGw4O9tNR7ENyZ27B+ZfClCQcMgrYxsguW505&#10;jyERuoWgENJpE4gnv1Yi5KD0ayGxtJhHuIhDJY4VkBXDcWCcC+2HoSD0F9EBJQulesPnMewfDTt8&#10;MBVx4P7GuLeIkY32vXFZaAOPRVd9yrLFbxlo6w4U+Hpex57ub7s1N/ka+wymXQBn+WmB1J4x52cM&#10;cOKxHbjF/gI/Upkqo6Y7UbIw8O6x+4DHQUQtJRVuUEbd2yUDQYl6pXFED4a7u2HlorC7t5+iAPc1&#10;8/savSyPDXZliO+F5fEY8F5tjxJMeY3LPg1RUcU0x9gZ5R62wrFvNxufCy6m0wjDNbPMn+lLy4Pz&#10;wHMYnav6moHt5svjaJ6b7bax8YMxa7HBUpvp0htZxBkMTLe8dh3AFY2j1D0n4Q24L0fU3aM3+QUA&#10;AP//AwBQSwMEFAAGAAgAAAAhAKNQjOrhAAAADAEAAA8AAABkcnMvZG93bnJldi54bWxMj8tuwjAQ&#10;RfeV+g/WVOqmAjtQTJTGQX1LXSAV6AeYeBpH+BHZBtK/r1m1y5k5unNuvRqtIScMsfdOQDFlQNC1&#10;XvWuE/C1e5uUQGKSTknjHQr4wQir5vqqlpXyZ7fB0zZ1JIe4WEkBOqWhojS2Gq2MUz+gy7dvH6xM&#10;eQwdVUGec7g1dMYYp1b2Ln/QcsBnje1he7QCXvjnwfL35frpLujdRn4U/frVCHF7Mz4+AEk4pj8Y&#10;LvpZHZrstPdHpyIxAhZlwTMq4H5RzoBcCDbnebUXwOcFA9rU9H+J5hcAAP//AwBQSwECLQAUAAYA&#10;CAAAACEAtoM4kv4AAADhAQAAEwAAAAAAAAAAAAAAAAAAAAAAW0NvbnRlbnRfVHlwZXNdLnhtbFBL&#10;AQItABQABgAIAAAAIQA4/SH/1gAAAJQBAAALAAAAAAAAAAAAAAAAAC8BAABfcmVscy8ucmVsc1BL&#10;AQItABQABgAIAAAAIQDPy324kQIAADwFAAAOAAAAAAAAAAAAAAAAAC4CAABkcnMvZTJvRG9jLnht&#10;bFBLAQItABQABgAIAAAAIQCjUIzq4QAAAAwBAAAPAAAAAAAAAAAAAAAAAOsEAABkcnMvZG93bnJl&#10;di54bWxQSwUGAAAAAAQABADzAAAA+QUAAAAA&#10;" fillcolor="#254163 [1636]" stroked="f">
            <v:fill color2="#4477b6 [3012]" rotate="t" angle="180" colors="0 #2c5d98;52429f #3c7bc7;1 #3a7ccb" focus="100%" type="gradient">
              <o:fill v:ext="view" type="gradientUnscaled"/>
            </v:fill>
            <v:shadow on="t" color="black" opacity="22937f" origin=",.5" offset="0,.63889mm"/>
            <v:textbox style="mso-next-textbox:#Прямоугольник 52">
              <w:txbxContent>
                <w:p w:rsidR="001A007D" w:rsidRPr="00573E2F" w:rsidRDefault="001A007D" w:rsidP="0084750A">
                  <w:pPr>
                    <w:jc w:val="center"/>
                    <w:rPr>
                      <w:rFonts w:ascii="Times New Roman" w:hAnsi="Times New Roman" w:cs="Times New Roman"/>
                      <w:b/>
                      <w:sz w:val="32"/>
                      <w:szCs w:val="32"/>
                    </w:rPr>
                  </w:pPr>
                  <w:proofErr w:type="spellStart"/>
                  <w:proofErr w:type="gramStart"/>
                  <w:r>
                    <w:rPr>
                      <w:rFonts w:ascii="Times New Roman" w:hAnsi="Times New Roman" w:cs="Times New Roman"/>
                      <w:b/>
                      <w:sz w:val="32"/>
                      <w:szCs w:val="32"/>
                    </w:rPr>
                    <w:t>Неналоговые</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доходы</w:t>
                  </w:r>
                  <w:proofErr w:type="spellEnd"/>
                  <w:r>
                    <w:rPr>
                      <w:rFonts w:ascii="Times New Roman" w:hAnsi="Times New Roman" w:cs="Times New Roman"/>
                      <w:b/>
                      <w:sz w:val="32"/>
                      <w:szCs w:val="32"/>
                    </w:rPr>
                    <w:t xml:space="preserve"> – </w:t>
                  </w:r>
                  <w:r>
                    <w:rPr>
                      <w:rFonts w:ascii="Times New Roman" w:hAnsi="Times New Roman" w:cs="Times New Roman"/>
                      <w:b/>
                      <w:sz w:val="32"/>
                      <w:szCs w:val="32"/>
                      <w:lang w:val="ru-RU"/>
                    </w:rPr>
                    <w:t>12222</w:t>
                  </w:r>
                  <w:r>
                    <w:rPr>
                      <w:rFonts w:ascii="Times New Roman" w:hAnsi="Times New Roman" w:cs="Times New Roman"/>
                      <w:b/>
                      <w:sz w:val="32"/>
                      <w:szCs w:val="32"/>
                    </w:rPr>
                    <w:t xml:space="preserve"> </w:t>
                  </w:r>
                  <w:proofErr w:type="spellStart"/>
                  <w:r>
                    <w:rPr>
                      <w:rFonts w:ascii="Times New Roman" w:hAnsi="Times New Roman" w:cs="Times New Roman"/>
                      <w:b/>
                      <w:sz w:val="32"/>
                      <w:szCs w:val="32"/>
                    </w:rPr>
                    <w:t>тыс</w:t>
                  </w:r>
                  <w:proofErr w:type="spellEnd"/>
                  <w:r>
                    <w:rPr>
                      <w:rFonts w:ascii="Times New Roman" w:hAnsi="Times New Roman" w:cs="Times New Roman"/>
                      <w:b/>
                      <w:sz w:val="32"/>
                      <w:szCs w:val="32"/>
                    </w:rPr>
                    <w:t>.</w:t>
                  </w:r>
                  <w:proofErr w:type="gramEnd"/>
                  <w:r>
                    <w:rPr>
                      <w:rFonts w:ascii="Times New Roman" w:hAnsi="Times New Roman" w:cs="Times New Roman"/>
                      <w:b/>
                      <w:sz w:val="32"/>
                      <w:szCs w:val="32"/>
                    </w:rPr>
                    <w:t xml:space="preserve"> </w:t>
                  </w:r>
                  <w:proofErr w:type="spellStart"/>
                  <w:proofErr w:type="gramStart"/>
                  <w:r>
                    <w:rPr>
                      <w:rFonts w:ascii="Times New Roman" w:hAnsi="Times New Roman" w:cs="Times New Roman"/>
                      <w:b/>
                      <w:sz w:val="32"/>
                      <w:szCs w:val="32"/>
                    </w:rPr>
                    <w:t>руб</w:t>
                  </w:r>
                  <w:proofErr w:type="spellEnd"/>
                  <w:proofErr w:type="gramEnd"/>
                  <w:r>
                    <w:rPr>
                      <w:rFonts w:ascii="Times New Roman" w:hAnsi="Times New Roman" w:cs="Times New Roman"/>
                      <w:b/>
                      <w:sz w:val="32"/>
                      <w:szCs w:val="32"/>
                    </w:rPr>
                    <w:t xml:space="preserve">. </w:t>
                  </w:r>
                </w:p>
              </w:txbxContent>
            </v:textbox>
          </v:rect>
        </w:pict>
      </w:r>
      <w:r w:rsidR="0084750A" w:rsidRPr="00820060">
        <w:rPr>
          <w:lang w:val="ru-RU"/>
        </w:rPr>
        <w:br w:type="textWrapping" w:clear="all"/>
      </w:r>
    </w:p>
    <w:p w:rsidR="00820060" w:rsidRPr="00820060" w:rsidRDefault="00820060" w:rsidP="00820060">
      <w:pPr>
        <w:rPr>
          <w:lang w:val="ru-RU"/>
        </w:rPr>
      </w:pPr>
    </w:p>
    <w:p w:rsidR="0084750A" w:rsidRPr="00820060" w:rsidRDefault="0084750A" w:rsidP="0084750A">
      <w:pPr>
        <w:rPr>
          <w:lang w:val="ru-RU"/>
        </w:rPr>
      </w:pPr>
    </w:p>
    <w:p w:rsidR="0084750A" w:rsidRPr="00820060" w:rsidRDefault="0084750A" w:rsidP="0084750A">
      <w:pPr>
        <w:rPr>
          <w:lang w:val="ru-RU"/>
        </w:rPr>
      </w:pPr>
    </w:p>
    <w:p w:rsidR="0084750A" w:rsidRDefault="0084750A" w:rsidP="0084750A">
      <w:pPr>
        <w:rPr>
          <w:lang w:val="ru-RU"/>
        </w:rPr>
      </w:pPr>
    </w:p>
    <w:p w:rsidR="00AB2398" w:rsidRDefault="00AB2398" w:rsidP="0084750A">
      <w:pPr>
        <w:rPr>
          <w:lang w:val="ru-RU"/>
        </w:rPr>
      </w:pPr>
    </w:p>
    <w:p w:rsidR="00AB2398" w:rsidRPr="00AB2398" w:rsidRDefault="00AB2398" w:rsidP="00AB2398">
      <w:pPr>
        <w:pStyle w:val="af2"/>
        <w:numPr>
          <w:ilvl w:val="0"/>
          <w:numId w:val="6"/>
        </w:numPr>
        <w:spacing w:after="0" w:line="240" w:lineRule="auto"/>
        <w:rPr>
          <w:rFonts w:ascii="Times New Roman" w:hAnsi="Times New Roman"/>
          <w:b/>
          <w:sz w:val="28"/>
          <w:szCs w:val="28"/>
          <w:lang w:val="ru-RU"/>
        </w:rPr>
      </w:pPr>
      <w:r w:rsidRPr="00AB2398">
        <w:rPr>
          <w:rFonts w:ascii="Times New Roman" w:hAnsi="Times New Roman"/>
          <w:b/>
          <w:sz w:val="28"/>
          <w:szCs w:val="28"/>
          <w:lang w:val="ru-RU"/>
        </w:rPr>
        <w:lastRenderedPageBreak/>
        <w:t>Налог на доходы физических лиц</w:t>
      </w:r>
    </w:p>
    <w:p w:rsidR="00AB2398" w:rsidRPr="00AB2398" w:rsidRDefault="00AB2398" w:rsidP="00AB2398">
      <w:pPr>
        <w:spacing w:after="0" w:line="240" w:lineRule="auto"/>
        <w:jc w:val="center"/>
        <w:rPr>
          <w:rFonts w:ascii="Times New Roman" w:hAnsi="Times New Roman"/>
          <w:b/>
          <w:sz w:val="28"/>
          <w:szCs w:val="28"/>
          <w:lang w:val="ru-RU"/>
        </w:rPr>
      </w:pPr>
    </w:p>
    <w:p w:rsidR="00AB2398" w:rsidRDefault="00AB2398" w:rsidP="00AB2398">
      <w:pPr>
        <w:pStyle w:val="23"/>
      </w:pPr>
      <w:r>
        <w:t xml:space="preserve">Поступление налога на доходы физических лиц в районный бюджет в 2016 году прогнозируется в сумме </w:t>
      </w:r>
      <w:r w:rsidRPr="00B947C5">
        <w:t>25</w:t>
      </w:r>
      <w:r>
        <w:rPr>
          <w:lang w:val="en-US"/>
        </w:rPr>
        <w:t> </w:t>
      </w:r>
      <w:r w:rsidRPr="00B947C5">
        <w:t>037</w:t>
      </w:r>
      <w:r>
        <w:t>,</w:t>
      </w:r>
      <w:r w:rsidRPr="00B947C5">
        <w:t>5</w:t>
      </w:r>
      <w:r>
        <w:t xml:space="preserve"> тыс. руб. Доля налога на доходы физических лиц в структуре налоговых доходов в 2016 году прогнозируется в размере  71,4 % .</w:t>
      </w:r>
    </w:p>
    <w:p w:rsidR="00AB2398" w:rsidRDefault="00AB2398" w:rsidP="00AB2398">
      <w:pPr>
        <w:pStyle w:val="23"/>
      </w:pPr>
      <w:r>
        <w:t xml:space="preserve">Структура поступлений налога на доходы физических лиц в планируемом периоде предоставлена главным администратором доходов - Управлением Федеральной налоговой службы по Ивановской области. </w:t>
      </w:r>
    </w:p>
    <w:p w:rsidR="00AB2398" w:rsidRDefault="00AB2398" w:rsidP="00AB2398">
      <w:pPr>
        <w:pStyle w:val="23"/>
        <w:rPr>
          <w:szCs w:val="28"/>
        </w:rPr>
      </w:pPr>
      <w:proofErr w:type="gramStart"/>
      <w:r w:rsidRPr="001B2006">
        <w:rPr>
          <w:szCs w:val="28"/>
        </w:rPr>
        <w:t xml:space="preserve">Сравнение прогноза поступлений налога на доходы физических лиц на </w:t>
      </w:r>
      <w:r>
        <w:rPr>
          <w:szCs w:val="28"/>
        </w:rPr>
        <w:t xml:space="preserve"> </w:t>
      </w:r>
      <w:r w:rsidRPr="001B2006">
        <w:rPr>
          <w:szCs w:val="28"/>
        </w:rPr>
        <w:t>201</w:t>
      </w:r>
      <w:r>
        <w:rPr>
          <w:szCs w:val="28"/>
        </w:rPr>
        <w:t>6</w:t>
      </w:r>
      <w:r w:rsidRPr="001B2006">
        <w:rPr>
          <w:szCs w:val="28"/>
        </w:rPr>
        <w:t xml:space="preserve"> год, предусмотренного проектом </w:t>
      </w:r>
      <w:r>
        <w:rPr>
          <w:szCs w:val="28"/>
        </w:rPr>
        <w:t>р</w:t>
      </w:r>
      <w:r w:rsidRPr="001B2006">
        <w:rPr>
          <w:szCs w:val="28"/>
        </w:rPr>
        <w:t xml:space="preserve">ешения </w:t>
      </w:r>
      <w:r>
        <w:rPr>
          <w:szCs w:val="28"/>
        </w:rPr>
        <w:t xml:space="preserve">Совета </w:t>
      </w:r>
      <w:r w:rsidRPr="001B2006">
        <w:rPr>
          <w:szCs w:val="28"/>
        </w:rPr>
        <w:t xml:space="preserve">Комсомольского </w:t>
      </w:r>
      <w:r>
        <w:rPr>
          <w:szCs w:val="28"/>
        </w:rPr>
        <w:t>муниципального района</w:t>
      </w:r>
      <w:r w:rsidRPr="001B2006">
        <w:rPr>
          <w:szCs w:val="28"/>
        </w:rPr>
        <w:t xml:space="preserve"> «О районном бюджете на 201</w:t>
      </w:r>
      <w:r>
        <w:rPr>
          <w:szCs w:val="28"/>
        </w:rPr>
        <w:t>6</w:t>
      </w:r>
      <w:r w:rsidRPr="001B2006">
        <w:rPr>
          <w:szCs w:val="28"/>
        </w:rPr>
        <w:t xml:space="preserve"> год</w:t>
      </w:r>
      <w:r>
        <w:rPr>
          <w:szCs w:val="28"/>
        </w:rPr>
        <w:t xml:space="preserve"> </w:t>
      </w:r>
      <w:r w:rsidRPr="001B2006">
        <w:rPr>
          <w:szCs w:val="28"/>
        </w:rPr>
        <w:t xml:space="preserve">», с соответствующими показателями, утвержденными </w:t>
      </w:r>
      <w:r>
        <w:rPr>
          <w:szCs w:val="28"/>
        </w:rPr>
        <w:t>р</w:t>
      </w:r>
      <w:r w:rsidRPr="001B2006">
        <w:rPr>
          <w:szCs w:val="28"/>
        </w:rPr>
        <w:t>ешением</w:t>
      </w:r>
      <w:r>
        <w:rPr>
          <w:szCs w:val="28"/>
        </w:rPr>
        <w:t xml:space="preserve"> Совета </w:t>
      </w:r>
      <w:r w:rsidRPr="00E9076F">
        <w:rPr>
          <w:szCs w:val="28"/>
        </w:rPr>
        <w:t>о</w:t>
      </w:r>
      <w:r>
        <w:rPr>
          <w:szCs w:val="28"/>
        </w:rPr>
        <w:t>т 11.12.2014 № 390  «О районном</w:t>
      </w:r>
      <w:r w:rsidRPr="00E9076F">
        <w:rPr>
          <w:szCs w:val="28"/>
        </w:rPr>
        <w:t xml:space="preserve"> бюджете</w:t>
      </w:r>
      <w:r>
        <w:rPr>
          <w:szCs w:val="28"/>
        </w:rPr>
        <w:t xml:space="preserve"> Комсомольского муниципального района </w:t>
      </w:r>
      <w:r w:rsidRPr="00E9076F">
        <w:rPr>
          <w:szCs w:val="28"/>
        </w:rPr>
        <w:t xml:space="preserve"> </w:t>
      </w:r>
      <w:r>
        <w:rPr>
          <w:szCs w:val="28"/>
        </w:rPr>
        <w:t>на 2015 год и на плановый период 2016 и 2017 годов»</w:t>
      </w:r>
      <w:r w:rsidRPr="00E9076F">
        <w:rPr>
          <w:szCs w:val="28"/>
        </w:rPr>
        <w:t xml:space="preserve"> </w:t>
      </w:r>
      <w:r w:rsidRPr="001B2006">
        <w:rPr>
          <w:szCs w:val="28"/>
        </w:rPr>
        <w:t xml:space="preserve">  представлено </w:t>
      </w:r>
      <w:r>
        <w:rPr>
          <w:szCs w:val="28"/>
        </w:rPr>
        <w:t>в</w:t>
      </w:r>
      <w:r w:rsidRPr="001B2006">
        <w:rPr>
          <w:szCs w:val="28"/>
        </w:rPr>
        <w:t xml:space="preserve"> таблице.</w:t>
      </w:r>
      <w:r>
        <w:rPr>
          <w:szCs w:val="28"/>
        </w:rPr>
        <w:t xml:space="preserve">                                                                 </w:t>
      </w:r>
      <w:proofErr w:type="gramEnd"/>
    </w:p>
    <w:p w:rsidR="00AB2398" w:rsidRPr="001B2006" w:rsidRDefault="00AB2398" w:rsidP="00AB2398">
      <w:pPr>
        <w:pStyle w:val="23"/>
        <w:jc w:val="right"/>
        <w:rPr>
          <w:szCs w:val="28"/>
        </w:rPr>
      </w:pPr>
      <w:r>
        <w:rPr>
          <w:szCs w:val="28"/>
        </w:rPr>
        <w:t>Тыс</w:t>
      </w:r>
      <w:proofErr w:type="gramStart"/>
      <w:r>
        <w:rPr>
          <w:szCs w:val="28"/>
        </w:rPr>
        <w:t>.р</w:t>
      </w:r>
      <w:proofErr w:type="gramEnd"/>
      <w:r>
        <w:rPr>
          <w:szCs w:val="28"/>
        </w:rPr>
        <w:t xml:space="preserve">уб.                                                                                               </w:t>
      </w:r>
    </w:p>
    <w:tbl>
      <w:tblPr>
        <w:tblW w:w="14215" w:type="dxa"/>
        <w:jc w:val="center"/>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352"/>
        <w:gridCol w:w="3118"/>
        <w:gridCol w:w="2835"/>
        <w:gridCol w:w="2910"/>
      </w:tblGrid>
      <w:tr w:rsidR="00AB2398" w:rsidRPr="00837D90" w:rsidTr="00AB2398">
        <w:trPr>
          <w:trHeight w:val="2080"/>
          <w:jc w:val="center"/>
        </w:trPr>
        <w:tc>
          <w:tcPr>
            <w:tcW w:w="5352" w:type="dxa"/>
            <w:shd w:val="clear" w:color="auto" w:fill="auto"/>
          </w:tcPr>
          <w:p w:rsidR="00AB2398" w:rsidRPr="00B947C5" w:rsidRDefault="00AB2398" w:rsidP="00AB2398">
            <w:pPr>
              <w:rPr>
                <w:rFonts w:ascii="Times New Roman" w:hAnsi="Times New Roman"/>
                <w:sz w:val="24"/>
                <w:szCs w:val="24"/>
              </w:rPr>
            </w:pPr>
          </w:p>
        </w:tc>
        <w:tc>
          <w:tcPr>
            <w:tcW w:w="3118" w:type="dxa"/>
            <w:shd w:val="clear" w:color="auto" w:fill="auto"/>
            <w:vAlign w:val="center"/>
          </w:tcPr>
          <w:p w:rsidR="00AB2398" w:rsidRPr="00AB2398" w:rsidRDefault="00AB2398" w:rsidP="00AB2398">
            <w:pPr>
              <w:jc w:val="center"/>
              <w:rPr>
                <w:rFonts w:ascii="Times New Roman" w:hAnsi="Times New Roman"/>
                <w:sz w:val="24"/>
                <w:szCs w:val="24"/>
                <w:lang w:val="ru-RU"/>
              </w:rPr>
            </w:pPr>
            <w:r w:rsidRPr="00AB2398">
              <w:rPr>
                <w:rFonts w:ascii="Times New Roman" w:hAnsi="Times New Roman"/>
                <w:sz w:val="24"/>
                <w:szCs w:val="24"/>
                <w:lang w:val="ru-RU"/>
              </w:rPr>
              <w:t xml:space="preserve">Утверждено решением Совета Комсомольского муниципального района </w:t>
            </w:r>
            <w:r w:rsidRPr="00AB2398">
              <w:rPr>
                <w:rFonts w:ascii="Times New Roman" w:hAnsi="Times New Roman"/>
                <w:bCs/>
                <w:iCs/>
                <w:sz w:val="24"/>
                <w:szCs w:val="24"/>
                <w:lang w:val="ru-RU"/>
              </w:rPr>
              <w:t xml:space="preserve"> «О районном бюджете на 2015 год и на плановый период 2016 и 2017 годов»</w:t>
            </w:r>
          </w:p>
        </w:tc>
        <w:tc>
          <w:tcPr>
            <w:tcW w:w="2835" w:type="dxa"/>
            <w:shd w:val="clear" w:color="auto" w:fill="auto"/>
            <w:vAlign w:val="center"/>
          </w:tcPr>
          <w:p w:rsidR="00AB2398" w:rsidRPr="00B947C5" w:rsidRDefault="00AB2398" w:rsidP="00AB2398">
            <w:pPr>
              <w:ind w:hanging="60"/>
              <w:jc w:val="center"/>
              <w:rPr>
                <w:rFonts w:ascii="Times New Roman" w:hAnsi="Times New Roman"/>
                <w:sz w:val="24"/>
                <w:szCs w:val="24"/>
              </w:rPr>
            </w:pPr>
            <w:proofErr w:type="spellStart"/>
            <w:r w:rsidRPr="00B947C5">
              <w:rPr>
                <w:rFonts w:ascii="Times New Roman" w:hAnsi="Times New Roman"/>
                <w:sz w:val="24"/>
                <w:szCs w:val="24"/>
              </w:rPr>
              <w:t>Изменения</w:t>
            </w:r>
            <w:proofErr w:type="spellEnd"/>
          </w:p>
        </w:tc>
        <w:tc>
          <w:tcPr>
            <w:tcW w:w="2910" w:type="dxa"/>
            <w:shd w:val="clear" w:color="auto" w:fill="auto"/>
            <w:vAlign w:val="center"/>
          </w:tcPr>
          <w:p w:rsidR="00AB2398" w:rsidRPr="00AB2398" w:rsidRDefault="00AB2398" w:rsidP="00AB2398">
            <w:pPr>
              <w:jc w:val="center"/>
              <w:rPr>
                <w:rFonts w:ascii="Times New Roman" w:hAnsi="Times New Roman"/>
                <w:sz w:val="24"/>
                <w:szCs w:val="24"/>
                <w:lang w:val="ru-RU"/>
              </w:rPr>
            </w:pPr>
            <w:r w:rsidRPr="00AB2398">
              <w:rPr>
                <w:rFonts w:ascii="Times New Roman" w:hAnsi="Times New Roman"/>
                <w:sz w:val="24"/>
                <w:szCs w:val="24"/>
                <w:lang w:val="ru-RU"/>
              </w:rPr>
              <w:t xml:space="preserve">Предусмотрено проектом решения Совета Комсомольского муниципального района </w:t>
            </w:r>
            <w:r w:rsidRPr="00AB2398">
              <w:rPr>
                <w:rFonts w:ascii="Times New Roman" w:hAnsi="Times New Roman"/>
                <w:bCs/>
                <w:iCs/>
                <w:sz w:val="24"/>
                <w:szCs w:val="24"/>
                <w:lang w:val="ru-RU"/>
              </w:rPr>
              <w:t xml:space="preserve">«О районном бюджете на 2016 год </w:t>
            </w:r>
          </w:p>
        </w:tc>
      </w:tr>
      <w:tr w:rsidR="00AB2398" w:rsidRPr="001B2006" w:rsidTr="00AB2398">
        <w:trPr>
          <w:jc w:val="center"/>
        </w:trPr>
        <w:tc>
          <w:tcPr>
            <w:tcW w:w="5352" w:type="dxa"/>
            <w:shd w:val="clear" w:color="auto" w:fill="auto"/>
          </w:tcPr>
          <w:p w:rsidR="00AB2398" w:rsidRPr="00AB2398" w:rsidRDefault="00AB2398" w:rsidP="00AB2398">
            <w:pPr>
              <w:rPr>
                <w:rFonts w:ascii="Times New Roman" w:hAnsi="Times New Roman"/>
                <w:sz w:val="24"/>
                <w:szCs w:val="24"/>
                <w:lang w:val="ru-RU"/>
              </w:rPr>
            </w:pPr>
          </w:p>
        </w:tc>
        <w:tc>
          <w:tcPr>
            <w:tcW w:w="3118" w:type="dxa"/>
            <w:shd w:val="clear" w:color="auto" w:fill="auto"/>
            <w:vAlign w:val="center"/>
          </w:tcPr>
          <w:p w:rsidR="00AB2398" w:rsidRPr="00136EA0" w:rsidRDefault="00AB2398" w:rsidP="00AB2398">
            <w:pPr>
              <w:jc w:val="center"/>
              <w:rPr>
                <w:rFonts w:ascii="Times New Roman" w:hAnsi="Times New Roman"/>
                <w:sz w:val="24"/>
                <w:szCs w:val="24"/>
              </w:rPr>
            </w:pPr>
            <w:r w:rsidRPr="00136EA0">
              <w:rPr>
                <w:rFonts w:ascii="Times New Roman" w:hAnsi="Times New Roman"/>
                <w:sz w:val="24"/>
                <w:szCs w:val="24"/>
              </w:rPr>
              <w:t>201</w:t>
            </w:r>
            <w:r>
              <w:rPr>
                <w:rFonts w:ascii="Times New Roman" w:hAnsi="Times New Roman"/>
                <w:sz w:val="24"/>
                <w:szCs w:val="24"/>
              </w:rPr>
              <w:t>6</w:t>
            </w:r>
            <w:r w:rsidRPr="00136EA0">
              <w:rPr>
                <w:rFonts w:ascii="Times New Roman" w:hAnsi="Times New Roman"/>
                <w:sz w:val="24"/>
                <w:szCs w:val="24"/>
              </w:rPr>
              <w:t xml:space="preserve"> </w:t>
            </w:r>
            <w:proofErr w:type="spellStart"/>
            <w:r w:rsidRPr="00136EA0">
              <w:rPr>
                <w:rFonts w:ascii="Times New Roman" w:hAnsi="Times New Roman"/>
                <w:sz w:val="24"/>
                <w:szCs w:val="24"/>
              </w:rPr>
              <w:t>год</w:t>
            </w:r>
            <w:proofErr w:type="spellEnd"/>
          </w:p>
        </w:tc>
        <w:tc>
          <w:tcPr>
            <w:tcW w:w="2835" w:type="dxa"/>
            <w:shd w:val="clear" w:color="auto" w:fill="auto"/>
            <w:vAlign w:val="center"/>
          </w:tcPr>
          <w:p w:rsidR="00AB2398" w:rsidRPr="00136EA0" w:rsidRDefault="00AB2398" w:rsidP="00AB2398">
            <w:pPr>
              <w:jc w:val="center"/>
              <w:rPr>
                <w:rFonts w:ascii="Times New Roman" w:hAnsi="Times New Roman"/>
                <w:sz w:val="24"/>
                <w:szCs w:val="24"/>
              </w:rPr>
            </w:pPr>
          </w:p>
        </w:tc>
        <w:tc>
          <w:tcPr>
            <w:tcW w:w="2910" w:type="dxa"/>
            <w:shd w:val="clear" w:color="auto" w:fill="auto"/>
            <w:vAlign w:val="center"/>
          </w:tcPr>
          <w:p w:rsidR="00AB2398" w:rsidRPr="00136EA0" w:rsidRDefault="00AB2398" w:rsidP="00AB2398">
            <w:pPr>
              <w:jc w:val="center"/>
              <w:rPr>
                <w:rFonts w:ascii="Times New Roman" w:hAnsi="Times New Roman"/>
                <w:sz w:val="24"/>
                <w:szCs w:val="24"/>
              </w:rPr>
            </w:pPr>
            <w:r w:rsidRPr="00136EA0">
              <w:rPr>
                <w:rFonts w:ascii="Times New Roman" w:hAnsi="Times New Roman"/>
                <w:sz w:val="24"/>
                <w:szCs w:val="24"/>
              </w:rPr>
              <w:t>201</w:t>
            </w:r>
            <w:r>
              <w:rPr>
                <w:rFonts w:ascii="Times New Roman" w:hAnsi="Times New Roman"/>
                <w:sz w:val="24"/>
                <w:szCs w:val="24"/>
              </w:rPr>
              <w:t>6</w:t>
            </w:r>
            <w:r w:rsidRPr="00136EA0">
              <w:rPr>
                <w:rFonts w:ascii="Times New Roman" w:hAnsi="Times New Roman"/>
                <w:sz w:val="24"/>
                <w:szCs w:val="24"/>
              </w:rPr>
              <w:t xml:space="preserve"> </w:t>
            </w:r>
            <w:proofErr w:type="spellStart"/>
            <w:r w:rsidRPr="00136EA0">
              <w:rPr>
                <w:rFonts w:ascii="Times New Roman" w:hAnsi="Times New Roman"/>
                <w:sz w:val="24"/>
                <w:szCs w:val="24"/>
              </w:rPr>
              <w:t>год</w:t>
            </w:r>
            <w:proofErr w:type="spellEnd"/>
          </w:p>
        </w:tc>
      </w:tr>
      <w:tr w:rsidR="00AB2398" w:rsidRPr="001B2006" w:rsidTr="00AB2398">
        <w:trPr>
          <w:jc w:val="center"/>
        </w:trPr>
        <w:tc>
          <w:tcPr>
            <w:tcW w:w="5352" w:type="dxa"/>
            <w:shd w:val="clear" w:color="auto" w:fill="auto"/>
          </w:tcPr>
          <w:p w:rsidR="00AB2398" w:rsidRPr="00AB2398" w:rsidRDefault="00AB2398" w:rsidP="00AB2398">
            <w:pPr>
              <w:rPr>
                <w:rFonts w:ascii="Times New Roman" w:hAnsi="Times New Roman"/>
                <w:b/>
                <w:sz w:val="24"/>
                <w:szCs w:val="24"/>
                <w:lang w:val="ru-RU"/>
              </w:rPr>
            </w:pPr>
            <w:r w:rsidRPr="00AB2398">
              <w:rPr>
                <w:rFonts w:ascii="Times New Roman" w:hAnsi="Times New Roman"/>
                <w:b/>
                <w:sz w:val="24"/>
                <w:szCs w:val="24"/>
                <w:lang w:val="ru-RU"/>
              </w:rPr>
              <w:t>Налог на доходы физических лиц - ВСЕГО</w:t>
            </w:r>
          </w:p>
        </w:tc>
        <w:tc>
          <w:tcPr>
            <w:tcW w:w="3118" w:type="dxa"/>
            <w:shd w:val="clear" w:color="auto" w:fill="auto"/>
          </w:tcPr>
          <w:p w:rsidR="00AB2398" w:rsidRPr="00136EA0" w:rsidRDefault="00AB2398" w:rsidP="00AB2398">
            <w:pPr>
              <w:jc w:val="center"/>
              <w:rPr>
                <w:rFonts w:ascii="Times New Roman" w:hAnsi="Times New Roman"/>
                <w:b/>
                <w:sz w:val="24"/>
                <w:szCs w:val="24"/>
              </w:rPr>
            </w:pPr>
            <w:r>
              <w:rPr>
                <w:rFonts w:ascii="Times New Roman" w:hAnsi="Times New Roman"/>
                <w:b/>
                <w:sz w:val="24"/>
                <w:szCs w:val="24"/>
              </w:rPr>
              <w:t>23 311,3</w:t>
            </w:r>
          </w:p>
        </w:tc>
        <w:tc>
          <w:tcPr>
            <w:tcW w:w="2835" w:type="dxa"/>
            <w:shd w:val="clear" w:color="auto" w:fill="auto"/>
          </w:tcPr>
          <w:p w:rsidR="00AB2398" w:rsidRPr="00136EA0" w:rsidRDefault="00AB2398" w:rsidP="00AB2398">
            <w:pPr>
              <w:jc w:val="center"/>
              <w:rPr>
                <w:rFonts w:ascii="Times New Roman" w:hAnsi="Times New Roman"/>
                <w:b/>
                <w:sz w:val="24"/>
                <w:szCs w:val="24"/>
              </w:rPr>
            </w:pPr>
            <w:r>
              <w:rPr>
                <w:rFonts w:ascii="Times New Roman" w:hAnsi="Times New Roman"/>
                <w:b/>
                <w:sz w:val="24"/>
                <w:szCs w:val="24"/>
              </w:rPr>
              <w:t xml:space="preserve"> 1 726,2</w:t>
            </w:r>
          </w:p>
        </w:tc>
        <w:tc>
          <w:tcPr>
            <w:tcW w:w="2910" w:type="dxa"/>
            <w:shd w:val="clear" w:color="auto" w:fill="auto"/>
          </w:tcPr>
          <w:p w:rsidR="00AB2398" w:rsidRPr="00136EA0" w:rsidRDefault="00AB2398" w:rsidP="00AB2398">
            <w:pPr>
              <w:jc w:val="center"/>
              <w:rPr>
                <w:rFonts w:ascii="Times New Roman" w:hAnsi="Times New Roman"/>
                <w:b/>
                <w:sz w:val="24"/>
                <w:szCs w:val="24"/>
              </w:rPr>
            </w:pPr>
            <w:r>
              <w:rPr>
                <w:rFonts w:ascii="Times New Roman" w:hAnsi="Times New Roman"/>
                <w:b/>
                <w:sz w:val="24"/>
                <w:szCs w:val="24"/>
              </w:rPr>
              <w:t>25 037,5</w:t>
            </w:r>
          </w:p>
        </w:tc>
      </w:tr>
      <w:tr w:rsidR="00AB2398" w:rsidRPr="001B2006" w:rsidTr="00AB2398">
        <w:trPr>
          <w:trHeight w:val="1704"/>
          <w:jc w:val="center"/>
        </w:trPr>
        <w:tc>
          <w:tcPr>
            <w:tcW w:w="5352" w:type="dxa"/>
            <w:shd w:val="clear" w:color="auto" w:fill="auto"/>
            <w:vAlign w:val="center"/>
          </w:tcPr>
          <w:p w:rsidR="00AB2398" w:rsidRPr="00AB2398" w:rsidRDefault="00AB2398" w:rsidP="00AB2398">
            <w:pPr>
              <w:rPr>
                <w:rFonts w:ascii="Times New Roman" w:hAnsi="Times New Roman"/>
                <w:b/>
                <w:sz w:val="24"/>
                <w:szCs w:val="24"/>
                <w:lang w:val="ru-RU"/>
              </w:rPr>
            </w:pPr>
            <w:r w:rsidRPr="00AB2398">
              <w:rPr>
                <w:rFonts w:ascii="Times New Roman" w:hAnsi="Times New Roman"/>
                <w:sz w:val="24"/>
                <w:szCs w:val="24"/>
                <w:lang w:val="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B2398">
              <w:rPr>
                <w:rFonts w:ascii="Times New Roman" w:hAnsi="Times New Roman"/>
                <w:sz w:val="24"/>
                <w:szCs w:val="24"/>
                <w:vertAlign w:val="superscript"/>
                <w:lang w:val="ru-RU"/>
              </w:rPr>
              <w:t xml:space="preserve"> </w:t>
            </w:r>
            <w:r w:rsidRPr="00AB2398">
              <w:rPr>
                <w:rFonts w:ascii="Times New Roman" w:hAnsi="Times New Roman"/>
                <w:sz w:val="24"/>
                <w:szCs w:val="24"/>
                <w:lang w:val="ru-RU"/>
              </w:rPr>
              <w:t>и  228 Налогового кодекса Российской Федерации</w:t>
            </w:r>
          </w:p>
        </w:tc>
        <w:tc>
          <w:tcPr>
            <w:tcW w:w="3118"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23 000,00</w:t>
            </w:r>
          </w:p>
        </w:tc>
        <w:tc>
          <w:tcPr>
            <w:tcW w:w="2835"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1 750,0</w:t>
            </w:r>
          </w:p>
        </w:tc>
        <w:tc>
          <w:tcPr>
            <w:tcW w:w="2910"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24 750,0</w:t>
            </w:r>
          </w:p>
        </w:tc>
      </w:tr>
      <w:tr w:rsidR="00AB2398" w:rsidRPr="001B2006" w:rsidTr="00AB2398">
        <w:trPr>
          <w:trHeight w:val="708"/>
          <w:jc w:val="center"/>
        </w:trPr>
        <w:tc>
          <w:tcPr>
            <w:tcW w:w="5352" w:type="dxa"/>
            <w:shd w:val="clear" w:color="auto" w:fill="auto"/>
          </w:tcPr>
          <w:p w:rsidR="00AB2398" w:rsidRPr="00AB2398" w:rsidRDefault="00AB2398" w:rsidP="00AB2398">
            <w:pPr>
              <w:rPr>
                <w:rFonts w:ascii="Times New Roman" w:hAnsi="Times New Roman"/>
                <w:b/>
                <w:sz w:val="24"/>
                <w:szCs w:val="24"/>
                <w:lang w:val="ru-RU"/>
              </w:rPr>
            </w:pPr>
            <w:r w:rsidRPr="00AB2398">
              <w:rPr>
                <w:rFonts w:ascii="Times New Roman" w:hAnsi="Times New Roman"/>
                <w:sz w:val="24"/>
                <w:szCs w:val="24"/>
                <w:lang w:val="ru-RU"/>
              </w:rPr>
              <w:t>Налог на доходы физических лиц</w:t>
            </w:r>
            <w:proofErr w:type="gramStart"/>
            <w:r w:rsidRPr="00AB2398">
              <w:rPr>
                <w:rFonts w:ascii="Times New Roman" w:hAnsi="Times New Roman"/>
                <w:sz w:val="24"/>
                <w:szCs w:val="24"/>
                <w:lang w:val="ru-RU"/>
              </w:rPr>
              <w:t xml:space="preserve"> ,</w:t>
            </w:r>
            <w:proofErr w:type="gramEnd"/>
            <w:r w:rsidRPr="00AB2398">
              <w:rPr>
                <w:rFonts w:ascii="Times New Roman" w:hAnsi="Times New Roman"/>
                <w:sz w:val="24"/>
                <w:szCs w:val="24"/>
                <w:lang w:val="ru-RU"/>
              </w:rPr>
              <w:t xml:space="preserve"> полученных от осуществления деятельности физическими лицами </w:t>
            </w:r>
            <w:r w:rsidRPr="00AB2398">
              <w:rPr>
                <w:rFonts w:ascii="Times New Roman" w:hAnsi="Times New Roman"/>
                <w:sz w:val="24"/>
                <w:szCs w:val="24"/>
                <w:lang w:val="ru-RU"/>
              </w:rPr>
              <w:lastRenderedPageBreak/>
              <w:t>, зарегистрированными в качестве индивидуальных предпринимателей,  нотариусов , занимающихся частной практикой , адвокатов, учредивших адвокатские кабинеты и других лиц , занимающихся частной практикой в соответствии со статьей 227 Налогового кодекса Российской Федерации</w:t>
            </w:r>
          </w:p>
        </w:tc>
        <w:tc>
          <w:tcPr>
            <w:tcW w:w="3118"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lastRenderedPageBreak/>
              <w:t>72,5</w:t>
            </w:r>
          </w:p>
        </w:tc>
        <w:tc>
          <w:tcPr>
            <w:tcW w:w="2835"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-22,5</w:t>
            </w:r>
          </w:p>
        </w:tc>
        <w:tc>
          <w:tcPr>
            <w:tcW w:w="2910"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50,0</w:t>
            </w:r>
          </w:p>
        </w:tc>
      </w:tr>
      <w:tr w:rsidR="00AB2398" w:rsidRPr="001B2006" w:rsidTr="00AB2398">
        <w:trPr>
          <w:jc w:val="center"/>
        </w:trPr>
        <w:tc>
          <w:tcPr>
            <w:tcW w:w="5352" w:type="dxa"/>
            <w:shd w:val="clear" w:color="auto" w:fill="auto"/>
          </w:tcPr>
          <w:p w:rsidR="00AB2398" w:rsidRPr="00AB2398" w:rsidRDefault="00AB2398" w:rsidP="00AB2398">
            <w:pPr>
              <w:rPr>
                <w:rFonts w:ascii="Times New Roman" w:hAnsi="Times New Roman"/>
                <w:sz w:val="24"/>
                <w:szCs w:val="24"/>
                <w:lang w:val="ru-RU"/>
              </w:rPr>
            </w:pPr>
            <w:r w:rsidRPr="00AB2398">
              <w:rPr>
                <w:rFonts w:ascii="Times New Roman" w:hAnsi="Times New Roman"/>
                <w:sz w:val="24"/>
                <w:szCs w:val="24"/>
                <w:lang w:val="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118"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113,8</w:t>
            </w:r>
          </w:p>
        </w:tc>
        <w:tc>
          <w:tcPr>
            <w:tcW w:w="2835"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-51,3</w:t>
            </w:r>
          </w:p>
        </w:tc>
        <w:tc>
          <w:tcPr>
            <w:tcW w:w="2910"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62,5</w:t>
            </w:r>
          </w:p>
        </w:tc>
      </w:tr>
      <w:tr w:rsidR="00AB2398" w:rsidRPr="001B2006" w:rsidTr="00AB2398">
        <w:trPr>
          <w:jc w:val="center"/>
        </w:trPr>
        <w:tc>
          <w:tcPr>
            <w:tcW w:w="5352" w:type="dxa"/>
            <w:shd w:val="clear" w:color="auto" w:fill="auto"/>
          </w:tcPr>
          <w:p w:rsidR="00AB2398" w:rsidRPr="00AB2398" w:rsidRDefault="00AB2398" w:rsidP="00AB2398">
            <w:pPr>
              <w:rPr>
                <w:rFonts w:ascii="Times New Roman" w:hAnsi="Times New Roman"/>
                <w:b/>
                <w:sz w:val="24"/>
                <w:szCs w:val="24"/>
                <w:lang w:val="ru-RU"/>
              </w:rPr>
            </w:pPr>
            <w:r w:rsidRPr="00AB2398">
              <w:rPr>
                <w:rFonts w:ascii="Times New Roman" w:hAnsi="Times New Roman"/>
                <w:sz w:val="24"/>
                <w:szCs w:val="24"/>
                <w:lang w:val="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w:t>
            </w:r>
            <w:proofErr w:type="gramStart"/>
            <w:r w:rsidRPr="00AB2398">
              <w:rPr>
                <w:rFonts w:ascii="Times New Roman" w:hAnsi="Times New Roman"/>
                <w:sz w:val="24"/>
                <w:szCs w:val="24"/>
                <w:lang w:val="ru-RU"/>
              </w:rPr>
              <w:t xml:space="preserve"> ,</w:t>
            </w:r>
            <w:proofErr w:type="gramEnd"/>
            <w:r w:rsidRPr="00AB2398">
              <w:rPr>
                <w:rFonts w:ascii="Times New Roman" w:hAnsi="Times New Roman"/>
                <w:sz w:val="24"/>
                <w:szCs w:val="24"/>
                <w:lang w:val="ru-RU"/>
              </w:rPr>
              <w:t xml:space="preserve"> осуществляющими трудовую деятельность по найму  на основании патента в соответствии со статьей 227</w:t>
            </w:r>
            <w:r w:rsidRPr="00AB2398">
              <w:rPr>
                <w:rFonts w:ascii="Times New Roman" w:hAnsi="Times New Roman"/>
                <w:sz w:val="24"/>
                <w:szCs w:val="24"/>
                <w:vertAlign w:val="superscript"/>
                <w:lang w:val="ru-RU"/>
              </w:rPr>
              <w:t>1</w:t>
            </w:r>
            <w:r w:rsidRPr="00AB2398">
              <w:rPr>
                <w:rFonts w:ascii="Times New Roman" w:hAnsi="Times New Roman"/>
                <w:sz w:val="24"/>
                <w:szCs w:val="24"/>
                <w:lang w:val="ru-RU"/>
              </w:rPr>
              <w:t xml:space="preserve"> Налогового кодекса Российской Федерации</w:t>
            </w:r>
          </w:p>
        </w:tc>
        <w:tc>
          <w:tcPr>
            <w:tcW w:w="3118"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125,0</w:t>
            </w:r>
          </w:p>
        </w:tc>
        <w:tc>
          <w:tcPr>
            <w:tcW w:w="2835"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 xml:space="preserve"> 50,0</w:t>
            </w:r>
          </w:p>
        </w:tc>
        <w:tc>
          <w:tcPr>
            <w:tcW w:w="2910" w:type="dxa"/>
            <w:shd w:val="clear" w:color="auto" w:fill="auto"/>
          </w:tcPr>
          <w:p w:rsidR="00AB2398" w:rsidRPr="00136EA0" w:rsidRDefault="00AB2398" w:rsidP="00AB2398">
            <w:pPr>
              <w:jc w:val="center"/>
              <w:rPr>
                <w:rFonts w:ascii="Times New Roman" w:hAnsi="Times New Roman"/>
                <w:sz w:val="24"/>
                <w:szCs w:val="24"/>
              </w:rPr>
            </w:pPr>
            <w:r>
              <w:rPr>
                <w:rFonts w:ascii="Times New Roman" w:hAnsi="Times New Roman"/>
                <w:sz w:val="24"/>
                <w:szCs w:val="24"/>
              </w:rPr>
              <w:t>175,0</w:t>
            </w:r>
          </w:p>
        </w:tc>
      </w:tr>
    </w:tbl>
    <w:p w:rsidR="00AB2398" w:rsidRDefault="00AB2398" w:rsidP="00AB2398">
      <w:pPr>
        <w:pStyle w:val="23"/>
        <w:rPr>
          <w:szCs w:val="28"/>
        </w:rPr>
      </w:pPr>
    </w:p>
    <w:p w:rsidR="00AB2398" w:rsidRPr="00577E80" w:rsidRDefault="00AB2398" w:rsidP="00AB2398">
      <w:pPr>
        <w:pStyle w:val="23"/>
        <w:rPr>
          <w:szCs w:val="28"/>
        </w:rPr>
      </w:pPr>
      <w:r w:rsidRPr="00577E80">
        <w:rPr>
          <w:szCs w:val="28"/>
        </w:rPr>
        <w:t>Прогноз поступлений налога на доходы физических лиц в бюджет муниципального района при нормативе 25 % составляет в 2016 году  25 037,5 тыс. руб.</w:t>
      </w:r>
    </w:p>
    <w:p w:rsidR="00AB2398" w:rsidRDefault="00AB2398" w:rsidP="00AB2398">
      <w:pPr>
        <w:pStyle w:val="23"/>
        <w:rPr>
          <w:szCs w:val="28"/>
        </w:rPr>
      </w:pPr>
      <w:r w:rsidRPr="00577E80">
        <w:rPr>
          <w:szCs w:val="28"/>
        </w:rPr>
        <w:t>Ожидаемое поступление налога на доходы физических лиц в 2015 году  составит 24 787,5 тыс. руб. К оценке 2015 года налог на доходы физических лиц  в 2016 году увеличивается на сумму 250,0 тыс. руб. или на  101,0 %.</w:t>
      </w:r>
    </w:p>
    <w:p w:rsidR="00AB2398" w:rsidRPr="00577E80" w:rsidRDefault="00AB2398" w:rsidP="00AB2398">
      <w:pPr>
        <w:pStyle w:val="23"/>
        <w:rPr>
          <w:szCs w:val="28"/>
        </w:rPr>
      </w:pPr>
      <w:r w:rsidRPr="00577E80">
        <w:rPr>
          <w:szCs w:val="28"/>
        </w:rPr>
        <w:t xml:space="preserve"> </w:t>
      </w:r>
    </w:p>
    <w:p w:rsidR="00AB2398" w:rsidRPr="00577E80" w:rsidRDefault="00AB2398" w:rsidP="00AB2398">
      <w:pPr>
        <w:pStyle w:val="23"/>
        <w:numPr>
          <w:ilvl w:val="0"/>
          <w:numId w:val="6"/>
        </w:numPr>
        <w:rPr>
          <w:b/>
          <w:szCs w:val="28"/>
        </w:rPr>
      </w:pPr>
      <w:r w:rsidRPr="00577E80">
        <w:rPr>
          <w:b/>
          <w:szCs w:val="28"/>
        </w:rPr>
        <w:t>Акцизы.</w:t>
      </w:r>
    </w:p>
    <w:p w:rsidR="00AB2398" w:rsidRDefault="00AB2398" w:rsidP="00AB2398">
      <w:pPr>
        <w:pStyle w:val="23"/>
      </w:pPr>
      <w:r w:rsidRPr="00D60A1C">
        <w:t>Доля</w:t>
      </w:r>
      <w:r>
        <w:t xml:space="preserve"> акцизов в структуре прогноза налоговых доходов районного бюджета в 2016 году прогнозируется на уровне  7,9 %.</w:t>
      </w:r>
    </w:p>
    <w:p w:rsidR="00AB2398" w:rsidRDefault="00AB2398" w:rsidP="00AB2398">
      <w:pPr>
        <w:pStyle w:val="23"/>
      </w:pPr>
      <w:r>
        <w:t xml:space="preserve">Структура поступлений акцизов в планируемом периоде предоставлена главным администратором доходов - Управлением Федерального казначейства по Ивановской области и составляют в 2016 году 2 768,5 тыс. руб.     </w:t>
      </w:r>
    </w:p>
    <w:p w:rsidR="00AB2398" w:rsidRDefault="00AB2398" w:rsidP="00AB2398">
      <w:pPr>
        <w:pStyle w:val="23"/>
      </w:pPr>
      <w:r>
        <w:lastRenderedPageBreak/>
        <w:t>Акцизы в 2016 году к оценке 2015 года прогнозируются в размере  68,0 %, снижение составляет 1 301,9 тыс. руб.</w:t>
      </w:r>
    </w:p>
    <w:p w:rsidR="00AB2398" w:rsidRDefault="00AB2398" w:rsidP="00AB2398">
      <w:pPr>
        <w:pStyle w:val="23"/>
        <w:rPr>
          <w:szCs w:val="28"/>
        </w:rPr>
      </w:pPr>
      <w:r>
        <w:rPr>
          <w:szCs w:val="28"/>
        </w:rPr>
        <w:t xml:space="preserve">   В с</w:t>
      </w:r>
      <w:r w:rsidRPr="001B2006">
        <w:rPr>
          <w:szCs w:val="28"/>
        </w:rPr>
        <w:t>равнени</w:t>
      </w:r>
      <w:r>
        <w:rPr>
          <w:szCs w:val="28"/>
        </w:rPr>
        <w:t>и с бюджетными назначениями,</w:t>
      </w:r>
      <w:r w:rsidRPr="001B2006">
        <w:rPr>
          <w:szCs w:val="28"/>
        </w:rPr>
        <w:t xml:space="preserve"> утвержденными </w:t>
      </w:r>
      <w:r>
        <w:rPr>
          <w:szCs w:val="28"/>
        </w:rPr>
        <w:t>р</w:t>
      </w:r>
      <w:r w:rsidRPr="001B2006">
        <w:rPr>
          <w:szCs w:val="28"/>
        </w:rPr>
        <w:t xml:space="preserve">ешением </w:t>
      </w:r>
      <w:r>
        <w:rPr>
          <w:szCs w:val="28"/>
        </w:rPr>
        <w:t xml:space="preserve">Совета </w:t>
      </w:r>
      <w:r w:rsidRPr="00E9076F">
        <w:rPr>
          <w:szCs w:val="28"/>
        </w:rPr>
        <w:t>о</w:t>
      </w:r>
      <w:r>
        <w:rPr>
          <w:szCs w:val="28"/>
        </w:rPr>
        <w:t>т 11.12.2014 № 390 «О районном</w:t>
      </w:r>
      <w:r w:rsidRPr="00E9076F">
        <w:rPr>
          <w:szCs w:val="28"/>
        </w:rPr>
        <w:t xml:space="preserve"> бюджете</w:t>
      </w:r>
      <w:r>
        <w:rPr>
          <w:szCs w:val="28"/>
        </w:rPr>
        <w:t xml:space="preserve"> Комсомольского муниципального района </w:t>
      </w:r>
      <w:r w:rsidRPr="00E9076F">
        <w:rPr>
          <w:szCs w:val="28"/>
        </w:rPr>
        <w:t xml:space="preserve"> </w:t>
      </w:r>
      <w:r>
        <w:rPr>
          <w:szCs w:val="28"/>
        </w:rPr>
        <w:t>на 2015 год и на плановый период 2016 и 2017 годов»</w:t>
      </w:r>
      <w:r w:rsidRPr="00E9076F">
        <w:rPr>
          <w:szCs w:val="28"/>
        </w:rPr>
        <w:t xml:space="preserve"> </w:t>
      </w:r>
      <w:r w:rsidRPr="001B2006">
        <w:rPr>
          <w:szCs w:val="28"/>
        </w:rPr>
        <w:t xml:space="preserve">прогноз поступлений </w:t>
      </w:r>
      <w:r>
        <w:rPr>
          <w:szCs w:val="28"/>
        </w:rPr>
        <w:t xml:space="preserve">акцизов </w:t>
      </w:r>
      <w:r w:rsidRPr="001B2006">
        <w:rPr>
          <w:szCs w:val="28"/>
        </w:rPr>
        <w:t>на 201</w:t>
      </w:r>
      <w:r>
        <w:rPr>
          <w:szCs w:val="28"/>
        </w:rPr>
        <w:t xml:space="preserve">6 </w:t>
      </w:r>
      <w:r w:rsidRPr="001B2006">
        <w:rPr>
          <w:szCs w:val="28"/>
        </w:rPr>
        <w:t>год</w:t>
      </w:r>
      <w:r>
        <w:rPr>
          <w:szCs w:val="28"/>
        </w:rPr>
        <w:t xml:space="preserve"> уменьшен на 2 939,4 тыс. руб. или 51,5 %.</w:t>
      </w:r>
      <w:r w:rsidRPr="001B2006">
        <w:rPr>
          <w:szCs w:val="28"/>
        </w:rPr>
        <w:t xml:space="preserve">  </w:t>
      </w:r>
    </w:p>
    <w:p w:rsidR="00AB2398" w:rsidRDefault="00AB2398" w:rsidP="00AB2398">
      <w:pPr>
        <w:pStyle w:val="23"/>
      </w:pPr>
    </w:p>
    <w:p w:rsidR="00AB2398" w:rsidRDefault="00AB2398" w:rsidP="00AB2398">
      <w:pPr>
        <w:pStyle w:val="23"/>
      </w:pPr>
    </w:p>
    <w:p w:rsidR="00AB2398" w:rsidRPr="001B2006" w:rsidRDefault="00AB2398" w:rsidP="00AB2398">
      <w:pPr>
        <w:pStyle w:val="23"/>
        <w:numPr>
          <w:ilvl w:val="0"/>
          <w:numId w:val="6"/>
        </w:numPr>
        <w:jc w:val="left"/>
        <w:rPr>
          <w:b/>
          <w:szCs w:val="28"/>
        </w:rPr>
      </w:pPr>
      <w:r>
        <w:rPr>
          <w:b/>
          <w:szCs w:val="28"/>
        </w:rPr>
        <w:t>Налог</w:t>
      </w:r>
      <w:r w:rsidRPr="001B2006">
        <w:rPr>
          <w:b/>
          <w:szCs w:val="28"/>
        </w:rPr>
        <w:t>и на совокупный доход</w:t>
      </w:r>
    </w:p>
    <w:p w:rsidR="00AB2398" w:rsidRDefault="00AB2398" w:rsidP="00AB2398">
      <w:pPr>
        <w:pStyle w:val="23"/>
        <w:rPr>
          <w:szCs w:val="28"/>
        </w:rPr>
      </w:pPr>
      <w:r w:rsidRPr="001B2006">
        <w:rPr>
          <w:szCs w:val="28"/>
        </w:rPr>
        <w:t>Доля налога на совокупный доход в структуре прогноза налоговых доходов районного бюджета в 201</w:t>
      </w:r>
      <w:r>
        <w:rPr>
          <w:szCs w:val="28"/>
        </w:rPr>
        <w:t>6 го</w:t>
      </w:r>
      <w:r w:rsidRPr="001B2006">
        <w:rPr>
          <w:szCs w:val="28"/>
        </w:rPr>
        <w:t xml:space="preserve">ду составляет  </w:t>
      </w:r>
      <w:r>
        <w:rPr>
          <w:szCs w:val="28"/>
        </w:rPr>
        <w:t xml:space="preserve">9,6 </w:t>
      </w:r>
      <w:r w:rsidRPr="001B2006">
        <w:rPr>
          <w:szCs w:val="28"/>
        </w:rPr>
        <w:t xml:space="preserve"> %.</w:t>
      </w:r>
    </w:p>
    <w:p w:rsidR="00AB2398" w:rsidRDefault="00AB2398" w:rsidP="00AB2398">
      <w:pPr>
        <w:pStyle w:val="23"/>
        <w:rPr>
          <w:szCs w:val="28"/>
        </w:rPr>
      </w:pPr>
      <w:r>
        <w:rPr>
          <w:szCs w:val="28"/>
        </w:rPr>
        <w:t xml:space="preserve">    </w:t>
      </w:r>
      <w:r w:rsidRPr="001B2006">
        <w:rPr>
          <w:szCs w:val="28"/>
        </w:rPr>
        <w:t xml:space="preserve">Прогноз поступления </w:t>
      </w:r>
      <w:r>
        <w:rPr>
          <w:szCs w:val="28"/>
        </w:rPr>
        <w:t xml:space="preserve">налогов на совокупный доход (единый </w:t>
      </w:r>
      <w:r w:rsidRPr="001B2006">
        <w:rPr>
          <w:szCs w:val="28"/>
        </w:rPr>
        <w:t xml:space="preserve">налог на </w:t>
      </w:r>
      <w:r>
        <w:rPr>
          <w:szCs w:val="28"/>
        </w:rPr>
        <w:t xml:space="preserve">вмененный </w:t>
      </w:r>
      <w:r w:rsidRPr="001B2006">
        <w:rPr>
          <w:szCs w:val="28"/>
        </w:rPr>
        <w:t xml:space="preserve"> доход </w:t>
      </w:r>
      <w:r>
        <w:rPr>
          <w:szCs w:val="28"/>
        </w:rPr>
        <w:t>и единый сельскохозяйственный налог)</w:t>
      </w:r>
      <w:r w:rsidRPr="001B2006">
        <w:rPr>
          <w:szCs w:val="28"/>
        </w:rPr>
        <w:t xml:space="preserve"> основан </w:t>
      </w:r>
      <w:r>
        <w:rPr>
          <w:szCs w:val="28"/>
        </w:rPr>
        <w:t xml:space="preserve">на данных главного  администратора доходов – Управления </w:t>
      </w:r>
      <w:r>
        <w:t xml:space="preserve"> Федеральной налоговой службы по Ивановской области.</w:t>
      </w:r>
    </w:p>
    <w:p w:rsidR="00AB2398" w:rsidRDefault="00AB2398" w:rsidP="00AB2398">
      <w:pPr>
        <w:pStyle w:val="23"/>
        <w:rPr>
          <w:szCs w:val="28"/>
        </w:rPr>
      </w:pPr>
      <w:r>
        <w:rPr>
          <w:szCs w:val="28"/>
        </w:rPr>
        <w:t xml:space="preserve">В сравнении с бюджетными назначениями, утвержденными решением Совета о районном бюджете, прогноз поступлений налога в 2016 году составляет 89,4 %, снижение составляет 398,5 тыс. руб. </w:t>
      </w:r>
    </w:p>
    <w:p w:rsidR="00AB2398" w:rsidRDefault="00AB2398" w:rsidP="00AB2398">
      <w:pPr>
        <w:pStyle w:val="23"/>
        <w:rPr>
          <w:szCs w:val="28"/>
        </w:rPr>
      </w:pPr>
      <w:r>
        <w:rPr>
          <w:szCs w:val="28"/>
        </w:rPr>
        <w:t xml:space="preserve">    </w:t>
      </w:r>
      <w:proofErr w:type="gramStart"/>
      <w:r w:rsidRPr="001B2006">
        <w:rPr>
          <w:szCs w:val="28"/>
        </w:rPr>
        <w:t>Сравнение прогноза поступлений налога на совокупный доход на 201</w:t>
      </w:r>
      <w:r>
        <w:rPr>
          <w:szCs w:val="28"/>
        </w:rPr>
        <w:t xml:space="preserve">6 </w:t>
      </w:r>
      <w:r w:rsidRPr="001B2006">
        <w:rPr>
          <w:szCs w:val="28"/>
        </w:rPr>
        <w:t xml:space="preserve">год, предусмотренного проектом </w:t>
      </w:r>
      <w:r>
        <w:rPr>
          <w:szCs w:val="28"/>
        </w:rPr>
        <w:t>р</w:t>
      </w:r>
      <w:r w:rsidRPr="001B2006">
        <w:rPr>
          <w:szCs w:val="28"/>
        </w:rPr>
        <w:t xml:space="preserve">ешения </w:t>
      </w:r>
      <w:r>
        <w:rPr>
          <w:szCs w:val="28"/>
        </w:rPr>
        <w:t xml:space="preserve">Совета </w:t>
      </w:r>
      <w:r w:rsidRPr="001B2006">
        <w:rPr>
          <w:szCs w:val="28"/>
        </w:rPr>
        <w:t xml:space="preserve">Комсомольского </w:t>
      </w:r>
      <w:r>
        <w:rPr>
          <w:szCs w:val="28"/>
        </w:rPr>
        <w:t>муниципального района</w:t>
      </w:r>
      <w:r w:rsidRPr="001B2006">
        <w:rPr>
          <w:szCs w:val="28"/>
        </w:rPr>
        <w:t xml:space="preserve"> «О районном бюджете на 201</w:t>
      </w:r>
      <w:r>
        <w:rPr>
          <w:szCs w:val="28"/>
        </w:rPr>
        <w:t>6</w:t>
      </w:r>
      <w:r w:rsidRPr="001B2006">
        <w:rPr>
          <w:szCs w:val="28"/>
        </w:rPr>
        <w:t xml:space="preserve"> год</w:t>
      </w:r>
      <w:r>
        <w:rPr>
          <w:szCs w:val="28"/>
        </w:rPr>
        <w:t>»</w:t>
      </w:r>
      <w:r w:rsidRPr="001B2006">
        <w:rPr>
          <w:szCs w:val="28"/>
        </w:rPr>
        <w:t xml:space="preserve">, с соответствующими показателями, утвержденными </w:t>
      </w:r>
      <w:r>
        <w:rPr>
          <w:szCs w:val="28"/>
        </w:rPr>
        <w:t>р</w:t>
      </w:r>
      <w:r w:rsidRPr="001B2006">
        <w:rPr>
          <w:szCs w:val="28"/>
        </w:rPr>
        <w:t xml:space="preserve">ешением </w:t>
      </w:r>
      <w:r>
        <w:rPr>
          <w:szCs w:val="28"/>
        </w:rPr>
        <w:t xml:space="preserve">Совета </w:t>
      </w:r>
      <w:r w:rsidRPr="00E9076F">
        <w:rPr>
          <w:szCs w:val="28"/>
        </w:rPr>
        <w:t>о</w:t>
      </w:r>
      <w:r>
        <w:rPr>
          <w:szCs w:val="28"/>
        </w:rPr>
        <w:t>т 14.12.2014 № 390 «О районном</w:t>
      </w:r>
      <w:r w:rsidRPr="00E9076F">
        <w:rPr>
          <w:szCs w:val="28"/>
        </w:rPr>
        <w:t xml:space="preserve"> бюджете</w:t>
      </w:r>
      <w:r>
        <w:rPr>
          <w:szCs w:val="28"/>
        </w:rPr>
        <w:t xml:space="preserve"> Комсомольского муниципального района </w:t>
      </w:r>
      <w:r w:rsidRPr="00E9076F">
        <w:rPr>
          <w:szCs w:val="28"/>
        </w:rPr>
        <w:t xml:space="preserve"> </w:t>
      </w:r>
      <w:r>
        <w:rPr>
          <w:szCs w:val="28"/>
        </w:rPr>
        <w:t>на 2015 год и на плановый период 2016 и 2017 годов»</w:t>
      </w:r>
      <w:r w:rsidRPr="00E9076F">
        <w:rPr>
          <w:szCs w:val="28"/>
        </w:rPr>
        <w:t xml:space="preserve"> </w:t>
      </w:r>
      <w:r w:rsidRPr="001B2006">
        <w:rPr>
          <w:szCs w:val="28"/>
        </w:rPr>
        <w:t xml:space="preserve">  представлено в таблице.</w:t>
      </w:r>
      <w:proofErr w:type="gramEnd"/>
    </w:p>
    <w:p w:rsidR="00AB2398" w:rsidRDefault="00AB2398" w:rsidP="00AB2398">
      <w:pPr>
        <w:jc w:val="right"/>
        <w:rPr>
          <w:rFonts w:ascii="Times New Roman" w:hAnsi="Times New Roman"/>
          <w:sz w:val="28"/>
          <w:szCs w:val="28"/>
        </w:rPr>
      </w:pPr>
      <w:r w:rsidRPr="00AB2398">
        <w:rPr>
          <w:rFonts w:ascii="Times New Roman" w:hAnsi="Times New Roman"/>
          <w:b/>
          <w:sz w:val="28"/>
          <w:szCs w:val="28"/>
          <w:lang w:val="ru-RU"/>
        </w:rPr>
        <w:t xml:space="preserve">                                                                          </w:t>
      </w:r>
      <w:r w:rsidRPr="00AB2398">
        <w:rPr>
          <w:rFonts w:ascii="Times New Roman" w:hAnsi="Times New Roman"/>
          <w:sz w:val="28"/>
          <w:szCs w:val="28"/>
          <w:lang w:val="ru-RU"/>
        </w:rPr>
        <w:t xml:space="preserve">                                                                                                              </w:t>
      </w:r>
      <w:proofErr w:type="spellStart"/>
      <w:proofErr w:type="gramStart"/>
      <w:r>
        <w:rPr>
          <w:rFonts w:ascii="Times New Roman" w:hAnsi="Times New Roman"/>
          <w:sz w:val="28"/>
          <w:szCs w:val="28"/>
        </w:rPr>
        <w:t>Тыс.руб</w:t>
      </w:r>
      <w:proofErr w:type="spellEnd"/>
      <w:r>
        <w:rPr>
          <w:rFonts w:ascii="Times New Roman" w:hAnsi="Times New Roman"/>
          <w:sz w:val="28"/>
          <w:szCs w:val="28"/>
        </w:rPr>
        <w:t>.</w:t>
      </w:r>
      <w:proofErr w:type="gramEnd"/>
    </w:p>
    <w:tbl>
      <w:tblPr>
        <w:tblW w:w="14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234"/>
        <w:gridCol w:w="3044"/>
        <w:gridCol w:w="2835"/>
        <w:gridCol w:w="2977"/>
      </w:tblGrid>
      <w:tr w:rsidR="00AB2398" w:rsidRPr="00837D90" w:rsidTr="00AB2398">
        <w:trPr>
          <w:trHeight w:val="2082"/>
          <w:jc w:val="center"/>
        </w:trPr>
        <w:tc>
          <w:tcPr>
            <w:tcW w:w="5234" w:type="dxa"/>
            <w:shd w:val="clear" w:color="auto" w:fill="auto"/>
          </w:tcPr>
          <w:p w:rsidR="00AB2398" w:rsidRPr="00E8192F" w:rsidRDefault="00AB2398" w:rsidP="00AB2398">
            <w:pPr>
              <w:rPr>
                <w:rFonts w:ascii="Times New Roman" w:hAnsi="Times New Roman"/>
                <w:sz w:val="24"/>
                <w:szCs w:val="24"/>
              </w:rPr>
            </w:pPr>
            <w:r w:rsidRPr="00E8192F">
              <w:rPr>
                <w:rFonts w:ascii="Times New Roman" w:hAnsi="Times New Roman"/>
                <w:sz w:val="24"/>
                <w:szCs w:val="24"/>
              </w:rPr>
              <w:t xml:space="preserve">                                     </w:t>
            </w:r>
          </w:p>
        </w:tc>
        <w:tc>
          <w:tcPr>
            <w:tcW w:w="3044" w:type="dxa"/>
            <w:shd w:val="clear" w:color="auto" w:fill="auto"/>
            <w:vAlign w:val="center"/>
          </w:tcPr>
          <w:p w:rsidR="00AB2398" w:rsidRPr="00AB2398" w:rsidRDefault="00AB2398" w:rsidP="00AB2398">
            <w:pPr>
              <w:jc w:val="center"/>
              <w:rPr>
                <w:rFonts w:ascii="Times New Roman" w:hAnsi="Times New Roman"/>
                <w:sz w:val="24"/>
                <w:szCs w:val="24"/>
                <w:lang w:val="ru-RU"/>
              </w:rPr>
            </w:pPr>
            <w:r w:rsidRPr="00AB2398">
              <w:rPr>
                <w:rFonts w:ascii="Times New Roman" w:hAnsi="Times New Roman"/>
                <w:sz w:val="24"/>
                <w:szCs w:val="24"/>
                <w:lang w:val="ru-RU"/>
              </w:rPr>
              <w:t xml:space="preserve">Утверждено решением Совета Комсомольского муниципального района </w:t>
            </w:r>
            <w:r w:rsidRPr="00AB2398">
              <w:rPr>
                <w:rFonts w:ascii="Times New Roman" w:hAnsi="Times New Roman"/>
                <w:bCs/>
                <w:iCs/>
                <w:sz w:val="24"/>
                <w:szCs w:val="24"/>
                <w:lang w:val="ru-RU"/>
              </w:rPr>
              <w:t xml:space="preserve"> «О районном бюджете на 2015 год и на плановый период 2016 и 2017 года» </w:t>
            </w:r>
          </w:p>
        </w:tc>
        <w:tc>
          <w:tcPr>
            <w:tcW w:w="2835" w:type="dxa"/>
            <w:shd w:val="clear" w:color="auto" w:fill="auto"/>
            <w:vAlign w:val="center"/>
          </w:tcPr>
          <w:p w:rsidR="00AB2398" w:rsidRPr="00E8192F" w:rsidRDefault="00AB2398" w:rsidP="00AB2398">
            <w:pPr>
              <w:ind w:hanging="60"/>
              <w:jc w:val="center"/>
              <w:rPr>
                <w:rFonts w:ascii="Times New Roman" w:hAnsi="Times New Roman"/>
                <w:sz w:val="24"/>
                <w:szCs w:val="24"/>
              </w:rPr>
            </w:pPr>
            <w:proofErr w:type="spellStart"/>
            <w:r w:rsidRPr="00E8192F">
              <w:rPr>
                <w:rFonts w:ascii="Times New Roman" w:hAnsi="Times New Roman"/>
                <w:sz w:val="24"/>
                <w:szCs w:val="24"/>
              </w:rPr>
              <w:t>Изменения</w:t>
            </w:r>
            <w:proofErr w:type="spellEnd"/>
          </w:p>
        </w:tc>
        <w:tc>
          <w:tcPr>
            <w:tcW w:w="2977" w:type="dxa"/>
            <w:shd w:val="clear" w:color="auto" w:fill="auto"/>
            <w:vAlign w:val="center"/>
          </w:tcPr>
          <w:p w:rsidR="00AB2398" w:rsidRPr="00AB2398" w:rsidRDefault="00AB2398" w:rsidP="00AB2398">
            <w:pPr>
              <w:jc w:val="center"/>
              <w:rPr>
                <w:rFonts w:ascii="Times New Roman" w:hAnsi="Times New Roman"/>
                <w:sz w:val="24"/>
                <w:szCs w:val="24"/>
                <w:lang w:val="ru-RU"/>
              </w:rPr>
            </w:pPr>
            <w:r w:rsidRPr="00AB2398">
              <w:rPr>
                <w:rFonts w:ascii="Times New Roman" w:hAnsi="Times New Roman"/>
                <w:sz w:val="24"/>
                <w:szCs w:val="24"/>
                <w:lang w:val="ru-RU"/>
              </w:rPr>
              <w:t xml:space="preserve">Предусмотрено проектом решения Совета Комсомольского муниципального района </w:t>
            </w:r>
            <w:r w:rsidRPr="00AB2398">
              <w:rPr>
                <w:rFonts w:ascii="Times New Roman" w:hAnsi="Times New Roman"/>
                <w:bCs/>
                <w:iCs/>
                <w:sz w:val="24"/>
                <w:szCs w:val="24"/>
                <w:lang w:val="ru-RU"/>
              </w:rPr>
              <w:t>«О районном бюджете на 2016 год»</w:t>
            </w:r>
          </w:p>
        </w:tc>
      </w:tr>
      <w:tr w:rsidR="00AB2398" w:rsidRPr="00E8192F" w:rsidTr="00AB2398">
        <w:trPr>
          <w:jc w:val="center"/>
        </w:trPr>
        <w:tc>
          <w:tcPr>
            <w:tcW w:w="5234" w:type="dxa"/>
            <w:shd w:val="clear" w:color="auto" w:fill="auto"/>
          </w:tcPr>
          <w:p w:rsidR="00AB2398" w:rsidRPr="00AB2398" w:rsidRDefault="00AB2398" w:rsidP="00AB2398">
            <w:pPr>
              <w:rPr>
                <w:rFonts w:ascii="Times New Roman" w:hAnsi="Times New Roman"/>
                <w:sz w:val="24"/>
                <w:szCs w:val="24"/>
                <w:lang w:val="ru-RU"/>
              </w:rPr>
            </w:pPr>
          </w:p>
        </w:tc>
        <w:tc>
          <w:tcPr>
            <w:tcW w:w="3044" w:type="dxa"/>
            <w:shd w:val="clear" w:color="auto" w:fill="auto"/>
            <w:vAlign w:val="center"/>
          </w:tcPr>
          <w:p w:rsidR="00AB2398" w:rsidRPr="00E8192F" w:rsidRDefault="00AB2398" w:rsidP="00AB2398">
            <w:pPr>
              <w:jc w:val="center"/>
              <w:rPr>
                <w:rFonts w:ascii="Times New Roman" w:hAnsi="Times New Roman"/>
                <w:sz w:val="24"/>
                <w:szCs w:val="24"/>
              </w:rPr>
            </w:pPr>
            <w:r>
              <w:rPr>
                <w:rFonts w:ascii="Times New Roman" w:hAnsi="Times New Roman"/>
                <w:sz w:val="24"/>
                <w:szCs w:val="24"/>
              </w:rPr>
              <w:t xml:space="preserve">2016 </w:t>
            </w:r>
            <w:proofErr w:type="spellStart"/>
            <w:r>
              <w:rPr>
                <w:rFonts w:ascii="Times New Roman" w:hAnsi="Times New Roman"/>
                <w:sz w:val="24"/>
                <w:szCs w:val="24"/>
              </w:rPr>
              <w:t>год</w:t>
            </w:r>
            <w:proofErr w:type="spellEnd"/>
          </w:p>
        </w:tc>
        <w:tc>
          <w:tcPr>
            <w:tcW w:w="2835" w:type="dxa"/>
            <w:shd w:val="clear" w:color="auto" w:fill="auto"/>
            <w:vAlign w:val="center"/>
          </w:tcPr>
          <w:p w:rsidR="00AB2398" w:rsidRPr="00E8192F" w:rsidRDefault="00AB2398" w:rsidP="00AB2398">
            <w:pPr>
              <w:jc w:val="center"/>
              <w:rPr>
                <w:rFonts w:ascii="Times New Roman" w:hAnsi="Times New Roman"/>
                <w:sz w:val="24"/>
                <w:szCs w:val="24"/>
              </w:rPr>
            </w:pPr>
          </w:p>
        </w:tc>
        <w:tc>
          <w:tcPr>
            <w:tcW w:w="2977" w:type="dxa"/>
            <w:shd w:val="clear" w:color="auto" w:fill="auto"/>
            <w:vAlign w:val="center"/>
          </w:tcPr>
          <w:p w:rsidR="00AB2398" w:rsidRPr="00E8192F" w:rsidRDefault="00AB2398" w:rsidP="00AB2398">
            <w:pPr>
              <w:jc w:val="center"/>
              <w:rPr>
                <w:rFonts w:ascii="Times New Roman" w:hAnsi="Times New Roman"/>
                <w:sz w:val="24"/>
                <w:szCs w:val="24"/>
              </w:rPr>
            </w:pPr>
            <w:r>
              <w:rPr>
                <w:rFonts w:ascii="Times New Roman" w:hAnsi="Times New Roman"/>
                <w:sz w:val="24"/>
                <w:szCs w:val="24"/>
              </w:rPr>
              <w:t xml:space="preserve">2016 </w:t>
            </w:r>
            <w:proofErr w:type="spellStart"/>
            <w:r>
              <w:rPr>
                <w:rFonts w:ascii="Times New Roman" w:hAnsi="Times New Roman"/>
                <w:sz w:val="24"/>
                <w:szCs w:val="24"/>
              </w:rPr>
              <w:t>год</w:t>
            </w:r>
            <w:proofErr w:type="spellEnd"/>
          </w:p>
        </w:tc>
      </w:tr>
      <w:tr w:rsidR="00AB2398" w:rsidRPr="00E8192F" w:rsidTr="00AB2398">
        <w:trPr>
          <w:jc w:val="center"/>
        </w:trPr>
        <w:tc>
          <w:tcPr>
            <w:tcW w:w="5234" w:type="dxa"/>
            <w:shd w:val="clear" w:color="auto" w:fill="auto"/>
          </w:tcPr>
          <w:p w:rsidR="00AB2398" w:rsidRPr="00AB2398" w:rsidRDefault="00AB2398" w:rsidP="00AB2398">
            <w:pPr>
              <w:rPr>
                <w:rFonts w:ascii="Times New Roman" w:hAnsi="Times New Roman"/>
                <w:sz w:val="24"/>
                <w:szCs w:val="24"/>
                <w:lang w:val="ru-RU"/>
              </w:rPr>
            </w:pPr>
            <w:r w:rsidRPr="00AB2398">
              <w:rPr>
                <w:rFonts w:ascii="Times New Roman" w:hAnsi="Times New Roman"/>
                <w:sz w:val="24"/>
                <w:szCs w:val="24"/>
                <w:lang w:val="ru-RU"/>
              </w:rPr>
              <w:t xml:space="preserve">Единый налог на вмененный доход для </w:t>
            </w:r>
            <w:r w:rsidRPr="00AB2398">
              <w:rPr>
                <w:rFonts w:ascii="Times New Roman" w:hAnsi="Times New Roman"/>
                <w:sz w:val="24"/>
                <w:szCs w:val="24"/>
                <w:lang w:val="ru-RU"/>
              </w:rPr>
              <w:lastRenderedPageBreak/>
              <w:t>отдельных видов деятельности</w:t>
            </w:r>
          </w:p>
        </w:tc>
        <w:tc>
          <w:tcPr>
            <w:tcW w:w="3044" w:type="dxa"/>
            <w:shd w:val="clear" w:color="auto" w:fill="auto"/>
            <w:vAlign w:val="center"/>
          </w:tcPr>
          <w:p w:rsidR="00AB2398" w:rsidRPr="00E8192F" w:rsidRDefault="00AB2398" w:rsidP="00AB2398">
            <w:pPr>
              <w:rPr>
                <w:rFonts w:ascii="Times New Roman" w:hAnsi="Times New Roman"/>
                <w:sz w:val="24"/>
                <w:szCs w:val="24"/>
              </w:rPr>
            </w:pPr>
            <w:r w:rsidRPr="00AB2398">
              <w:rPr>
                <w:rFonts w:ascii="Times New Roman" w:hAnsi="Times New Roman"/>
                <w:sz w:val="24"/>
                <w:szCs w:val="24"/>
                <w:lang w:val="ru-RU"/>
              </w:rPr>
              <w:lastRenderedPageBreak/>
              <w:t xml:space="preserve">          </w:t>
            </w:r>
            <w:r>
              <w:rPr>
                <w:rFonts w:ascii="Times New Roman" w:hAnsi="Times New Roman"/>
                <w:sz w:val="24"/>
                <w:szCs w:val="24"/>
              </w:rPr>
              <w:t>3 750,0</w:t>
            </w:r>
          </w:p>
        </w:tc>
        <w:tc>
          <w:tcPr>
            <w:tcW w:w="2835" w:type="dxa"/>
            <w:shd w:val="clear" w:color="auto" w:fill="auto"/>
            <w:vAlign w:val="center"/>
          </w:tcPr>
          <w:p w:rsidR="00AB2398" w:rsidRPr="00E8192F" w:rsidRDefault="00AB2398" w:rsidP="00AB2398">
            <w:pPr>
              <w:rPr>
                <w:rFonts w:ascii="Times New Roman" w:hAnsi="Times New Roman"/>
                <w:sz w:val="24"/>
                <w:szCs w:val="24"/>
              </w:rPr>
            </w:pPr>
            <w:r>
              <w:rPr>
                <w:rFonts w:ascii="Times New Roman" w:hAnsi="Times New Roman"/>
                <w:sz w:val="24"/>
                <w:szCs w:val="24"/>
              </w:rPr>
              <w:t xml:space="preserve">       -440,0</w:t>
            </w:r>
          </w:p>
        </w:tc>
        <w:tc>
          <w:tcPr>
            <w:tcW w:w="2977" w:type="dxa"/>
            <w:shd w:val="clear" w:color="auto" w:fill="auto"/>
            <w:vAlign w:val="center"/>
          </w:tcPr>
          <w:p w:rsidR="00AB2398" w:rsidRPr="00E8192F" w:rsidRDefault="00AB2398" w:rsidP="00AB2398">
            <w:pPr>
              <w:rPr>
                <w:rFonts w:ascii="Times New Roman" w:hAnsi="Times New Roman"/>
                <w:sz w:val="24"/>
                <w:szCs w:val="24"/>
              </w:rPr>
            </w:pPr>
            <w:r>
              <w:rPr>
                <w:rFonts w:ascii="Times New Roman" w:hAnsi="Times New Roman"/>
                <w:sz w:val="24"/>
                <w:szCs w:val="24"/>
              </w:rPr>
              <w:t xml:space="preserve">                3 310,0</w:t>
            </w:r>
          </w:p>
        </w:tc>
      </w:tr>
      <w:tr w:rsidR="00AB2398" w:rsidRPr="00E8192F" w:rsidTr="00AB2398">
        <w:trPr>
          <w:jc w:val="center"/>
        </w:trPr>
        <w:tc>
          <w:tcPr>
            <w:tcW w:w="5234" w:type="dxa"/>
            <w:shd w:val="clear" w:color="auto" w:fill="auto"/>
          </w:tcPr>
          <w:p w:rsidR="00AB2398" w:rsidRPr="00E8192F" w:rsidRDefault="00AB2398" w:rsidP="00AB2398">
            <w:pPr>
              <w:rPr>
                <w:rFonts w:ascii="Times New Roman" w:hAnsi="Times New Roman"/>
                <w:sz w:val="24"/>
                <w:szCs w:val="24"/>
              </w:rPr>
            </w:pPr>
            <w:proofErr w:type="spellStart"/>
            <w:r w:rsidRPr="00E8192F">
              <w:rPr>
                <w:rFonts w:ascii="Times New Roman" w:hAnsi="Times New Roman"/>
                <w:sz w:val="24"/>
                <w:szCs w:val="24"/>
              </w:rPr>
              <w:lastRenderedPageBreak/>
              <w:t>Единый</w:t>
            </w:r>
            <w:proofErr w:type="spellEnd"/>
            <w:r w:rsidRPr="00E8192F">
              <w:rPr>
                <w:rFonts w:ascii="Times New Roman" w:hAnsi="Times New Roman"/>
                <w:sz w:val="24"/>
                <w:szCs w:val="24"/>
              </w:rPr>
              <w:t xml:space="preserve"> </w:t>
            </w:r>
            <w:proofErr w:type="spellStart"/>
            <w:r w:rsidRPr="00E8192F">
              <w:rPr>
                <w:rFonts w:ascii="Times New Roman" w:hAnsi="Times New Roman"/>
                <w:sz w:val="24"/>
                <w:szCs w:val="24"/>
              </w:rPr>
              <w:t>сельскохозяйственный</w:t>
            </w:r>
            <w:proofErr w:type="spellEnd"/>
            <w:r w:rsidRPr="00E8192F">
              <w:rPr>
                <w:rFonts w:ascii="Times New Roman" w:hAnsi="Times New Roman"/>
                <w:sz w:val="24"/>
                <w:szCs w:val="24"/>
              </w:rPr>
              <w:t xml:space="preserve"> </w:t>
            </w:r>
            <w:proofErr w:type="spellStart"/>
            <w:r w:rsidRPr="00E8192F">
              <w:rPr>
                <w:rFonts w:ascii="Times New Roman" w:hAnsi="Times New Roman"/>
                <w:sz w:val="24"/>
                <w:szCs w:val="24"/>
              </w:rPr>
              <w:t>налог</w:t>
            </w:r>
            <w:proofErr w:type="spellEnd"/>
          </w:p>
        </w:tc>
        <w:tc>
          <w:tcPr>
            <w:tcW w:w="3044" w:type="dxa"/>
            <w:shd w:val="clear" w:color="auto" w:fill="auto"/>
            <w:vAlign w:val="center"/>
          </w:tcPr>
          <w:p w:rsidR="00AB2398" w:rsidRPr="00E8192F" w:rsidRDefault="00AB2398" w:rsidP="00AB2398">
            <w:pPr>
              <w:jc w:val="center"/>
              <w:rPr>
                <w:rFonts w:ascii="Times New Roman" w:hAnsi="Times New Roman"/>
                <w:sz w:val="24"/>
                <w:szCs w:val="24"/>
              </w:rPr>
            </w:pPr>
            <w:r>
              <w:rPr>
                <w:rFonts w:ascii="Times New Roman" w:hAnsi="Times New Roman"/>
                <w:sz w:val="24"/>
                <w:szCs w:val="24"/>
              </w:rPr>
              <w:t>8,5</w:t>
            </w:r>
          </w:p>
        </w:tc>
        <w:tc>
          <w:tcPr>
            <w:tcW w:w="2835" w:type="dxa"/>
            <w:shd w:val="clear" w:color="auto" w:fill="auto"/>
            <w:vAlign w:val="center"/>
          </w:tcPr>
          <w:p w:rsidR="00AB2398" w:rsidRPr="00E8192F" w:rsidRDefault="00AB2398" w:rsidP="00AB2398">
            <w:pPr>
              <w:jc w:val="center"/>
              <w:rPr>
                <w:rFonts w:ascii="Times New Roman" w:hAnsi="Times New Roman"/>
                <w:sz w:val="24"/>
                <w:szCs w:val="24"/>
              </w:rPr>
            </w:pPr>
            <w:r>
              <w:rPr>
                <w:rFonts w:ascii="Times New Roman" w:hAnsi="Times New Roman"/>
                <w:sz w:val="24"/>
                <w:szCs w:val="24"/>
              </w:rPr>
              <w:t>41,5</w:t>
            </w:r>
          </w:p>
        </w:tc>
        <w:tc>
          <w:tcPr>
            <w:tcW w:w="2977" w:type="dxa"/>
            <w:shd w:val="clear" w:color="auto" w:fill="auto"/>
            <w:vAlign w:val="center"/>
          </w:tcPr>
          <w:p w:rsidR="00AB2398" w:rsidRPr="00E8192F" w:rsidRDefault="00AB2398" w:rsidP="00AB2398">
            <w:pPr>
              <w:jc w:val="center"/>
              <w:rPr>
                <w:rFonts w:ascii="Times New Roman" w:hAnsi="Times New Roman"/>
                <w:sz w:val="24"/>
                <w:szCs w:val="24"/>
              </w:rPr>
            </w:pPr>
            <w:r>
              <w:rPr>
                <w:rFonts w:ascii="Times New Roman" w:hAnsi="Times New Roman"/>
                <w:sz w:val="24"/>
                <w:szCs w:val="24"/>
              </w:rPr>
              <w:t>50,0</w:t>
            </w:r>
          </w:p>
        </w:tc>
      </w:tr>
      <w:tr w:rsidR="00AB2398" w:rsidRPr="00E8192F" w:rsidTr="00AB2398">
        <w:trPr>
          <w:jc w:val="center"/>
        </w:trPr>
        <w:tc>
          <w:tcPr>
            <w:tcW w:w="5234" w:type="dxa"/>
            <w:shd w:val="clear" w:color="auto" w:fill="auto"/>
          </w:tcPr>
          <w:p w:rsidR="00AB2398" w:rsidRPr="00AB2398" w:rsidRDefault="00AB2398" w:rsidP="00AB2398">
            <w:pPr>
              <w:rPr>
                <w:rFonts w:ascii="Times New Roman" w:hAnsi="Times New Roman"/>
                <w:b/>
                <w:sz w:val="24"/>
                <w:szCs w:val="24"/>
                <w:lang w:val="ru-RU"/>
              </w:rPr>
            </w:pPr>
            <w:r w:rsidRPr="00AB2398">
              <w:rPr>
                <w:rFonts w:ascii="Times New Roman" w:hAnsi="Times New Roman"/>
                <w:b/>
                <w:sz w:val="24"/>
                <w:szCs w:val="24"/>
                <w:lang w:val="ru-RU"/>
              </w:rPr>
              <w:t>Налоги на совокупный доход  -  итого</w:t>
            </w:r>
          </w:p>
        </w:tc>
        <w:tc>
          <w:tcPr>
            <w:tcW w:w="3044" w:type="dxa"/>
            <w:shd w:val="clear" w:color="auto" w:fill="auto"/>
            <w:vAlign w:val="center"/>
          </w:tcPr>
          <w:p w:rsidR="00AB2398" w:rsidRPr="00E8192F" w:rsidRDefault="00AB2398" w:rsidP="00AB2398">
            <w:pPr>
              <w:jc w:val="center"/>
              <w:rPr>
                <w:rFonts w:ascii="Times New Roman" w:hAnsi="Times New Roman"/>
                <w:b/>
                <w:sz w:val="24"/>
                <w:szCs w:val="24"/>
              </w:rPr>
            </w:pPr>
            <w:r>
              <w:rPr>
                <w:rFonts w:ascii="Times New Roman" w:hAnsi="Times New Roman"/>
                <w:b/>
                <w:sz w:val="24"/>
                <w:szCs w:val="24"/>
              </w:rPr>
              <w:t>3 758,5</w:t>
            </w:r>
          </w:p>
        </w:tc>
        <w:tc>
          <w:tcPr>
            <w:tcW w:w="2835" w:type="dxa"/>
            <w:shd w:val="clear" w:color="auto" w:fill="auto"/>
            <w:vAlign w:val="center"/>
          </w:tcPr>
          <w:p w:rsidR="00AB2398" w:rsidRPr="00E8192F" w:rsidRDefault="00AB2398" w:rsidP="00AB2398">
            <w:pPr>
              <w:jc w:val="center"/>
              <w:rPr>
                <w:rFonts w:ascii="Times New Roman" w:hAnsi="Times New Roman"/>
                <w:b/>
                <w:sz w:val="24"/>
                <w:szCs w:val="24"/>
              </w:rPr>
            </w:pPr>
            <w:r>
              <w:rPr>
                <w:rFonts w:ascii="Times New Roman" w:hAnsi="Times New Roman"/>
                <w:b/>
                <w:sz w:val="24"/>
                <w:szCs w:val="24"/>
              </w:rPr>
              <w:t>- 398,5</w:t>
            </w:r>
          </w:p>
        </w:tc>
        <w:tc>
          <w:tcPr>
            <w:tcW w:w="2977" w:type="dxa"/>
            <w:shd w:val="clear" w:color="auto" w:fill="auto"/>
            <w:vAlign w:val="center"/>
          </w:tcPr>
          <w:p w:rsidR="00AB2398" w:rsidRPr="00E8192F" w:rsidRDefault="00AB2398" w:rsidP="00AB2398">
            <w:pPr>
              <w:jc w:val="center"/>
              <w:rPr>
                <w:rFonts w:ascii="Times New Roman" w:hAnsi="Times New Roman"/>
                <w:b/>
                <w:sz w:val="24"/>
                <w:szCs w:val="24"/>
              </w:rPr>
            </w:pPr>
            <w:r>
              <w:rPr>
                <w:rFonts w:ascii="Times New Roman" w:hAnsi="Times New Roman"/>
                <w:b/>
                <w:sz w:val="24"/>
                <w:szCs w:val="24"/>
              </w:rPr>
              <w:t>3 360,0</w:t>
            </w:r>
          </w:p>
        </w:tc>
      </w:tr>
    </w:tbl>
    <w:p w:rsidR="00AB2398" w:rsidRPr="00E8192F" w:rsidRDefault="00AB2398" w:rsidP="00AB2398">
      <w:pPr>
        <w:pStyle w:val="23"/>
        <w:ind w:hanging="142"/>
        <w:rPr>
          <w:sz w:val="24"/>
          <w:szCs w:val="24"/>
        </w:rPr>
      </w:pPr>
    </w:p>
    <w:p w:rsidR="00AB2398" w:rsidRPr="00E8192F" w:rsidRDefault="00AB2398" w:rsidP="00AB2398">
      <w:pPr>
        <w:pStyle w:val="23"/>
        <w:rPr>
          <w:sz w:val="24"/>
          <w:szCs w:val="24"/>
        </w:rPr>
      </w:pPr>
      <w:r w:rsidRPr="00E8192F">
        <w:rPr>
          <w:sz w:val="24"/>
          <w:szCs w:val="24"/>
        </w:rPr>
        <w:t xml:space="preserve">      </w:t>
      </w:r>
    </w:p>
    <w:p w:rsidR="00AB2398" w:rsidRPr="001B2006" w:rsidRDefault="00AB2398" w:rsidP="00AB2398">
      <w:pPr>
        <w:pStyle w:val="23"/>
        <w:rPr>
          <w:szCs w:val="28"/>
        </w:rPr>
      </w:pPr>
      <w:r>
        <w:rPr>
          <w:szCs w:val="28"/>
        </w:rPr>
        <w:t xml:space="preserve"> О</w:t>
      </w:r>
      <w:r w:rsidRPr="001B2006">
        <w:rPr>
          <w:szCs w:val="28"/>
        </w:rPr>
        <w:t>жидаем</w:t>
      </w:r>
      <w:r>
        <w:rPr>
          <w:szCs w:val="28"/>
        </w:rPr>
        <w:t xml:space="preserve">ое </w:t>
      </w:r>
      <w:r w:rsidRPr="001B2006">
        <w:rPr>
          <w:szCs w:val="28"/>
        </w:rPr>
        <w:t xml:space="preserve"> поступлени</w:t>
      </w:r>
      <w:r>
        <w:rPr>
          <w:szCs w:val="28"/>
        </w:rPr>
        <w:t>е</w:t>
      </w:r>
      <w:r w:rsidRPr="001B2006">
        <w:rPr>
          <w:szCs w:val="28"/>
        </w:rPr>
        <w:t xml:space="preserve"> в районный бюджет </w:t>
      </w:r>
      <w:r>
        <w:rPr>
          <w:szCs w:val="28"/>
        </w:rPr>
        <w:t xml:space="preserve"> единого налога на вмененный доход </w:t>
      </w:r>
      <w:r w:rsidRPr="001B2006">
        <w:rPr>
          <w:szCs w:val="28"/>
        </w:rPr>
        <w:t>в 201</w:t>
      </w:r>
      <w:r>
        <w:rPr>
          <w:szCs w:val="28"/>
        </w:rPr>
        <w:t>5</w:t>
      </w:r>
      <w:r w:rsidRPr="001B2006">
        <w:rPr>
          <w:szCs w:val="28"/>
        </w:rPr>
        <w:t xml:space="preserve"> году составит </w:t>
      </w:r>
      <w:r>
        <w:rPr>
          <w:szCs w:val="28"/>
        </w:rPr>
        <w:t>3 355,6</w:t>
      </w:r>
      <w:r w:rsidRPr="001B2006">
        <w:rPr>
          <w:szCs w:val="28"/>
        </w:rPr>
        <w:t xml:space="preserve"> тыс. руб.</w:t>
      </w:r>
    </w:p>
    <w:p w:rsidR="00AB2398" w:rsidRDefault="00AB2398" w:rsidP="00AB2398">
      <w:pPr>
        <w:pStyle w:val="23"/>
        <w:rPr>
          <w:szCs w:val="28"/>
        </w:rPr>
      </w:pPr>
      <w:r w:rsidRPr="001B2006">
        <w:rPr>
          <w:szCs w:val="28"/>
        </w:rPr>
        <w:t>Прогноз поступлений единого налога на вмененный доход для отдельных видов деятельности   состав</w:t>
      </w:r>
      <w:r>
        <w:rPr>
          <w:szCs w:val="28"/>
        </w:rPr>
        <w:t>ляет в 2016 году 3 310,0 тыс. руб.</w:t>
      </w:r>
      <w:r w:rsidRPr="001B2006">
        <w:rPr>
          <w:szCs w:val="28"/>
        </w:rPr>
        <w:t xml:space="preserve">    </w:t>
      </w:r>
    </w:p>
    <w:p w:rsidR="00AB2398" w:rsidRDefault="00AB2398" w:rsidP="00AB2398">
      <w:pPr>
        <w:pStyle w:val="23"/>
        <w:rPr>
          <w:szCs w:val="28"/>
        </w:rPr>
      </w:pPr>
      <w:r>
        <w:rPr>
          <w:szCs w:val="28"/>
        </w:rPr>
        <w:t xml:space="preserve">К оценке 2015 года единый налог на вмененный доход  в 2016 году увеличивается на сумму 10,0 тыс. руб. или на 0,3 %. </w:t>
      </w:r>
    </w:p>
    <w:p w:rsidR="00AB2398" w:rsidRPr="001B2006" w:rsidRDefault="00AB2398" w:rsidP="00AB2398">
      <w:pPr>
        <w:pStyle w:val="23"/>
        <w:rPr>
          <w:szCs w:val="28"/>
        </w:rPr>
      </w:pPr>
      <w:r>
        <w:rPr>
          <w:szCs w:val="28"/>
        </w:rPr>
        <w:t>О</w:t>
      </w:r>
      <w:r w:rsidRPr="001B2006">
        <w:rPr>
          <w:szCs w:val="28"/>
        </w:rPr>
        <w:t>жидаем</w:t>
      </w:r>
      <w:r>
        <w:rPr>
          <w:szCs w:val="28"/>
        </w:rPr>
        <w:t>ое</w:t>
      </w:r>
      <w:r w:rsidRPr="001B2006">
        <w:rPr>
          <w:szCs w:val="28"/>
        </w:rPr>
        <w:t xml:space="preserve"> поступлени</w:t>
      </w:r>
      <w:r>
        <w:rPr>
          <w:szCs w:val="28"/>
        </w:rPr>
        <w:t>е</w:t>
      </w:r>
      <w:r w:rsidRPr="001B2006">
        <w:rPr>
          <w:szCs w:val="28"/>
        </w:rPr>
        <w:t xml:space="preserve"> в районный бюджет </w:t>
      </w:r>
      <w:r>
        <w:rPr>
          <w:szCs w:val="28"/>
        </w:rPr>
        <w:t xml:space="preserve">единого сельскохозяйственного налога </w:t>
      </w:r>
      <w:r w:rsidRPr="001B2006">
        <w:rPr>
          <w:szCs w:val="28"/>
        </w:rPr>
        <w:t>в 201</w:t>
      </w:r>
      <w:r>
        <w:rPr>
          <w:szCs w:val="28"/>
        </w:rPr>
        <w:t>5</w:t>
      </w:r>
      <w:r w:rsidRPr="001B2006">
        <w:rPr>
          <w:szCs w:val="28"/>
        </w:rPr>
        <w:t xml:space="preserve"> году </w:t>
      </w:r>
      <w:r>
        <w:rPr>
          <w:szCs w:val="28"/>
        </w:rPr>
        <w:t xml:space="preserve"> </w:t>
      </w:r>
      <w:r w:rsidRPr="001B2006">
        <w:rPr>
          <w:szCs w:val="28"/>
        </w:rPr>
        <w:t xml:space="preserve">составит  </w:t>
      </w:r>
      <w:r>
        <w:rPr>
          <w:szCs w:val="28"/>
        </w:rPr>
        <w:t>57,5</w:t>
      </w:r>
      <w:r w:rsidRPr="001B2006">
        <w:rPr>
          <w:szCs w:val="28"/>
        </w:rPr>
        <w:t xml:space="preserve"> тыс. руб.</w:t>
      </w:r>
    </w:p>
    <w:p w:rsidR="00AB2398" w:rsidRPr="001B2006" w:rsidRDefault="00AB2398" w:rsidP="00AB2398">
      <w:pPr>
        <w:pStyle w:val="23"/>
        <w:rPr>
          <w:szCs w:val="28"/>
        </w:rPr>
      </w:pPr>
      <w:r w:rsidRPr="001B2006">
        <w:rPr>
          <w:szCs w:val="28"/>
        </w:rPr>
        <w:t>Прогноз поступлений единого сельскохозяйственного налога состав</w:t>
      </w:r>
      <w:r>
        <w:rPr>
          <w:szCs w:val="28"/>
        </w:rPr>
        <w:t>ляет в 2016 году 50,0 тыс. руб.</w:t>
      </w:r>
    </w:p>
    <w:p w:rsidR="00AB2398" w:rsidRDefault="00AB2398" w:rsidP="00AB2398">
      <w:pPr>
        <w:pStyle w:val="23"/>
        <w:rPr>
          <w:szCs w:val="28"/>
        </w:rPr>
      </w:pPr>
      <w:r>
        <w:rPr>
          <w:szCs w:val="28"/>
        </w:rPr>
        <w:t>Снижение</w:t>
      </w:r>
      <w:r w:rsidRPr="001B2006">
        <w:rPr>
          <w:szCs w:val="28"/>
        </w:rPr>
        <w:t xml:space="preserve"> по указанному налогу в 201</w:t>
      </w:r>
      <w:r>
        <w:rPr>
          <w:szCs w:val="28"/>
        </w:rPr>
        <w:t>5</w:t>
      </w:r>
      <w:r w:rsidRPr="001B2006">
        <w:rPr>
          <w:szCs w:val="28"/>
        </w:rPr>
        <w:t xml:space="preserve"> году </w:t>
      </w:r>
      <w:proofErr w:type="gramStart"/>
      <w:r>
        <w:rPr>
          <w:szCs w:val="28"/>
        </w:rPr>
        <w:t>к</w:t>
      </w:r>
      <w:proofErr w:type="gramEnd"/>
      <w:r>
        <w:rPr>
          <w:szCs w:val="28"/>
        </w:rPr>
        <w:t xml:space="preserve">  ожидаемому 2015 года </w:t>
      </w:r>
      <w:r w:rsidRPr="001B2006">
        <w:rPr>
          <w:szCs w:val="28"/>
        </w:rPr>
        <w:t xml:space="preserve">составит </w:t>
      </w:r>
      <w:r>
        <w:rPr>
          <w:szCs w:val="28"/>
        </w:rPr>
        <w:t>7,5 тыс. руб. или 13,0</w:t>
      </w:r>
      <w:r w:rsidRPr="001B2006">
        <w:rPr>
          <w:szCs w:val="28"/>
        </w:rPr>
        <w:t xml:space="preserve"> %.</w:t>
      </w:r>
      <w:r>
        <w:rPr>
          <w:szCs w:val="28"/>
        </w:rPr>
        <w:t xml:space="preserve"> </w:t>
      </w:r>
    </w:p>
    <w:p w:rsidR="00AB2398" w:rsidRDefault="00AB2398" w:rsidP="00AB2398">
      <w:pPr>
        <w:pStyle w:val="23"/>
        <w:rPr>
          <w:szCs w:val="28"/>
        </w:rPr>
      </w:pPr>
    </w:p>
    <w:p w:rsidR="00AB2398" w:rsidRDefault="00AB2398" w:rsidP="00AB2398">
      <w:pPr>
        <w:pStyle w:val="23"/>
        <w:numPr>
          <w:ilvl w:val="0"/>
          <w:numId w:val="6"/>
        </w:numPr>
        <w:jc w:val="left"/>
        <w:rPr>
          <w:b/>
          <w:szCs w:val="28"/>
        </w:rPr>
      </w:pPr>
      <w:r w:rsidRPr="00676308">
        <w:rPr>
          <w:b/>
          <w:szCs w:val="28"/>
        </w:rPr>
        <w:t>Налоги, сборы и регулярные платежи за пользование природными ресурсами</w:t>
      </w:r>
    </w:p>
    <w:p w:rsidR="00AB2398" w:rsidRPr="00676308" w:rsidRDefault="00AB2398" w:rsidP="00AB2398">
      <w:pPr>
        <w:pStyle w:val="23"/>
        <w:jc w:val="center"/>
        <w:rPr>
          <w:b/>
          <w:szCs w:val="28"/>
        </w:rPr>
      </w:pPr>
    </w:p>
    <w:p w:rsidR="00AB2398" w:rsidRDefault="00AB2398" w:rsidP="00AB2398">
      <w:pPr>
        <w:pStyle w:val="23"/>
        <w:rPr>
          <w:szCs w:val="28"/>
        </w:rPr>
      </w:pPr>
      <w:r>
        <w:rPr>
          <w:szCs w:val="28"/>
        </w:rPr>
        <w:t>Доля н</w:t>
      </w:r>
      <w:r w:rsidRPr="00676308">
        <w:rPr>
          <w:szCs w:val="28"/>
        </w:rPr>
        <w:t>алог</w:t>
      </w:r>
      <w:r>
        <w:rPr>
          <w:szCs w:val="28"/>
        </w:rPr>
        <w:t>а</w:t>
      </w:r>
      <w:r w:rsidRPr="00676308">
        <w:rPr>
          <w:szCs w:val="28"/>
        </w:rPr>
        <w:t xml:space="preserve"> </w:t>
      </w:r>
      <w:r>
        <w:rPr>
          <w:szCs w:val="28"/>
        </w:rPr>
        <w:t xml:space="preserve">на добычу полезных ископаемых </w:t>
      </w:r>
      <w:r w:rsidRPr="001B2006">
        <w:rPr>
          <w:szCs w:val="28"/>
        </w:rPr>
        <w:t>в структуре прогноза налоговых доходов районного бюджета в 201</w:t>
      </w:r>
      <w:r>
        <w:rPr>
          <w:szCs w:val="28"/>
        </w:rPr>
        <w:t>6 го</w:t>
      </w:r>
      <w:r w:rsidRPr="001B2006">
        <w:rPr>
          <w:szCs w:val="28"/>
        </w:rPr>
        <w:t xml:space="preserve">ду составляет  </w:t>
      </w:r>
      <w:r>
        <w:rPr>
          <w:szCs w:val="28"/>
        </w:rPr>
        <w:t xml:space="preserve">7,4 </w:t>
      </w:r>
      <w:r w:rsidRPr="001B2006">
        <w:rPr>
          <w:szCs w:val="28"/>
        </w:rPr>
        <w:t xml:space="preserve"> %.</w:t>
      </w:r>
    </w:p>
    <w:p w:rsidR="00AB2398" w:rsidRDefault="00AB2398" w:rsidP="00AB2398">
      <w:pPr>
        <w:pStyle w:val="23"/>
      </w:pPr>
      <w:r>
        <w:rPr>
          <w:szCs w:val="28"/>
        </w:rPr>
        <w:t>Н</w:t>
      </w:r>
      <w:r w:rsidRPr="00676308">
        <w:rPr>
          <w:szCs w:val="28"/>
        </w:rPr>
        <w:t xml:space="preserve">алог </w:t>
      </w:r>
      <w:r>
        <w:rPr>
          <w:szCs w:val="28"/>
        </w:rPr>
        <w:t>на добычу полезных ископаемых</w:t>
      </w:r>
      <w:r>
        <w:t xml:space="preserve"> в планируемом периоде предоставлен главным администратором доходов - </w:t>
      </w:r>
      <w:r>
        <w:rPr>
          <w:szCs w:val="28"/>
        </w:rPr>
        <w:t xml:space="preserve">Управлением </w:t>
      </w:r>
      <w:r>
        <w:t xml:space="preserve"> Федеральной налоговой службы по Ивановской области и составляют в 2016 году 2 600,0 тыс. руб.     </w:t>
      </w:r>
    </w:p>
    <w:p w:rsidR="00AB2398" w:rsidRDefault="00AB2398" w:rsidP="00AB2398">
      <w:pPr>
        <w:pStyle w:val="23"/>
        <w:rPr>
          <w:b/>
          <w:szCs w:val="28"/>
        </w:rPr>
      </w:pPr>
      <w:r>
        <w:t xml:space="preserve"> </w:t>
      </w:r>
      <w:r>
        <w:rPr>
          <w:szCs w:val="28"/>
        </w:rPr>
        <w:t>Н</w:t>
      </w:r>
      <w:r w:rsidRPr="00676308">
        <w:rPr>
          <w:szCs w:val="28"/>
        </w:rPr>
        <w:t xml:space="preserve">алог </w:t>
      </w:r>
      <w:r>
        <w:rPr>
          <w:szCs w:val="28"/>
        </w:rPr>
        <w:t>на добычу полезных ископаемых</w:t>
      </w:r>
      <w:r>
        <w:t xml:space="preserve"> к оценке 2015 года прогнозируются в размере  100,0 %.</w:t>
      </w:r>
    </w:p>
    <w:p w:rsidR="00AB2398" w:rsidRPr="00676308" w:rsidRDefault="00AB2398" w:rsidP="00AB2398">
      <w:pPr>
        <w:pStyle w:val="23"/>
        <w:jc w:val="center"/>
        <w:rPr>
          <w:b/>
          <w:szCs w:val="28"/>
        </w:rPr>
      </w:pPr>
    </w:p>
    <w:p w:rsidR="00AB2398" w:rsidRPr="00AB2398" w:rsidRDefault="00AB2398" w:rsidP="00AB2398">
      <w:pPr>
        <w:pStyle w:val="af2"/>
        <w:numPr>
          <w:ilvl w:val="0"/>
          <w:numId w:val="6"/>
        </w:numPr>
        <w:rPr>
          <w:rFonts w:ascii="Times New Roman" w:hAnsi="Times New Roman"/>
          <w:b/>
          <w:sz w:val="28"/>
          <w:szCs w:val="28"/>
          <w:lang w:val="ru-RU"/>
        </w:rPr>
      </w:pPr>
      <w:r w:rsidRPr="00AB2398">
        <w:rPr>
          <w:rFonts w:ascii="Times New Roman" w:hAnsi="Times New Roman"/>
          <w:b/>
          <w:sz w:val="28"/>
          <w:szCs w:val="28"/>
          <w:lang w:val="ru-RU"/>
        </w:rPr>
        <w:t>Государственная пошлина</w:t>
      </w:r>
    </w:p>
    <w:p w:rsidR="00AB2398" w:rsidRDefault="00AB2398" w:rsidP="00AB2398">
      <w:pPr>
        <w:pStyle w:val="23"/>
        <w:jc w:val="left"/>
        <w:rPr>
          <w:szCs w:val="28"/>
        </w:rPr>
      </w:pPr>
      <w:r w:rsidRPr="001B2006">
        <w:rPr>
          <w:szCs w:val="28"/>
        </w:rPr>
        <w:t>Доля  государственн</w:t>
      </w:r>
      <w:r>
        <w:rPr>
          <w:szCs w:val="28"/>
        </w:rPr>
        <w:t xml:space="preserve">ой </w:t>
      </w:r>
      <w:r w:rsidRPr="001B2006">
        <w:rPr>
          <w:szCs w:val="28"/>
        </w:rPr>
        <w:t xml:space="preserve"> пошлин</w:t>
      </w:r>
      <w:r>
        <w:rPr>
          <w:szCs w:val="28"/>
        </w:rPr>
        <w:t>ы</w:t>
      </w:r>
      <w:r w:rsidRPr="001B2006">
        <w:rPr>
          <w:szCs w:val="28"/>
        </w:rPr>
        <w:t xml:space="preserve"> в структуре прогноза налоговых доходов районного бюджета в 201</w:t>
      </w:r>
      <w:r>
        <w:rPr>
          <w:szCs w:val="28"/>
        </w:rPr>
        <w:t>6</w:t>
      </w:r>
      <w:r w:rsidRPr="001B2006">
        <w:rPr>
          <w:szCs w:val="28"/>
        </w:rPr>
        <w:t xml:space="preserve"> году составляет </w:t>
      </w:r>
      <w:r>
        <w:rPr>
          <w:szCs w:val="28"/>
        </w:rPr>
        <w:t xml:space="preserve"> 3,7 </w:t>
      </w:r>
      <w:r w:rsidRPr="001B2006">
        <w:rPr>
          <w:szCs w:val="28"/>
        </w:rPr>
        <w:t xml:space="preserve"> %.</w:t>
      </w:r>
    </w:p>
    <w:p w:rsidR="00AB2398" w:rsidRDefault="00AB2398" w:rsidP="00AB2398">
      <w:pPr>
        <w:pStyle w:val="23"/>
        <w:jc w:val="left"/>
        <w:rPr>
          <w:szCs w:val="28"/>
        </w:rPr>
      </w:pPr>
      <w:r>
        <w:rPr>
          <w:szCs w:val="28"/>
        </w:rPr>
        <w:lastRenderedPageBreak/>
        <w:t xml:space="preserve"> </w:t>
      </w:r>
      <w:r w:rsidRPr="001B2006">
        <w:rPr>
          <w:szCs w:val="28"/>
        </w:rPr>
        <w:t xml:space="preserve">Прогноз поступления </w:t>
      </w:r>
      <w:r>
        <w:rPr>
          <w:szCs w:val="28"/>
        </w:rPr>
        <w:t>государственной пошлины</w:t>
      </w:r>
      <w:r w:rsidRPr="001B2006">
        <w:rPr>
          <w:szCs w:val="28"/>
        </w:rPr>
        <w:t xml:space="preserve">  основан </w:t>
      </w:r>
      <w:r>
        <w:rPr>
          <w:szCs w:val="28"/>
        </w:rPr>
        <w:t xml:space="preserve">на данных главного  администратора доходов – Управления Федеральной налоговой службы  по Ивановской области.                   </w:t>
      </w:r>
    </w:p>
    <w:p w:rsidR="00AB2398" w:rsidRPr="001B2006" w:rsidRDefault="00AB2398" w:rsidP="00AB2398">
      <w:pPr>
        <w:pStyle w:val="23"/>
        <w:jc w:val="left"/>
        <w:rPr>
          <w:szCs w:val="28"/>
        </w:rPr>
      </w:pPr>
    </w:p>
    <w:p w:rsidR="00AB2398" w:rsidRDefault="00AB2398" w:rsidP="00AB2398">
      <w:pPr>
        <w:pStyle w:val="23"/>
        <w:rPr>
          <w:szCs w:val="28"/>
        </w:rPr>
      </w:pPr>
      <w:r w:rsidRPr="001B2006">
        <w:rPr>
          <w:szCs w:val="28"/>
        </w:rPr>
        <w:t>Сравнение прогноза поступлений государственной пошлины на 201</w:t>
      </w:r>
      <w:r>
        <w:rPr>
          <w:szCs w:val="28"/>
        </w:rPr>
        <w:t xml:space="preserve">6 </w:t>
      </w:r>
      <w:r w:rsidRPr="001B2006">
        <w:rPr>
          <w:szCs w:val="28"/>
        </w:rPr>
        <w:t>год,</w:t>
      </w:r>
      <w:r>
        <w:rPr>
          <w:szCs w:val="28"/>
        </w:rPr>
        <w:t xml:space="preserve"> </w:t>
      </w:r>
      <w:r w:rsidRPr="001B2006">
        <w:rPr>
          <w:szCs w:val="28"/>
        </w:rPr>
        <w:t xml:space="preserve">предусмотренного проектом </w:t>
      </w:r>
      <w:r>
        <w:rPr>
          <w:szCs w:val="28"/>
        </w:rPr>
        <w:t>р</w:t>
      </w:r>
      <w:r w:rsidRPr="001B2006">
        <w:rPr>
          <w:szCs w:val="28"/>
        </w:rPr>
        <w:t xml:space="preserve">ешения </w:t>
      </w:r>
      <w:r>
        <w:rPr>
          <w:szCs w:val="28"/>
        </w:rPr>
        <w:t xml:space="preserve">Совета </w:t>
      </w:r>
      <w:r w:rsidRPr="001B2006">
        <w:rPr>
          <w:szCs w:val="28"/>
        </w:rPr>
        <w:t xml:space="preserve">Комсомольского </w:t>
      </w:r>
      <w:r>
        <w:rPr>
          <w:szCs w:val="28"/>
        </w:rPr>
        <w:t>муниципального района</w:t>
      </w:r>
      <w:r w:rsidRPr="001B2006">
        <w:rPr>
          <w:szCs w:val="28"/>
        </w:rPr>
        <w:t xml:space="preserve"> «О районном бюджете на 201</w:t>
      </w:r>
      <w:r>
        <w:rPr>
          <w:szCs w:val="28"/>
        </w:rPr>
        <w:t>6</w:t>
      </w:r>
      <w:r w:rsidRPr="001B2006">
        <w:rPr>
          <w:szCs w:val="28"/>
        </w:rPr>
        <w:t xml:space="preserve"> год</w:t>
      </w:r>
      <w:r>
        <w:rPr>
          <w:szCs w:val="28"/>
        </w:rPr>
        <w:t>» с с</w:t>
      </w:r>
      <w:r w:rsidRPr="001B2006">
        <w:rPr>
          <w:szCs w:val="28"/>
        </w:rPr>
        <w:t>о</w:t>
      </w:r>
      <w:r>
        <w:rPr>
          <w:szCs w:val="28"/>
        </w:rPr>
        <w:t>о</w:t>
      </w:r>
      <w:r w:rsidRPr="001B2006">
        <w:rPr>
          <w:szCs w:val="28"/>
        </w:rPr>
        <w:t xml:space="preserve">тветствующими показателями, утвержденными </w:t>
      </w:r>
      <w:r>
        <w:rPr>
          <w:szCs w:val="28"/>
        </w:rPr>
        <w:t>р</w:t>
      </w:r>
      <w:r w:rsidRPr="001B2006">
        <w:rPr>
          <w:szCs w:val="28"/>
        </w:rPr>
        <w:t xml:space="preserve">ешением </w:t>
      </w:r>
      <w:r>
        <w:rPr>
          <w:szCs w:val="28"/>
        </w:rPr>
        <w:t xml:space="preserve">Совета </w:t>
      </w:r>
      <w:r w:rsidRPr="00E9076F">
        <w:rPr>
          <w:szCs w:val="28"/>
        </w:rPr>
        <w:t>о</w:t>
      </w:r>
      <w:r>
        <w:rPr>
          <w:szCs w:val="28"/>
        </w:rPr>
        <w:t>т 14.12.2014 № 390 «О районном</w:t>
      </w:r>
      <w:r w:rsidRPr="00E9076F">
        <w:rPr>
          <w:szCs w:val="28"/>
        </w:rPr>
        <w:t xml:space="preserve"> бюджете</w:t>
      </w:r>
      <w:r>
        <w:rPr>
          <w:szCs w:val="28"/>
        </w:rPr>
        <w:t xml:space="preserve"> Комсомольского муниципального района </w:t>
      </w:r>
      <w:r w:rsidRPr="00E9076F">
        <w:rPr>
          <w:szCs w:val="28"/>
        </w:rPr>
        <w:t xml:space="preserve"> </w:t>
      </w:r>
      <w:r>
        <w:rPr>
          <w:szCs w:val="28"/>
        </w:rPr>
        <w:t>на 2015 год и на плановый период 2016 и 2017 годов»</w:t>
      </w:r>
      <w:r w:rsidRPr="00E9076F">
        <w:rPr>
          <w:szCs w:val="28"/>
        </w:rPr>
        <w:t xml:space="preserve"> </w:t>
      </w:r>
      <w:r w:rsidRPr="001B2006">
        <w:rPr>
          <w:szCs w:val="28"/>
        </w:rPr>
        <w:t xml:space="preserve">  представлено в таблице.</w:t>
      </w:r>
      <w:r>
        <w:rPr>
          <w:szCs w:val="28"/>
        </w:rPr>
        <w:t xml:space="preserve">                                   </w:t>
      </w:r>
    </w:p>
    <w:p w:rsidR="00AB2398" w:rsidRPr="001B2006" w:rsidRDefault="00AB2398" w:rsidP="00AB2398">
      <w:pPr>
        <w:pStyle w:val="23"/>
        <w:jc w:val="right"/>
        <w:rPr>
          <w:szCs w:val="28"/>
        </w:rPr>
      </w:pPr>
      <w:r>
        <w:rPr>
          <w:szCs w:val="28"/>
        </w:rPr>
        <w:t xml:space="preserve">                                                                                         Тыс. руб.</w:t>
      </w:r>
    </w:p>
    <w:tbl>
      <w:tblPr>
        <w:tblW w:w="13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148"/>
        <w:gridCol w:w="2976"/>
        <w:gridCol w:w="2706"/>
        <w:gridCol w:w="2977"/>
      </w:tblGrid>
      <w:tr w:rsidR="00AB2398" w:rsidRPr="00837D90" w:rsidTr="00AB2398">
        <w:trPr>
          <w:jc w:val="center"/>
        </w:trPr>
        <w:tc>
          <w:tcPr>
            <w:tcW w:w="5148" w:type="dxa"/>
            <w:shd w:val="clear" w:color="auto" w:fill="auto"/>
          </w:tcPr>
          <w:p w:rsidR="00AB2398" w:rsidRPr="00A42761" w:rsidRDefault="00AB2398" w:rsidP="00AB2398">
            <w:pPr>
              <w:rPr>
                <w:rFonts w:ascii="Times New Roman" w:hAnsi="Times New Roman"/>
                <w:sz w:val="24"/>
                <w:szCs w:val="24"/>
              </w:rPr>
            </w:pPr>
          </w:p>
        </w:tc>
        <w:tc>
          <w:tcPr>
            <w:tcW w:w="2976" w:type="dxa"/>
            <w:shd w:val="clear" w:color="auto" w:fill="auto"/>
            <w:vAlign w:val="center"/>
          </w:tcPr>
          <w:p w:rsidR="00AB2398" w:rsidRPr="00AB2398" w:rsidRDefault="00AB2398" w:rsidP="00AB2398">
            <w:pPr>
              <w:jc w:val="center"/>
              <w:rPr>
                <w:rFonts w:ascii="Times New Roman" w:hAnsi="Times New Roman"/>
                <w:sz w:val="24"/>
                <w:szCs w:val="24"/>
                <w:lang w:val="ru-RU"/>
              </w:rPr>
            </w:pPr>
            <w:r w:rsidRPr="00AB2398">
              <w:rPr>
                <w:rFonts w:ascii="Times New Roman" w:hAnsi="Times New Roman"/>
                <w:sz w:val="24"/>
                <w:szCs w:val="24"/>
                <w:lang w:val="ru-RU"/>
              </w:rPr>
              <w:t xml:space="preserve">Утверждено решением Совета Комсомольского  </w:t>
            </w:r>
            <w:r w:rsidRPr="00AB2398">
              <w:rPr>
                <w:rFonts w:ascii="Times New Roman" w:hAnsi="Times New Roman"/>
                <w:bCs/>
                <w:iCs/>
                <w:sz w:val="24"/>
                <w:szCs w:val="24"/>
                <w:lang w:val="ru-RU"/>
              </w:rPr>
              <w:t xml:space="preserve"> муниципального района « О районном бюджете на 2015 год и на плановый период 2016 и 2017 года» </w:t>
            </w:r>
          </w:p>
        </w:tc>
        <w:tc>
          <w:tcPr>
            <w:tcW w:w="2706" w:type="dxa"/>
            <w:shd w:val="clear" w:color="auto" w:fill="auto"/>
            <w:vAlign w:val="center"/>
          </w:tcPr>
          <w:p w:rsidR="00AB2398" w:rsidRPr="00A42761" w:rsidRDefault="00AB2398" w:rsidP="00AB2398">
            <w:pPr>
              <w:ind w:hanging="60"/>
              <w:jc w:val="center"/>
              <w:rPr>
                <w:rFonts w:ascii="Times New Roman" w:hAnsi="Times New Roman"/>
                <w:sz w:val="24"/>
                <w:szCs w:val="24"/>
              </w:rPr>
            </w:pPr>
            <w:proofErr w:type="spellStart"/>
            <w:r w:rsidRPr="00A42761">
              <w:rPr>
                <w:rFonts w:ascii="Times New Roman" w:hAnsi="Times New Roman"/>
                <w:sz w:val="24"/>
                <w:szCs w:val="24"/>
              </w:rPr>
              <w:t>Изменения</w:t>
            </w:r>
            <w:proofErr w:type="spellEnd"/>
          </w:p>
        </w:tc>
        <w:tc>
          <w:tcPr>
            <w:tcW w:w="2977" w:type="dxa"/>
            <w:shd w:val="clear" w:color="auto" w:fill="auto"/>
            <w:vAlign w:val="center"/>
          </w:tcPr>
          <w:p w:rsidR="00AB2398" w:rsidRPr="00AB2398" w:rsidRDefault="00AB2398" w:rsidP="00AB2398">
            <w:pPr>
              <w:jc w:val="center"/>
              <w:rPr>
                <w:rFonts w:ascii="Times New Roman" w:hAnsi="Times New Roman"/>
                <w:sz w:val="24"/>
                <w:szCs w:val="24"/>
                <w:lang w:val="ru-RU"/>
              </w:rPr>
            </w:pPr>
            <w:r w:rsidRPr="00AB2398">
              <w:rPr>
                <w:rFonts w:ascii="Times New Roman" w:hAnsi="Times New Roman"/>
                <w:sz w:val="24"/>
                <w:szCs w:val="24"/>
                <w:lang w:val="ru-RU"/>
              </w:rPr>
              <w:t xml:space="preserve">Предусмотрено проектом решения Совета Комсомольского муниципального района </w:t>
            </w:r>
            <w:r w:rsidRPr="00AB2398">
              <w:rPr>
                <w:rFonts w:ascii="Times New Roman" w:hAnsi="Times New Roman"/>
                <w:bCs/>
                <w:iCs/>
                <w:sz w:val="24"/>
                <w:szCs w:val="24"/>
                <w:lang w:val="ru-RU"/>
              </w:rPr>
              <w:t>«О районном бюджете на 2016 год»</w:t>
            </w:r>
          </w:p>
        </w:tc>
      </w:tr>
      <w:tr w:rsidR="00AB2398" w:rsidRPr="001B2006" w:rsidTr="00AB2398">
        <w:trPr>
          <w:trHeight w:val="289"/>
          <w:jc w:val="center"/>
        </w:trPr>
        <w:tc>
          <w:tcPr>
            <w:tcW w:w="5148" w:type="dxa"/>
            <w:shd w:val="clear" w:color="auto" w:fill="auto"/>
          </w:tcPr>
          <w:p w:rsidR="00AB2398" w:rsidRPr="00AB2398" w:rsidRDefault="00AB2398" w:rsidP="00AB2398">
            <w:pPr>
              <w:rPr>
                <w:rFonts w:ascii="Times New Roman" w:hAnsi="Times New Roman"/>
                <w:sz w:val="24"/>
                <w:szCs w:val="24"/>
                <w:lang w:val="ru-RU"/>
              </w:rPr>
            </w:pPr>
          </w:p>
        </w:tc>
        <w:tc>
          <w:tcPr>
            <w:tcW w:w="2976" w:type="dxa"/>
            <w:shd w:val="clear" w:color="auto" w:fill="auto"/>
            <w:vAlign w:val="center"/>
          </w:tcPr>
          <w:p w:rsidR="00AB2398" w:rsidRPr="00A42761" w:rsidRDefault="00AB2398" w:rsidP="00AB2398">
            <w:pPr>
              <w:jc w:val="center"/>
              <w:rPr>
                <w:rFonts w:ascii="Times New Roman" w:hAnsi="Times New Roman"/>
                <w:sz w:val="24"/>
                <w:szCs w:val="24"/>
              </w:rPr>
            </w:pPr>
            <w:r w:rsidRPr="00A42761">
              <w:rPr>
                <w:rFonts w:ascii="Times New Roman" w:hAnsi="Times New Roman"/>
                <w:sz w:val="24"/>
                <w:szCs w:val="24"/>
              </w:rPr>
              <w:t xml:space="preserve">2016 </w:t>
            </w:r>
            <w:proofErr w:type="spellStart"/>
            <w:r w:rsidRPr="00A42761">
              <w:rPr>
                <w:rFonts w:ascii="Times New Roman" w:hAnsi="Times New Roman"/>
                <w:sz w:val="24"/>
                <w:szCs w:val="24"/>
              </w:rPr>
              <w:t>год</w:t>
            </w:r>
            <w:proofErr w:type="spellEnd"/>
          </w:p>
        </w:tc>
        <w:tc>
          <w:tcPr>
            <w:tcW w:w="2706" w:type="dxa"/>
            <w:shd w:val="clear" w:color="auto" w:fill="auto"/>
            <w:vAlign w:val="center"/>
          </w:tcPr>
          <w:p w:rsidR="00AB2398" w:rsidRPr="00A42761" w:rsidRDefault="00AB2398" w:rsidP="00AB2398">
            <w:pPr>
              <w:jc w:val="center"/>
              <w:rPr>
                <w:rFonts w:ascii="Times New Roman" w:hAnsi="Times New Roman"/>
                <w:sz w:val="24"/>
                <w:szCs w:val="24"/>
              </w:rPr>
            </w:pPr>
          </w:p>
        </w:tc>
        <w:tc>
          <w:tcPr>
            <w:tcW w:w="2977" w:type="dxa"/>
            <w:shd w:val="clear" w:color="auto" w:fill="auto"/>
            <w:vAlign w:val="center"/>
          </w:tcPr>
          <w:p w:rsidR="00AB2398" w:rsidRPr="00A42761" w:rsidRDefault="00AB2398" w:rsidP="00AB2398">
            <w:pPr>
              <w:jc w:val="center"/>
              <w:rPr>
                <w:rFonts w:ascii="Times New Roman" w:hAnsi="Times New Roman"/>
                <w:sz w:val="24"/>
                <w:szCs w:val="24"/>
              </w:rPr>
            </w:pPr>
            <w:r w:rsidRPr="00A42761">
              <w:rPr>
                <w:rFonts w:ascii="Times New Roman" w:hAnsi="Times New Roman"/>
                <w:sz w:val="24"/>
                <w:szCs w:val="24"/>
              </w:rPr>
              <w:t xml:space="preserve">2016 </w:t>
            </w:r>
            <w:proofErr w:type="spellStart"/>
            <w:r w:rsidRPr="00A42761">
              <w:rPr>
                <w:rFonts w:ascii="Times New Roman" w:hAnsi="Times New Roman"/>
                <w:sz w:val="24"/>
                <w:szCs w:val="24"/>
              </w:rPr>
              <w:t>год</w:t>
            </w:r>
            <w:proofErr w:type="spellEnd"/>
          </w:p>
        </w:tc>
      </w:tr>
      <w:tr w:rsidR="00AB2398" w:rsidRPr="001B2006" w:rsidTr="00AB2398">
        <w:trPr>
          <w:trHeight w:val="1204"/>
          <w:jc w:val="center"/>
        </w:trPr>
        <w:tc>
          <w:tcPr>
            <w:tcW w:w="5148" w:type="dxa"/>
            <w:shd w:val="clear" w:color="auto" w:fill="auto"/>
          </w:tcPr>
          <w:p w:rsidR="00AB2398" w:rsidRPr="00AB2398" w:rsidRDefault="00AB2398" w:rsidP="00AB2398">
            <w:pPr>
              <w:rPr>
                <w:rFonts w:ascii="Times New Roman" w:hAnsi="Times New Roman"/>
                <w:sz w:val="24"/>
                <w:szCs w:val="24"/>
                <w:lang w:val="ru-RU"/>
              </w:rPr>
            </w:pPr>
            <w:r w:rsidRPr="00AB2398">
              <w:rPr>
                <w:rFonts w:ascii="Times New Roman" w:hAnsi="Times New Roman"/>
                <w:sz w:val="24"/>
                <w:szCs w:val="24"/>
                <w:lang w:val="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976" w:type="dxa"/>
            <w:shd w:val="clear" w:color="auto" w:fill="auto"/>
          </w:tcPr>
          <w:p w:rsidR="00AB2398" w:rsidRPr="00A42761" w:rsidRDefault="00AB2398" w:rsidP="00AB2398">
            <w:pPr>
              <w:jc w:val="center"/>
              <w:rPr>
                <w:rFonts w:ascii="Times New Roman" w:hAnsi="Times New Roman"/>
                <w:sz w:val="24"/>
                <w:szCs w:val="24"/>
              </w:rPr>
            </w:pPr>
            <w:r w:rsidRPr="00A42761">
              <w:rPr>
                <w:rFonts w:ascii="Times New Roman" w:hAnsi="Times New Roman"/>
                <w:sz w:val="24"/>
                <w:szCs w:val="24"/>
              </w:rPr>
              <w:t>790,0</w:t>
            </w:r>
          </w:p>
        </w:tc>
        <w:tc>
          <w:tcPr>
            <w:tcW w:w="2706" w:type="dxa"/>
            <w:shd w:val="clear" w:color="auto" w:fill="auto"/>
          </w:tcPr>
          <w:p w:rsidR="00AB2398" w:rsidRPr="00A42761" w:rsidRDefault="00AB2398" w:rsidP="00AB2398">
            <w:pPr>
              <w:jc w:val="center"/>
              <w:rPr>
                <w:rFonts w:ascii="Times New Roman" w:hAnsi="Times New Roman"/>
                <w:sz w:val="24"/>
                <w:szCs w:val="24"/>
              </w:rPr>
            </w:pPr>
            <w:r w:rsidRPr="00A42761">
              <w:rPr>
                <w:rFonts w:ascii="Times New Roman" w:hAnsi="Times New Roman"/>
                <w:sz w:val="24"/>
                <w:szCs w:val="24"/>
              </w:rPr>
              <w:t>510,0</w:t>
            </w:r>
          </w:p>
        </w:tc>
        <w:tc>
          <w:tcPr>
            <w:tcW w:w="2977" w:type="dxa"/>
            <w:shd w:val="clear" w:color="auto" w:fill="auto"/>
          </w:tcPr>
          <w:p w:rsidR="00AB2398" w:rsidRPr="00A42761" w:rsidRDefault="00AB2398" w:rsidP="00AB2398">
            <w:pPr>
              <w:jc w:val="center"/>
              <w:rPr>
                <w:rFonts w:ascii="Times New Roman" w:hAnsi="Times New Roman"/>
                <w:sz w:val="24"/>
                <w:szCs w:val="24"/>
              </w:rPr>
            </w:pPr>
            <w:r w:rsidRPr="00A42761">
              <w:rPr>
                <w:rFonts w:ascii="Times New Roman" w:hAnsi="Times New Roman"/>
                <w:sz w:val="24"/>
                <w:szCs w:val="24"/>
              </w:rPr>
              <w:t>1 300,0</w:t>
            </w:r>
          </w:p>
        </w:tc>
      </w:tr>
    </w:tbl>
    <w:p w:rsidR="00AB2398" w:rsidRDefault="00AB2398" w:rsidP="00AB2398">
      <w:pPr>
        <w:pStyle w:val="23"/>
        <w:ind w:hanging="709"/>
        <w:rPr>
          <w:szCs w:val="28"/>
        </w:rPr>
      </w:pPr>
      <w:r>
        <w:rPr>
          <w:szCs w:val="28"/>
        </w:rPr>
        <w:t xml:space="preserve">             </w:t>
      </w:r>
    </w:p>
    <w:p w:rsidR="00AB2398" w:rsidRPr="00731EE7" w:rsidRDefault="00AB2398" w:rsidP="00AB2398">
      <w:pPr>
        <w:pStyle w:val="23"/>
        <w:ind w:firstLine="851"/>
        <w:rPr>
          <w:szCs w:val="28"/>
        </w:rPr>
      </w:pPr>
      <w:r>
        <w:rPr>
          <w:szCs w:val="28"/>
        </w:rPr>
        <w:t xml:space="preserve">              О</w:t>
      </w:r>
      <w:r w:rsidRPr="001B2006">
        <w:rPr>
          <w:szCs w:val="28"/>
        </w:rPr>
        <w:t>жидаем</w:t>
      </w:r>
      <w:r>
        <w:rPr>
          <w:szCs w:val="28"/>
        </w:rPr>
        <w:t xml:space="preserve">ое </w:t>
      </w:r>
      <w:r w:rsidRPr="001B2006">
        <w:rPr>
          <w:szCs w:val="28"/>
        </w:rPr>
        <w:t xml:space="preserve"> поступлени</w:t>
      </w:r>
      <w:r>
        <w:rPr>
          <w:szCs w:val="28"/>
        </w:rPr>
        <w:t>е</w:t>
      </w:r>
      <w:r w:rsidRPr="001B2006">
        <w:rPr>
          <w:szCs w:val="28"/>
        </w:rPr>
        <w:t xml:space="preserve"> в районный бюджет </w:t>
      </w:r>
      <w:r>
        <w:rPr>
          <w:szCs w:val="28"/>
        </w:rPr>
        <w:t xml:space="preserve"> государственной пошлины </w:t>
      </w:r>
      <w:r w:rsidRPr="001B2006">
        <w:rPr>
          <w:szCs w:val="28"/>
        </w:rPr>
        <w:t>в 201</w:t>
      </w:r>
      <w:r>
        <w:rPr>
          <w:szCs w:val="28"/>
        </w:rPr>
        <w:t>5</w:t>
      </w:r>
      <w:r w:rsidRPr="001B2006">
        <w:rPr>
          <w:szCs w:val="28"/>
        </w:rPr>
        <w:t xml:space="preserve"> году составит </w:t>
      </w:r>
      <w:r>
        <w:rPr>
          <w:szCs w:val="28"/>
        </w:rPr>
        <w:t>1 253,0</w:t>
      </w:r>
      <w:r w:rsidRPr="001B2006">
        <w:rPr>
          <w:szCs w:val="28"/>
        </w:rPr>
        <w:t xml:space="preserve"> тыс. руб.</w:t>
      </w:r>
      <w:r>
        <w:rPr>
          <w:szCs w:val="28"/>
        </w:rPr>
        <w:t xml:space="preserve">  </w:t>
      </w:r>
    </w:p>
    <w:p w:rsidR="00AB2398" w:rsidRPr="00AB2398" w:rsidRDefault="00AB2398" w:rsidP="00AB2398">
      <w:pPr>
        <w:ind w:right="-284" w:firstLine="851"/>
        <w:jc w:val="both"/>
        <w:rPr>
          <w:szCs w:val="28"/>
          <w:lang w:val="ru-RU"/>
        </w:rPr>
      </w:pPr>
      <w:r w:rsidRPr="00AB2398">
        <w:rPr>
          <w:rFonts w:ascii="Times New Roman" w:hAnsi="Times New Roman"/>
          <w:sz w:val="28"/>
          <w:szCs w:val="28"/>
          <w:lang w:val="ru-RU"/>
        </w:rPr>
        <w:t>Сумма прогноза поступлений государственной пошлины в районный бюджет в 2016 году составляет 1</w:t>
      </w:r>
      <w:r>
        <w:rPr>
          <w:rFonts w:ascii="Times New Roman" w:hAnsi="Times New Roman"/>
          <w:sz w:val="28"/>
          <w:szCs w:val="28"/>
        </w:rPr>
        <w:t> </w:t>
      </w:r>
      <w:r w:rsidRPr="00AB2398">
        <w:rPr>
          <w:rFonts w:ascii="Times New Roman" w:hAnsi="Times New Roman"/>
          <w:sz w:val="28"/>
          <w:szCs w:val="28"/>
          <w:lang w:val="ru-RU"/>
        </w:rPr>
        <w:t>300,0 тыс. руб.</w:t>
      </w:r>
      <w:r w:rsidRPr="00AB2398">
        <w:rPr>
          <w:szCs w:val="28"/>
          <w:lang w:val="ru-RU"/>
        </w:rPr>
        <w:t xml:space="preserve"> </w:t>
      </w:r>
    </w:p>
    <w:p w:rsidR="00AB2398" w:rsidRPr="00AB2398" w:rsidRDefault="00AB2398" w:rsidP="00AB2398">
      <w:pPr>
        <w:ind w:right="-284" w:firstLine="851"/>
        <w:jc w:val="both"/>
        <w:rPr>
          <w:rFonts w:ascii="Times New Roman" w:hAnsi="Times New Roman"/>
          <w:sz w:val="28"/>
          <w:szCs w:val="28"/>
          <w:lang w:val="ru-RU"/>
        </w:rPr>
      </w:pPr>
      <w:r w:rsidRPr="00AB2398">
        <w:rPr>
          <w:rFonts w:ascii="Times New Roman" w:hAnsi="Times New Roman"/>
          <w:sz w:val="28"/>
          <w:szCs w:val="28"/>
          <w:lang w:val="ru-RU"/>
        </w:rPr>
        <w:t xml:space="preserve">Увеличение  по указанному налогу в 2016 году </w:t>
      </w:r>
      <w:proofErr w:type="gramStart"/>
      <w:r w:rsidRPr="00AB2398">
        <w:rPr>
          <w:rFonts w:ascii="Times New Roman" w:hAnsi="Times New Roman"/>
          <w:sz w:val="28"/>
          <w:szCs w:val="28"/>
          <w:lang w:val="ru-RU"/>
        </w:rPr>
        <w:t>к</w:t>
      </w:r>
      <w:proofErr w:type="gramEnd"/>
      <w:r w:rsidRPr="00AB2398">
        <w:rPr>
          <w:rFonts w:ascii="Times New Roman" w:hAnsi="Times New Roman"/>
          <w:sz w:val="28"/>
          <w:szCs w:val="28"/>
          <w:lang w:val="ru-RU"/>
        </w:rPr>
        <w:t xml:space="preserve"> ожидаемому 2015 года составит 47,0 тыс. руб. или 3,8 %.</w:t>
      </w:r>
    </w:p>
    <w:p w:rsidR="00AB2398" w:rsidRPr="00AB2398" w:rsidRDefault="00AB2398" w:rsidP="00AB2398">
      <w:pPr>
        <w:pStyle w:val="af2"/>
        <w:numPr>
          <w:ilvl w:val="0"/>
          <w:numId w:val="6"/>
        </w:numPr>
        <w:rPr>
          <w:rFonts w:ascii="Times New Roman" w:hAnsi="Times New Roman"/>
          <w:b/>
          <w:sz w:val="28"/>
          <w:szCs w:val="28"/>
          <w:lang w:val="ru-RU"/>
        </w:rPr>
      </w:pPr>
      <w:r w:rsidRPr="00AB2398">
        <w:rPr>
          <w:rFonts w:ascii="Times New Roman" w:hAnsi="Times New Roman"/>
          <w:b/>
          <w:sz w:val="28"/>
          <w:szCs w:val="28"/>
          <w:lang w:val="ru-RU"/>
        </w:rPr>
        <w:t>Неналоговые доходы районного бюджета</w:t>
      </w:r>
    </w:p>
    <w:p w:rsidR="00AB2398" w:rsidRPr="00AB2398" w:rsidRDefault="00AB2398" w:rsidP="00AB2398">
      <w:pPr>
        <w:ind w:firstLine="851"/>
        <w:jc w:val="both"/>
        <w:rPr>
          <w:rFonts w:ascii="Times New Roman" w:hAnsi="Times New Roman"/>
          <w:sz w:val="28"/>
          <w:szCs w:val="28"/>
          <w:lang w:val="ru-RU"/>
        </w:rPr>
      </w:pPr>
      <w:r w:rsidRPr="00AB2398">
        <w:rPr>
          <w:rFonts w:ascii="Times New Roman" w:hAnsi="Times New Roman"/>
          <w:sz w:val="28"/>
          <w:szCs w:val="28"/>
          <w:lang w:val="ru-RU"/>
        </w:rPr>
        <w:lastRenderedPageBreak/>
        <w:t>Поступление неналоговых доходов районного бюджета в 2016 году прогнозируется в сумме 12</w:t>
      </w:r>
      <w:r>
        <w:rPr>
          <w:rFonts w:ascii="Times New Roman" w:hAnsi="Times New Roman"/>
          <w:sz w:val="28"/>
          <w:szCs w:val="28"/>
        </w:rPr>
        <w:t> </w:t>
      </w:r>
      <w:r w:rsidRPr="00AB2398">
        <w:rPr>
          <w:rFonts w:ascii="Times New Roman" w:hAnsi="Times New Roman"/>
          <w:sz w:val="28"/>
          <w:szCs w:val="28"/>
          <w:lang w:val="ru-RU"/>
        </w:rPr>
        <w:t xml:space="preserve">222,0 тыс. руб. В структуре  налоговых и неналоговых доходов районного бюджета неналоговые доходы составляют в 2016 году  25,8 процента. </w:t>
      </w:r>
    </w:p>
    <w:p w:rsidR="00AB2398" w:rsidRPr="00AB2398" w:rsidRDefault="00AB2398" w:rsidP="00AB2398">
      <w:pPr>
        <w:ind w:firstLine="851"/>
        <w:jc w:val="both"/>
        <w:rPr>
          <w:rFonts w:ascii="Times New Roman" w:hAnsi="Times New Roman"/>
          <w:sz w:val="28"/>
          <w:szCs w:val="28"/>
          <w:lang w:val="ru-RU"/>
        </w:rPr>
      </w:pPr>
      <w:proofErr w:type="gramStart"/>
      <w:r w:rsidRPr="00AB2398">
        <w:rPr>
          <w:rFonts w:ascii="Times New Roman" w:hAnsi="Times New Roman"/>
          <w:sz w:val="28"/>
          <w:szCs w:val="28"/>
          <w:lang w:val="ru-RU"/>
        </w:rPr>
        <w:t>Сравнение прогноза поступлений неналоговых доходов по подгруппам доходов в  2016 году, предусмотренного проектом решения Совета Комсомольского муниципального района, с соответствующими показателями, утвержденными решением  Совета от 14.12.2014 № 390 «О районном бюджете Комсомольского муниципального района  на 2015 год и на плановый период 2016 и 2017 года»                                                               представлено в приложении 2 к  настоящей пояснительной записке.</w:t>
      </w:r>
      <w:proofErr w:type="gramEnd"/>
    </w:p>
    <w:p w:rsidR="00AB2398" w:rsidRDefault="00AB2398" w:rsidP="00AB2398">
      <w:pPr>
        <w:pStyle w:val="23"/>
        <w:rPr>
          <w:szCs w:val="28"/>
        </w:rPr>
      </w:pPr>
      <w:r>
        <w:rPr>
          <w:szCs w:val="28"/>
        </w:rPr>
        <w:t>П</w:t>
      </w:r>
      <w:r w:rsidRPr="00FB0F5E">
        <w:rPr>
          <w:szCs w:val="28"/>
        </w:rPr>
        <w:t>рогноз поступлени</w:t>
      </w:r>
      <w:r>
        <w:rPr>
          <w:szCs w:val="28"/>
        </w:rPr>
        <w:t>й</w:t>
      </w:r>
      <w:r w:rsidRPr="00FB0F5E">
        <w:rPr>
          <w:szCs w:val="28"/>
        </w:rPr>
        <w:t xml:space="preserve"> неналоговых доходов </w:t>
      </w:r>
      <w:r>
        <w:rPr>
          <w:szCs w:val="28"/>
        </w:rPr>
        <w:t>районного</w:t>
      </w:r>
      <w:r w:rsidRPr="00FB0F5E">
        <w:rPr>
          <w:szCs w:val="28"/>
        </w:rPr>
        <w:t xml:space="preserve"> бюджета в 201</w:t>
      </w:r>
      <w:r>
        <w:rPr>
          <w:szCs w:val="28"/>
        </w:rPr>
        <w:t>6</w:t>
      </w:r>
      <w:r w:rsidRPr="00FB0F5E">
        <w:rPr>
          <w:szCs w:val="28"/>
        </w:rPr>
        <w:t xml:space="preserve"> год</w:t>
      </w:r>
      <w:r>
        <w:rPr>
          <w:szCs w:val="28"/>
        </w:rPr>
        <w:t>у</w:t>
      </w:r>
      <w:r w:rsidRPr="00FB0F5E">
        <w:rPr>
          <w:szCs w:val="28"/>
        </w:rPr>
        <w:t xml:space="preserve"> </w:t>
      </w:r>
      <w:r>
        <w:rPr>
          <w:szCs w:val="28"/>
        </w:rPr>
        <w:t>в</w:t>
      </w:r>
      <w:r w:rsidRPr="00FB0F5E">
        <w:rPr>
          <w:szCs w:val="28"/>
        </w:rPr>
        <w:t xml:space="preserve"> сравнени</w:t>
      </w:r>
      <w:r>
        <w:rPr>
          <w:szCs w:val="28"/>
        </w:rPr>
        <w:t>и</w:t>
      </w:r>
      <w:r w:rsidRPr="00FB0F5E">
        <w:rPr>
          <w:szCs w:val="28"/>
        </w:rPr>
        <w:t xml:space="preserve"> с бюджетными назначениями, утвержденными </w:t>
      </w:r>
      <w:r>
        <w:rPr>
          <w:szCs w:val="28"/>
        </w:rPr>
        <w:t xml:space="preserve"> решением </w:t>
      </w:r>
      <w:r w:rsidRPr="001B2006">
        <w:rPr>
          <w:szCs w:val="28"/>
        </w:rPr>
        <w:t xml:space="preserve"> </w:t>
      </w:r>
      <w:r>
        <w:rPr>
          <w:szCs w:val="28"/>
        </w:rPr>
        <w:t>Совета снижен</w:t>
      </w:r>
      <w:r w:rsidRPr="001B2006">
        <w:rPr>
          <w:szCs w:val="28"/>
        </w:rPr>
        <w:t xml:space="preserve"> </w:t>
      </w:r>
      <w:r>
        <w:rPr>
          <w:szCs w:val="28"/>
        </w:rPr>
        <w:t xml:space="preserve"> в 2016 году   на 963,4 тыс. руб.</w:t>
      </w:r>
    </w:p>
    <w:p w:rsidR="00AB2398" w:rsidRDefault="00AB2398" w:rsidP="00AB2398">
      <w:pPr>
        <w:pStyle w:val="23"/>
        <w:rPr>
          <w:szCs w:val="28"/>
        </w:rPr>
      </w:pPr>
      <w:r>
        <w:rPr>
          <w:szCs w:val="28"/>
        </w:rPr>
        <w:t xml:space="preserve"> Снижение прогноза </w:t>
      </w:r>
      <w:r w:rsidRPr="00FB0F5E">
        <w:rPr>
          <w:szCs w:val="28"/>
        </w:rPr>
        <w:t>обусловлено</w:t>
      </w:r>
      <w:r>
        <w:rPr>
          <w:szCs w:val="28"/>
        </w:rPr>
        <w:t xml:space="preserve"> действием нескольких факторов: </w:t>
      </w:r>
    </w:p>
    <w:p w:rsidR="00AB2398" w:rsidRDefault="00AB2398" w:rsidP="00AB2398">
      <w:pPr>
        <w:pStyle w:val="23"/>
        <w:rPr>
          <w:szCs w:val="28"/>
        </w:rPr>
      </w:pPr>
      <w:r>
        <w:rPr>
          <w:szCs w:val="28"/>
        </w:rPr>
        <w:t xml:space="preserve"> 1) доходы от использования имущества, находящегося в муниципальной собственности снижены в 2016 году на  840,1 тыс. руб.;</w:t>
      </w:r>
    </w:p>
    <w:p w:rsidR="00AB2398" w:rsidRDefault="00AB2398" w:rsidP="00AB2398">
      <w:pPr>
        <w:pStyle w:val="23"/>
        <w:rPr>
          <w:szCs w:val="28"/>
        </w:rPr>
      </w:pPr>
      <w:r>
        <w:rPr>
          <w:szCs w:val="28"/>
        </w:rPr>
        <w:t>2) доходы от продажи материальных и нематериальных активов снижены  в 2016 году на 273,1 тыс. руб.  за счет снижения  доходов от реализации имущества, находящихся в собственности муниципальных районов;</w:t>
      </w:r>
    </w:p>
    <w:p w:rsidR="00AB2398" w:rsidRDefault="00AB2398" w:rsidP="00AB2398">
      <w:pPr>
        <w:pStyle w:val="23"/>
        <w:rPr>
          <w:szCs w:val="28"/>
        </w:rPr>
      </w:pPr>
      <w:r>
        <w:rPr>
          <w:szCs w:val="28"/>
        </w:rPr>
        <w:t>3) доходы от оказания платных услуг (работ) и компенсации затрат государства снижены в 2016 году на 142,3 тыс. руб. за счет снижения количества детей в детских дошкольных учреждениях;</w:t>
      </w:r>
    </w:p>
    <w:p w:rsidR="00AB2398" w:rsidRDefault="00AB2398" w:rsidP="00AB2398">
      <w:pPr>
        <w:pStyle w:val="23"/>
        <w:rPr>
          <w:szCs w:val="28"/>
        </w:rPr>
      </w:pPr>
      <w:r>
        <w:rPr>
          <w:szCs w:val="28"/>
        </w:rPr>
        <w:t>4) штрафы, санкции, возмещение ущерба увеличены  в 2016 году    на 196,5 тыс. руб.  по прогнозам главных администраторов доходов;</w:t>
      </w:r>
    </w:p>
    <w:p w:rsidR="00AB2398" w:rsidRDefault="00AB2398" w:rsidP="00AB2398">
      <w:pPr>
        <w:pStyle w:val="23"/>
        <w:rPr>
          <w:szCs w:val="28"/>
        </w:rPr>
      </w:pPr>
      <w:r>
        <w:rPr>
          <w:szCs w:val="28"/>
        </w:rPr>
        <w:t>5) платежи  при пользовании природными ресурсами в 2016 году увеличены на 95,6 тыс. руб. по прогнозу главного администратора – Управления Федеральной службы по надзору в сфере природопользования по Ивановской области.</w:t>
      </w:r>
    </w:p>
    <w:p w:rsidR="00AB2398" w:rsidRDefault="00AB2398" w:rsidP="00AB2398">
      <w:pPr>
        <w:pStyle w:val="23"/>
      </w:pPr>
      <w:r>
        <w:t xml:space="preserve">Неналоговые доходы районного бюджета в разрезе главных администраторов доходов представлены в приложении </w:t>
      </w:r>
      <w:r w:rsidRPr="00782FCD">
        <w:t>3</w:t>
      </w:r>
      <w:r>
        <w:t xml:space="preserve"> к настоящей пояснительной записке.  </w:t>
      </w:r>
    </w:p>
    <w:p w:rsidR="00AB2398" w:rsidRDefault="00AB2398" w:rsidP="00AB2398">
      <w:pPr>
        <w:pStyle w:val="23"/>
      </w:pPr>
    </w:p>
    <w:p w:rsidR="00AB2398" w:rsidRPr="00AB2398" w:rsidRDefault="00AB2398" w:rsidP="00AB2398">
      <w:pPr>
        <w:pStyle w:val="23"/>
        <w:numPr>
          <w:ilvl w:val="0"/>
          <w:numId w:val="6"/>
        </w:numPr>
        <w:ind w:left="142" w:firstLine="578"/>
        <w:jc w:val="left"/>
        <w:rPr>
          <w:b/>
        </w:rPr>
      </w:pPr>
      <w:r w:rsidRPr="00AB2398">
        <w:rPr>
          <w:b/>
        </w:rPr>
        <w:t xml:space="preserve">Доходы от использования имущества, находящегося в собственности Комсомольского </w:t>
      </w:r>
      <w:r>
        <w:rPr>
          <w:b/>
        </w:rPr>
        <w:t>м</w:t>
      </w:r>
      <w:r w:rsidRPr="00AB2398">
        <w:rPr>
          <w:b/>
        </w:rPr>
        <w:t>униципального района</w:t>
      </w:r>
    </w:p>
    <w:p w:rsidR="00AB2398" w:rsidRDefault="00AB2398" w:rsidP="00AB2398">
      <w:pPr>
        <w:pStyle w:val="23"/>
        <w:ind w:firstLine="0"/>
        <w:jc w:val="center"/>
        <w:rPr>
          <w:b/>
        </w:rPr>
      </w:pPr>
    </w:p>
    <w:p w:rsidR="00AB2398" w:rsidRPr="00AB2398" w:rsidRDefault="00AB2398" w:rsidP="00AB2398">
      <w:pPr>
        <w:ind w:right="-284" w:firstLine="851"/>
        <w:rPr>
          <w:rFonts w:ascii="Times New Roman" w:hAnsi="Times New Roman"/>
          <w:sz w:val="28"/>
          <w:szCs w:val="28"/>
          <w:lang w:val="ru-RU"/>
        </w:rPr>
      </w:pPr>
      <w:r w:rsidRPr="00AB2398">
        <w:rPr>
          <w:rFonts w:ascii="Times New Roman" w:hAnsi="Times New Roman"/>
          <w:sz w:val="28"/>
          <w:szCs w:val="28"/>
          <w:lang w:val="ru-RU"/>
        </w:rPr>
        <w:lastRenderedPageBreak/>
        <w:t>Доходы от использования имущества, находящегося в государственной и муниципальной собственности в общем объеме неналоговых доходов в 2016 году составляют  49,2 процента.</w:t>
      </w:r>
    </w:p>
    <w:p w:rsidR="00AB2398" w:rsidRPr="00AB2398" w:rsidRDefault="00AB2398" w:rsidP="00AB2398">
      <w:pPr>
        <w:ind w:right="-284" w:firstLine="851"/>
        <w:jc w:val="both"/>
        <w:rPr>
          <w:rFonts w:ascii="Times New Roman" w:hAnsi="Times New Roman"/>
          <w:sz w:val="28"/>
          <w:szCs w:val="28"/>
          <w:lang w:val="ru-RU"/>
        </w:rPr>
      </w:pPr>
      <w:proofErr w:type="gramStart"/>
      <w:r w:rsidRPr="00AB2398">
        <w:rPr>
          <w:rFonts w:ascii="Times New Roman" w:hAnsi="Times New Roman"/>
          <w:sz w:val="28"/>
          <w:szCs w:val="28"/>
          <w:lang w:val="ru-RU"/>
        </w:rPr>
        <w:t>Прогноз поступлений доходов от использования имущества, находящегося в государственной и муниципальной собственности представлен  главным администратором  доходов районного бюджета – Администрацией Комсомольского муниципального района (отделом земельных и имущественных отношений) в разрезе следующих неналоговых доходов:</w:t>
      </w:r>
      <w:proofErr w:type="gramEnd"/>
    </w:p>
    <w:p w:rsidR="00AB2398" w:rsidRPr="00AB2398" w:rsidRDefault="00AB2398" w:rsidP="00AB2398">
      <w:pPr>
        <w:ind w:right="-284"/>
        <w:jc w:val="both"/>
        <w:rPr>
          <w:rFonts w:ascii="Times New Roman" w:hAnsi="Times New Roman"/>
          <w:sz w:val="28"/>
          <w:szCs w:val="28"/>
          <w:lang w:val="ru-RU"/>
        </w:rPr>
      </w:pPr>
      <w:r w:rsidRPr="00AB2398">
        <w:rPr>
          <w:rFonts w:ascii="Times New Roman" w:hAnsi="Times New Roman"/>
          <w:sz w:val="28"/>
          <w:szCs w:val="28"/>
          <w:lang w:val="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составляют 1</w:t>
      </w:r>
      <w:r>
        <w:rPr>
          <w:rFonts w:ascii="Times New Roman" w:hAnsi="Times New Roman"/>
          <w:sz w:val="28"/>
          <w:szCs w:val="28"/>
        </w:rPr>
        <w:t> </w:t>
      </w:r>
      <w:r w:rsidRPr="00AB2398">
        <w:rPr>
          <w:rFonts w:ascii="Times New Roman" w:hAnsi="Times New Roman"/>
          <w:sz w:val="28"/>
          <w:szCs w:val="28"/>
          <w:lang w:val="ru-RU"/>
        </w:rPr>
        <w:t>550,0 тыс. руб.</w:t>
      </w:r>
    </w:p>
    <w:p w:rsidR="00AB2398" w:rsidRPr="00AB2398" w:rsidRDefault="00AB2398" w:rsidP="00AB2398">
      <w:pPr>
        <w:ind w:right="-284"/>
        <w:jc w:val="both"/>
        <w:rPr>
          <w:rFonts w:ascii="Times New Roman" w:hAnsi="Times New Roman"/>
          <w:sz w:val="28"/>
          <w:szCs w:val="28"/>
          <w:lang w:val="ru-RU"/>
        </w:rPr>
      </w:pPr>
      <w:r w:rsidRPr="00AB2398">
        <w:rPr>
          <w:rFonts w:ascii="Times New Roman" w:hAnsi="Times New Roman"/>
          <w:sz w:val="28"/>
          <w:szCs w:val="28"/>
          <w:lang w:val="ru-RU"/>
        </w:rPr>
        <w:t xml:space="preserve">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составляют 2 700,0 тыс. руб.</w:t>
      </w:r>
    </w:p>
    <w:p w:rsidR="00AB2398" w:rsidRPr="00AB2398" w:rsidRDefault="00AB2398" w:rsidP="00AB2398">
      <w:pPr>
        <w:ind w:right="-284"/>
        <w:jc w:val="both"/>
        <w:rPr>
          <w:szCs w:val="28"/>
          <w:lang w:val="ru-RU"/>
        </w:rPr>
      </w:pPr>
      <w:r w:rsidRPr="00AB2398">
        <w:rPr>
          <w:rFonts w:ascii="Times New Roman" w:hAnsi="Times New Roman"/>
          <w:sz w:val="28"/>
          <w:szCs w:val="28"/>
          <w:lang w:val="ru-RU"/>
        </w:rPr>
        <w:t>-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составляют 95,9 тыс. руб.</w:t>
      </w:r>
    </w:p>
    <w:p w:rsidR="00AB2398" w:rsidRPr="00AB2398" w:rsidRDefault="00AB2398" w:rsidP="00AB2398">
      <w:pPr>
        <w:snapToGrid w:val="0"/>
        <w:jc w:val="both"/>
        <w:rPr>
          <w:szCs w:val="28"/>
          <w:lang w:val="ru-RU"/>
        </w:rPr>
      </w:pPr>
      <w:r w:rsidRPr="00AB2398">
        <w:rPr>
          <w:rFonts w:ascii="Times New Roman" w:hAnsi="Times New Roman"/>
          <w:sz w:val="28"/>
          <w:szCs w:val="28"/>
          <w:lang w:val="ru-RU"/>
        </w:rPr>
        <w:t>-  Доходы от сдачи в аренду имущества, находящегося в оперативном управлении органов управления муниципальных районов и созданных ими учреждений составляют 1</w:t>
      </w:r>
      <w:r>
        <w:rPr>
          <w:rFonts w:ascii="Times New Roman" w:hAnsi="Times New Roman"/>
          <w:sz w:val="28"/>
          <w:szCs w:val="28"/>
        </w:rPr>
        <w:t> </w:t>
      </w:r>
      <w:r w:rsidRPr="00AB2398">
        <w:rPr>
          <w:rFonts w:ascii="Times New Roman" w:hAnsi="Times New Roman"/>
          <w:sz w:val="28"/>
          <w:szCs w:val="28"/>
          <w:lang w:val="ru-RU"/>
        </w:rPr>
        <w:t>664,0 тыс. руб.</w:t>
      </w:r>
      <w:r w:rsidRPr="00AB2398">
        <w:rPr>
          <w:szCs w:val="28"/>
          <w:lang w:val="ru-RU"/>
        </w:rPr>
        <w:t xml:space="preserve">    </w:t>
      </w:r>
    </w:p>
    <w:p w:rsidR="00AB2398" w:rsidRPr="00AB2398" w:rsidRDefault="00AB2398" w:rsidP="00AB2398">
      <w:pPr>
        <w:pStyle w:val="af2"/>
        <w:numPr>
          <w:ilvl w:val="0"/>
          <w:numId w:val="6"/>
        </w:numPr>
        <w:snapToGrid w:val="0"/>
        <w:rPr>
          <w:rFonts w:ascii="Times New Roman" w:hAnsi="Times New Roman"/>
          <w:b/>
          <w:sz w:val="28"/>
          <w:szCs w:val="28"/>
          <w:lang w:val="ru-RU"/>
        </w:rPr>
      </w:pPr>
      <w:r w:rsidRPr="00AB2398">
        <w:rPr>
          <w:rFonts w:ascii="Times New Roman" w:hAnsi="Times New Roman"/>
          <w:b/>
          <w:sz w:val="28"/>
          <w:szCs w:val="28"/>
          <w:lang w:val="ru-RU"/>
        </w:rPr>
        <w:t xml:space="preserve">Платежи при пользовании природными ресурсами </w:t>
      </w:r>
    </w:p>
    <w:p w:rsidR="00AB2398" w:rsidRPr="00AB2398" w:rsidRDefault="00AB2398" w:rsidP="00AB2398">
      <w:pPr>
        <w:snapToGrid w:val="0"/>
        <w:ind w:firstLine="851"/>
        <w:jc w:val="both"/>
        <w:rPr>
          <w:rFonts w:ascii="Times New Roman" w:hAnsi="Times New Roman"/>
          <w:sz w:val="28"/>
          <w:szCs w:val="28"/>
          <w:lang w:val="ru-RU"/>
        </w:rPr>
      </w:pPr>
      <w:r w:rsidRPr="00AB2398">
        <w:rPr>
          <w:rFonts w:ascii="Times New Roman" w:hAnsi="Times New Roman"/>
          <w:sz w:val="28"/>
          <w:szCs w:val="28"/>
          <w:lang w:val="ru-RU"/>
        </w:rPr>
        <w:t>Плата за негативное воздействие на окружающую среду в общем объеме неналоговых доходов в 2016 году составляет  2,3 процента.</w:t>
      </w:r>
    </w:p>
    <w:p w:rsidR="00AB2398" w:rsidRPr="00AB2398" w:rsidRDefault="00AB2398" w:rsidP="00AB2398">
      <w:pPr>
        <w:snapToGrid w:val="0"/>
        <w:jc w:val="both"/>
        <w:rPr>
          <w:szCs w:val="28"/>
          <w:lang w:val="ru-RU"/>
        </w:rPr>
      </w:pPr>
      <w:r w:rsidRPr="00AB2398">
        <w:rPr>
          <w:rFonts w:ascii="Times New Roman" w:hAnsi="Times New Roman"/>
          <w:sz w:val="28"/>
          <w:szCs w:val="28"/>
          <w:lang w:val="ru-RU"/>
        </w:rPr>
        <w:t>Прогноз поступлений платы за негативное воздействие на окружающую среду в районный бюджет представлен главным администратором доходов – Управлением Федеральной службы по надзору в сфере природопользования по Ивановской области и  составляет 287,1 тыс. руб.</w:t>
      </w:r>
      <w:r w:rsidRPr="00AB2398">
        <w:rPr>
          <w:szCs w:val="28"/>
          <w:lang w:val="ru-RU"/>
        </w:rPr>
        <w:t xml:space="preserve">     </w:t>
      </w:r>
    </w:p>
    <w:p w:rsidR="00AB2398" w:rsidRPr="00AB2398" w:rsidRDefault="00AB2398" w:rsidP="00AB2398">
      <w:pPr>
        <w:pStyle w:val="af0"/>
        <w:ind w:firstLine="561"/>
        <w:jc w:val="both"/>
        <w:rPr>
          <w:rFonts w:ascii="Times New Roman" w:hAnsi="Times New Roman"/>
          <w:sz w:val="28"/>
          <w:szCs w:val="28"/>
          <w:lang w:val="ru-RU"/>
        </w:rPr>
      </w:pPr>
      <w:r w:rsidRPr="00AB2398">
        <w:rPr>
          <w:rFonts w:ascii="Times New Roman" w:hAnsi="Times New Roman"/>
          <w:b/>
          <w:sz w:val="28"/>
          <w:szCs w:val="28"/>
          <w:lang w:val="ru-RU"/>
        </w:rPr>
        <w:t>Доходы от оказания платных услуг и компенсации затрат государства</w:t>
      </w:r>
      <w:r w:rsidRPr="00AB2398">
        <w:rPr>
          <w:rFonts w:ascii="Times New Roman" w:hAnsi="Times New Roman"/>
          <w:sz w:val="28"/>
          <w:szCs w:val="28"/>
          <w:lang w:val="ru-RU"/>
        </w:rPr>
        <w:t xml:space="preserve"> прогнозируются от казенных учреждений отдела образования Администрации Комсомольского муниципального района и составляют 4</w:t>
      </w:r>
      <w:r>
        <w:rPr>
          <w:rFonts w:ascii="Times New Roman" w:hAnsi="Times New Roman"/>
          <w:sz w:val="28"/>
          <w:szCs w:val="28"/>
        </w:rPr>
        <w:t> </w:t>
      </w:r>
      <w:r w:rsidRPr="00AB2398">
        <w:rPr>
          <w:rFonts w:ascii="Times New Roman" w:hAnsi="Times New Roman"/>
          <w:sz w:val="28"/>
          <w:szCs w:val="28"/>
          <w:lang w:val="ru-RU"/>
        </w:rPr>
        <w:t>645,9 тыс. руб.</w:t>
      </w:r>
    </w:p>
    <w:p w:rsidR="00AB2398" w:rsidRPr="00AB2398" w:rsidRDefault="00AB2398" w:rsidP="00AB2398">
      <w:pPr>
        <w:pStyle w:val="af0"/>
        <w:ind w:firstLine="561"/>
        <w:jc w:val="both"/>
        <w:rPr>
          <w:rFonts w:ascii="Times New Roman" w:hAnsi="Times New Roman"/>
          <w:sz w:val="28"/>
          <w:szCs w:val="28"/>
          <w:lang w:val="ru-RU"/>
        </w:rPr>
      </w:pPr>
    </w:p>
    <w:p w:rsidR="00AB2398" w:rsidRPr="00AB2398" w:rsidRDefault="00AB2398" w:rsidP="00AB2398">
      <w:pPr>
        <w:snapToGrid w:val="0"/>
        <w:ind w:firstLine="851"/>
        <w:jc w:val="both"/>
        <w:rPr>
          <w:rFonts w:ascii="Times New Roman" w:hAnsi="Times New Roman"/>
          <w:sz w:val="28"/>
          <w:szCs w:val="28"/>
          <w:lang w:val="ru-RU"/>
        </w:rPr>
      </w:pPr>
      <w:r w:rsidRPr="00AB2398">
        <w:rPr>
          <w:rFonts w:ascii="Times New Roman" w:hAnsi="Times New Roman"/>
          <w:b/>
          <w:sz w:val="28"/>
          <w:szCs w:val="28"/>
          <w:lang w:val="ru-RU"/>
        </w:rPr>
        <w:t>Прогноз доходов от продажи материальных и нематериальных активов</w:t>
      </w:r>
      <w:r w:rsidRPr="00AB2398">
        <w:rPr>
          <w:rFonts w:ascii="Times New Roman" w:hAnsi="Times New Roman"/>
          <w:b/>
          <w:i/>
          <w:sz w:val="28"/>
          <w:szCs w:val="28"/>
          <w:lang w:val="ru-RU"/>
        </w:rPr>
        <w:t xml:space="preserve"> </w:t>
      </w:r>
      <w:r w:rsidRPr="00AB2398">
        <w:rPr>
          <w:rFonts w:ascii="Times New Roman" w:hAnsi="Times New Roman"/>
          <w:sz w:val="28"/>
          <w:szCs w:val="28"/>
          <w:lang w:val="ru-RU"/>
        </w:rPr>
        <w:t xml:space="preserve"> представлен  главным администратором  доходов районного бюджета – Администрацией Комсомольского муниципального района  (отделом земельных и имущественных отношений)  в разрезе следующих неналоговых доходов</w:t>
      </w:r>
      <w:proofErr w:type="gramStart"/>
      <w:r w:rsidRPr="00AB2398">
        <w:rPr>
          <w:rFonts w:ascii="Times New Roman" w:hAnsi="Times New Roman"/>
          <w:sz w:val="28"/>
          <w:szCs w:val="28"/>
          <w:lang w:val="ru-RU"/>
        </w:rPr>
        <w:t xml:space="preserve"> :</w:t>
      </w:r>
      <w:proofErr w:type="gramEnd"/>
    </w:p>
    <w:p w:rsidR="00AB2398" w:rsidRPr="00AB2398" w:rsidRDefault="00AB2398" w:rsidP="00AB2398">
      <w:pPr>
        <w:snapToGrid w:val="0"/>
        <w:jc w:val="both"/>
        <w:rPr>
          <w:rFonts w:ascii="Times New Roman" w:hAnsi="Times New Roman"/>
          <w:sz w:val="28"/>
          <w:szCs w:val="28"/>
          <w:lang w:val="ru-RU"/>
        </w:rPr>
      </w:pPr>
      <w:r w:rsidRPr="00AB2398">
        <w:rPr>
          <w:rFonts w:ascii="Times New Roman" w:hAnsi="Times New Roman"/>
          <w:sz w:val="28"/>
          <w:szCs w:val="28"/>
          <w:lang w:val="ru-RU"/>
        </w:rPr>
        <w:t xml:space="preserve">-  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  составляют 461,8 тыс. руб. </w:t>
      </w:r>
    </w:p>
    <w:p w:rsidR="00AB2398" w:rsidRPr="00AB2398" w:rsidRDefault="00AB2398" w:rsidP="00AB2398">
      <w:pPr>
        <w:snapToGrid w:val="0"/>
        <w:rPr>
          <w:rFonts w:ascii="Times New Roman" w:hAnsi="Times New Roman"/>
          <w:sz w:val="28"/>
          <w:szCs w:val="28"/>
          <w:lang w:val="ru-RU"/>
        </w:rPr>
      </w:pPr>
      <w:r w:rsidRPr="00AB2398">
        <w:rPr>
          <w:rFonts w:ascii="Times New Roman" w:hAnsi="Times New Roman"/>
          <w:sz w:val="28"/>
          <w:szCs w:val="28"/>
          <w:lang w:val="ru-RU"/>
        </w:rPr>
        <w:t xml:space="preserve">   -  Доходы от продажи земельных участков, государственная собственность на которые не разграничена и которые расположены в границах сельских поселений  составляют 300,0 тыс. руб.;    </w:t>
      </w:r>
    </w:p>
    <w:p w:rsidR="00AB2398" w:rsidRPr="00AB2398" w:rsidRDefault="00AB2398" w:rsidP="00AB2398">
      <w:pPr>
        <w:snapToGrid w:val="0"/>
        <w:rPr>
          <w:rFonts w:ascii="Times New Roman" w:hAnsi="Times New Roman"/>
          <w:sz w:val="28"/>
          <w:szCs w:val="28"/>
          <w:lang w:val="ru-RU"/>
        </w:rPr>
      </w:pPr>
      <w:r w:rsidRPr="00AB2398">
        <w:rPr>
          <w:rFonts w:ascii="Times New Roman" w:hAnsi="Times New Roman"/>
          <w:sz w:val="28"/>
          <w:szCs w:val="28"/>
          <w:lang w:val="ru-RU"/>
        </w:rPr>
        <w:t xml:space="preserve">   -  Доходы от продажи земельных участков, государственная собственность на которые не разграничена и которые расположены в границах городских поселений  составляют 55,0 тыс. руб.  </w:t>
      </w:r>
    </w:p>
    <w:p w:rsidR="00AB2398" w:rsidRPr="00AB2398" w:rsidRDefault="00AB2398" w:rsidP="00AB2398">
      <w:pPr>
        <w:snapToGrid w:val="0"/>
        <w:ind w:firstLine="851"/>
        <w:rPr>
          <w:rFonts w:ascii="Times New Roman" w:hAnsi="Times New Roman"/>
          <w:sz w:val="28"/>
          <w:szCs w:val="28"/>
          <w:lang w:val="ru-RU"/>
        </w:rPr>
      </w:pPr>
      <w:r w:rsidRPr="00AB2398">
        <w:rPr>
          <w:rFonts w:ascii="Times New Roman" w:hAnsi="Times New Roman"/>
          <w:b/>
          <w:sz w:val="28"/>
          <w:szCs w:val="28"/>
          <w:lang w:val="ru-RU"/>
        </w:rPr>
        <w:t>Штрафы, санкции, возмещение ущерба,</w:t>
      </w:r>
      <w:r w:rsidRPr="00AB2398">
        <w:rPr>
          <w:rFonts w:ascii="Times New Roman" w:hAnsi="Times New Roman"/>
          <w:b/>
          <w:i/>
          <w:sz w:val="28"/>
          <w:szCs w:val="28"/>
          <w:lang w:val="ru-RU"/>
        </w:rPr>
        <w:t xml:space="preserve"> </w:t>
      </w:r>
      <w:r w:rsidRPr="00AB2398">
        <w:rPr>
          <w:rFonts w:ascii="Times New Roman" w:hAnsi="Times New Roman"/>
          <w:sz w:val="28"/>
          <w:szCs w:val="28"/>
          <w:lang w:val="ru-RU"/>
        </w:rPr>
        <w:t xml:space="preserve">поступающие в районный бюджет запланированы в 2016 году 462,3 тыс. руб.  </w:t>
      </w:r>
    </w:p>
    <w:p w:rsidR="00AB2398" w:rsidRPr="00AB2398" w:rsidRDefault="00AB2398" w:rsidP="00AB2398">
      <w:pPr>
        <w:snapToGrid w:val="0"/>
        <w:jc w:val="both"/>
        <w:rPr>
          <w:rFonts w:ascii="Times New Roman" w:hAnsi="Times New Roman"/>
          <w:sz w:val="28"/>
          <w:szCs w:val="28"/>
          <w:lang w:val="ru-RU"/>
        </w:rPr>
      </w:pPr>
      <w:r w:rsidRPr="00AB2398">
        <w:rPr>
          <w:rFonts w:ascii="Times New Roman" w:hAnsi="Times New Roman"/>
          <w:sz w:val="28"/>
          <w:szCs w:val="28"/>
          <w:lang w:val="ru-RU"/>
        </w:rPr>
        <w:t xml:space="preserve">Неналоговые доходы в виде </w:t>
      </w:r>
      <w:r w:rsidRPr="00AB2398">
        <w:rPr>
          <w:rFonts w:ascii="Times New Roman" w:hAnsi="Times New Roman"/>
          <w:b/>
          <w:i/>
          <w:sz w:val="28"/>
          <w:szCs w:val="28"/>
          <w:lang w:val="ru-RU"/>
        </w:rPr>
        <w:t>штрафов, санкций, возмещение ущерба</w:t>
      </w:r>
      <w:r w:rsidRPr="00AB2398">
        <w:rPr>
          <w:rFonts w:ascii="Times New Roman" w:hAnsi="Times New Roman"/>
          <w:sz w:val="28"/>
          <w:szCs w:val="28"/>
          <w:lang w:val="ru-RU"/>
        </w:rPr>
        <w:t xml:space="preserve"> в 2016 году представлены в следующей таблице: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7"/>
        <w:gridCol w:w="2977"/>
        <w:gridCol w:w="3118"/>
      </w:tblGrid>
      <w:tr w:rsidR="00AB2398" w:rsidRPr="00837D90" w:rsidTr="00A77A30">
        <w:tc>
          <w:tcPr>
            <w:tcW w:w="8897" w:type="dxa"/>
          </w:tcPr>
          <w:p w:rsidR="00AB2398" w:rsidRPr="00065FA3" w:rsidRDefault="00AB2398" w:rsidP="00AB2398">
            <w:pPr>
              <w:snapToGrid w:val="0"/>
              <w:spacing w:after="0" w:line="240" w:lineRule="auto"/>
              <w:jc w:val="both"/>
              <w:rPr>
                <w:rFonts w:ascii="Times New Roman" w:hAnsi="Times New Roman"/>
                <w:sz w:val="28"/>
                <w:szCs w:val="28"/>
                <w:lang w:eastAsia="ru-RU"/>
              </w:rPr>
            </w:pPr>
            <w:proofErr w:type="spellStart"/>
            <w:r w:rsidRPr="00065FA3">
              <w:rPr>
                <w:rFonts w:ascii="Times New Roman" w:hAnsi="Times New Roman"/>
                <w:sz w:val="28"/>
                <w:szCs w:val="28"/>
                <w:lang w:eastAsia="ru-RU"/>
              </w:rPr>
              <w:t>Главный</w:t>
            </w:r>
            <w:proofErr w:type="spellEnd"/>
            <w:r w:rsidRPr="00065FA3">
              <w:rPr>
                <w:rFonts w:ascii="Times New Roman" w:hAnsi="Times New Roman"/>
                <w:sz w:val="28"/>
                <w:szCs w:val="28"/>
                <w:lang w:eastAsia="ru-RU"/>
              </w:rPr>
              <w:t xml:space="preserve"> </w:t>
            </w:r>
            <w:proofErr w:type="spellStart"/>
            <w:r w:rsidRPr="00065FA3">
              <w:rPr>
                <w:rFonts w:ascii="Times New Roman" w:hAnsi="Times New Roman"/>
                <w:sz w:val="28"/>
                <w:szCs w:val="28"/>
                <w:lang w:eastAsia="ru-RU"/>
              </w:rPr>
              <w:t>администратор</w:t>
            </w:r>
            <w:proofErr w:type="spellEnd"/>
            <w:r w:rsidRPr="00065FA3">
              <w:rPr>
                <w:rFonts w:ascii="Times New Roman" w:hAnsi="Times New Roman"/>
                <w:sz w:val="28"/>
                <w:szCs w:val="28"/>
                <w:lang w:eastAsia="ru-RU"/>
              </w:rPr>
              <w:t xml:space="preserve"> </w:t>
            </w:r>
            <w:proofErr w:type="spellStart"/>
            <w:r w:rsidRPr="00065FA3">
              <w:rPr>
                <w:rFonts w:ascii="Times New Roman" w:hAnsi="Times New Roman"/>
                <w:sz w:val="28"/>
                <w:szCs w:val="28"/>
                <w:lang w:eastAsia="ru-RU"/>
              </w:rPr>
              <w:t>доходов</w:t>
            </w:r>
            <w:proofErr w:type="spellEnd"/>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proofErr w:type="spellStart"/>
            <w:r w:rsidRPr="00065FA3">
              <w:rPr>
                <w:rFonts w:ascii="Times New Roman" w:hAnsi="Times New Roman"/>
                <w:sz w:val="28"/>
                <w:szCs w:val="28"/>
                <w:lang w:eastAsia="ru-RU"/>
              </w:rPr>
              <w:t>Тыс</w:t>
            </w:r>
            <w:proofErr w:type="spellEnd"/>
            <w:r w:rsidRPr="00065FA3">
              <w:rPr>
                <w:rFonts w:ascii="Times New Roman" w:hAnsi="Times New Roman"/>
                <w:sz w:val="28"/>
                <w:szCs w:val="28"/>
                <w:lang w:eastAsia="ru-RU"/>
              </w:rPr>
              <w:t xml:space="preserve">. </w:t>
            </w:r>
            <w:proofErr w:type="spellStart"/>
            <w:r w:rsidRPr="00065FA3">
              <w:rPr>
                <w:rFonts w:ascii="Times New Roman" w:hAnsi="Times New Roman"/>
                <w:sz w:val="28"/>
                <w:szCs w:val="28"/>
                <w:lang w:eastAsia="ru-RU"/>
              </w:rPr>
              <w:t>руб</w:t>
            </w:r>
            <w:proofErr w:type="spellEnd"/>
            <w:r w:rsidRPr="00065FA3">
              <w:rPr>
                <w:rFonts w:ascii="Times New Roman" w:hAnsi="Times New Roman"/>
                <w:sz w:val="28"/>
                <w:szCs w:val="28"/>
                <w:lang w:eastAsia="ru-RU"/>
              </w:rPr>
              <w:t>.</w:t>
            </w:r>
          </w:p>
        </w:tc>
        <w:tc>
          <w:tcPr>
            <w:tcW w:w="3118" w:type="dxa"/>
          </w:tcPr>
          <w:p w:rsidR="00AB2398" w:rsidRPr="00AB2398" w:rsidRDefault="00AB2398" w:rsidP="00AB2398">
            <w:pPr>
              <w:snapToGrid w:val="0"/>
              <w:spacing w:after="0" w:line="240" w:lineRule="auto"/>
              <w:jc w:val="both"/>
              <w:rPr>
                <w:rFonts w:ascii="Times New Roman" w:hAnsi="Times New Roman"/>
                <w:sz w:val="28"/>
                <w:szCs w:val="28"/>
                <w:lang w:val="ru-RU" w:eastAsia="ru-RU"/>
              </w:rPr>
            </w:pPr>
            <w:proofErr w:type="gramStart"/>
            <w:r w:rsidRPr="00AB2398">
              <w:rPr>
                <w:rFonts w:ascii="Times New Roman" w:hAnsi="Times New Roman"/>
                <w:sz w:val="28"/>
                <w:szCs w:val="28"/>
                <w:lang w:val="ru-RU" w:eastAsia="ru-RU"/>
              </w:rPr>
              <w:t>В</w:t>
            </w:r>
            <w:proofErr w:type="gramEnd"/>
            <w:r w:rsidRPr="00AB2398">
              <w:rPr>
                <w:rFonts w:ascii="Times New Roman" w:hAnsi="Times New Roman"/>
                <w:sz w:val="28"/>
                <w:szCs w:val="28"/>
                <w:lang w:val="ru-RU" w:eastAsia="ru-RU"/>
              </w:rPr>
              <w:t xml:space="preserve"> % к общей сумме неналоговых доходов </w:t>
            </w:r>
          </w:p>
        </w:tc>
      </w:tr>
      <w:tr w:rsidR="00AB2398" w:rsidRPr="001B2006" w:rsidTr="00A77A30">
        <w:tc>
          <w:tcPr>
            <w:tcW w:w="8897" w:type="dxa"/>
          </w:tcPr>
          <w:p w:rsidR="00AB2398" w:rsidRPr="00AB2398" w:rsidRDefault="00AB2398" w:rsidP="00AB2398">
            <w:pPr>
              <w:snapToGrid w:val="0"/>
              <w:spacing w:after="0" w:line="240" w:lineRule="auto"/>
              <w:jc w:val="both"/>
              <w:rPr>
                <w:rFonts w:ascii="Times New Roman" w:hAnsi="Times New Roman"/>
                <w:sz w:val="28"/>
                <w:szCs w:val="28"/>
                <w:lang w:val="ru-RU" w:eastAsia="ru-RU"/>
              </w:rPr>
            </w:pPr>
            <w:r w:rsidRPr="00AB2398">
              <w:rPr>
                <w:rFonts w:ascii="Times New Roman" w:hAnsi="Times New Roman"/>
                <w:sz w:val="28"/>
                <w:szCs w:val="28"/>
                <w:lang w:val="ru-RU" w:eastAsia="ru-RU"/>
              </w:rPr>
              <w:t>Департамент сельского хозяйства и продовольствия  Ивановской области</w:t>
            </w:r>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30,0</w:t>
            </w:r>
          </w:p>
        </w:tc>
        <w:tc>
          <w:tcPr>
            <w:tcW w:w="3118"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6,5</w:t>
            </w:r>
          </w:p>
        </w:tc>
      </w:tr>
      <w:tr w:rsidR="00AB2398" w:rsidRPr="001B2006" w:rsidTr="00A77A30">
        <w:tc>
          <w:tcPr>
            <w:tcW w:w="8897" w:type="dxa"/>
          </w:tcPr>
          <w:p w:rsidR="00AB2398" w:rsidRPr="00065FA3" w:rsidRDefault="00AB2398" w:rsidP="00AB2398">
            <w:pPr>
              <w:snapToGrid w:val="0"/>
              <w:spacing w:after="0" w:line="240" w:lineRule="auto"/>
              <w:jc w:val="both"/>
              <w:rPr>
                <w:rFonts w:ascii="Times New Roman" w:hAnsi="Times New Roman"/>
                <w:sz w:val="28"/>
                <w:szCs w:val="28"/>
                <w:lang w:eastAsia="ru-RU"/>
              </w:rPr>
            </w:pPr>
            <w:proofErr w:type="spellStart"/>
            <w:r w:rsidRPr="00065FA3">
              <w:rPr>
                <w:rFonts w:ascii="Times New Roman" w:hAnsi="Times New Roman"/>
                <w:sz w:val="28"/>
                <w:szCs w:val="28"/>
                <w:lang w:eastAsia="ru-RU"/>
              </w:rPr>
              <w:t>Администрация</w:t>
            </w:r>
            <w:proofErr w:type="spellEnd"/>
            <w:r w:rsidRPr="00065FA3">
              <w:rPr>
                <w:rFonts w:ascii="Times New Roman" w:hAnsi="Times New Roman"/>
                <w:sz w:val="28"/>
                <w:szCs w:val="28"/>
                <w:lang w:eastAsia="ru-RU"/>
              </w:rPr>
              <w:t xml:space="preserve"> </w:t>
            </w:r>
            <w:proofErr w:type="spellStart"/>
            <w:r w:rsidRPr="00065FA3">
              <w:rPr>
                <w:rFonts w:ascii="Times New Roman" w:hAnsi="Times New Roman"/>
                <w:sz w:val="28"/>
                <w:szCs w:val="28"/>
                <w:lang w:eastAsia="ru-RU"/>
              </w:rPr>
              <w:t>Комсомольского</w:t>
            </w:r>
            <w:proofErr w:type="spellEnd"/>
            <w:r w:rsidRPr="00065FA3">
              <w:rPr>
                <w:rFonts w:ascii="Times New Roman" w:hAnsi="Times New Roman"/>
                <w:sz w:val="28"/>
                <w:szCs w:val="28"/>
                <w:lang w:eastAsia="ru-RU"/>
              </w:rPr>
              <w:t xml:space="preserve"> </w:t>
            </w:r>
            <w:proofErr w:type="spellStart"/>
            <w:r w:rsidRPr="00065FA3">
              <w:rPr>
                <w:rFonts w:ascii="Times New Roman" w:hAnsi="Times New Roman"/>
                <w:sz w:val="28"/>
                <w:szCs w:val="28"/>
                <w:lang w:eastAsia="ru-RU"/>
              </w:rPr>
              <w:t>муниципального</w:t>
            </w:r>
            <w:proofErr w:type="spellEnd"/>
            <w:r w:rsidRPr="00065FA3">
              <w:rPr>
                <w:rFonts w:ascii="Times New Roman" w:hAnsi="Times New Roman"/>
                <w:sz w:val="28"/>
                <w:szCs w:val="28"/>
                <w:lang w:eastAsia="ru-RU"/>
              </w:rPr>
              <w:t xml:space="preserve"> </w:t>
            </w:r>
            <w:proofErr w:type="spellStart"/>
            <w:r w:rsidRPr="00065FA3">
              <w:rPr>
                <w:rFonts w:ascii="Times New Roman" w:hAnsi="Times New Roman"/>
                <w:sz w:val="28"/>
                <w:szCs w:val="28"/>
                <w:lang w:eastAsia="ru-RU"/>
              </w:rPr>
              <w:t>района</w:t>
            </w:r>
            <w:proofErr w:type="spellEnd"/>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15,3</w:t>
            </w:r>
          </w:p>
        </w:tc>
        <w:tc>
          <w:tcPr>
            <w:tcW w:w="3118"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3,3</w:t>
            </w:r>
          </w:p>
        </w:tc>
      </w:tr>
      <w:tr w:rsidR="00AB2398" w:rsidRPr="001B2006" w:rsidTr="00A77A30">
        <w:tc>
          <w:tcPr>
            <w:tcW w:w="8897" w:type="dxa"/>
          </w:tcPr>
          <w:p w:rsidR="00AB2398" w:rsidRPr="00AB2398" w:rsidRDefault="00AB2398" w:rsidP="00AB2398">
            <w:pPr>
              <w:snapToGrid w:val="0"/>
              <w:spacing w:after="0" w:line="240" w:lineRule="auto"/>
              <w:jc w:val="both"/>
              <w:rPr>
                <w:rFonts w:ascii="Times New Roman" w:hAnsi="Times New Roman"/>
                <w:sz w:val="28"/>
                <w:szCs w:val="28"/>
                <w:lang w:val="ru-RU" w:eastAsia="ru-RU"/>
              </w:rPr>
            </w:pPr>
            <w:r w:rsidRPr="00AB2398">
              <w:rPr>
                <w:rFonts w:ascii="Times New Roman" w:hAnsi="Times New Roman"/>
                <w:sz w:val="28"/>
                <w:szCs w:val="28"/>
                <w:lang w:val="ru-RU" w:eastAsia="ru-RU"/>
              </w:rPr>
              <w:t>Управление Федеральной службы государственной регистрации, кадастра и картографии по Ивановской области</w:t>
            </w:r>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55,0</w:t>
            </w:r>
          </w:p>
        </w:tc>
        <w:tc>
          <w:tcPr>
            <w:tcW w:w="3118"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11,9</w:t>
            </w:r>
          </w:p>
        </w:tc>
      </w:tr>
      <w:tr w:rsidR="00AB2398" w:rsidRPr="001B2006" w:rsidTr="00A77A30">
        <w:tc>
          <w:tcPr>
            <w:tcW w:w="8897" w:type="dxa"/>
          </w:tcPr>
          <w:p w:rsidR="00AB2398" w:rsidRPr="00AB2398" w:rsidRDefault="00AB2398" w:rsidP="00AB2398">
            <w:pPr>
              <w:spacing w:after="0" w:line="240" w:lineRule="auto"/>
              <w:rPr>
                <w:rFonts w:ascii="Times New Roman" w:hAnsi="Times New Roman"/>
                <w:sz w:val="28"/>
                <w:szCs w:val="28"/>
                <w:lang w:val="ru-RU" w:eastAsia="ru-RU"/>
              </w:rPr>
            </w:pPr>
            <w:r w:rsidRPr="00AB2398">
              <w:rPr>
                <w:rFonts w:ascii="Times New Roman" w:hAnsi="Times New Roman"/>
                <w:sz w:val="28"/>
                <w:szCs w:val="28"/>
                <w:lang w:val="ru-RU" w:eastAsia="ru-RU"/>
              </w:rPr>
              <w:t xml:space="preserve">Управление Министерства внутренних дел Российской Федерации по Ивановской области </w:t>
            </w:r>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275,0</w:t>
            </w:r>
          </w:p>
        </w:tc>
        <w:tc>
          <w:tcPr>
            <w:tcW w:w="3118"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59,5</w:t>
            </w:r>
          </w:p>
        </w:tc>
      </w:tr>
      <w:tr w:rsidR="00AB2398" w:rsidRPr="001B2006" w:rsidTr="00A77A30">
        <w:tc>
          <w:tcPr>
            <w:tcW w:w="8897" w:type="dxa"/>
          </w:tcPr>
          <w:p w:rsidR="00AB2398" w:rsidRPr="00AB2398" w:rsidRDefault="00AB2398" w:rsidP="00AB2398">
            <w:pPr>
              <w:spacing w:after="0" w:line="240" w:lineRule="auto"/>
              <w:rPr>
                <w:rFonts w:ascii="Times New Roman" w:hAnsi="Times New Roman"/>
                <w:sz w:val="28"/>
                <w:szCs w:val="28"/>
                <w:lang w:val="ru-RU" w:eastAsia="ru-RU"/>
              </w:rPr>
            </w:pPr>
            <w:r w:rsidRPr="00AB2398">
              <w:rPr>
                <w:rFonts w:ascii="Times New Roman" w:hAnsi="Times New Roman"/>
                <w:sz w:val="28"/>
                <w:szCs w:val="28"/>
                <w:lang w:val="ru-RU" w:eastAsia="ru-RU"/>
              </w:rPr>
              <w:t>Управление Федеральной налоговой службы по Ивановской области</w:t>
            </w:r>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87,0</w:t>
            </w:r>
          </w:p>
        </w:tc>
        <w:tc>
          <w:tcPr>
            <w:tcW w:w="3118"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18,8</w:t>
            </w:r>
          </w:p>
        </w:tc>
      </w:tr>
      <w:tr w:rsidR="00AB2398" w:rsidRPr="001B2006" w:rsidTr="00A77A30">
        <w:tc>
          <w:tcPr>
            <w:tcW w:w="8897" w:type="dxa"/>
          </w:tcPr>
          <w:p w:rsidR="00AB2398" w:rsidRPr="00065FA3" w:rsidRDefault="00AB2398" w:rsidP="00AB2398">
            <w:pPr>
              <w:snapToGrid w:val="0"/>
              <w:spacing w:after="0" w:line="240" w:lineRule="auto"/>
              <w:jc w:val="both"/>
              <w:rPr>
                <w:rFonts w:ascii="Times New Roman" w:hAnsi="Times New Roman"/>
                <w:sz w:val="28"/>
                <w:szCs w:val="28"/>
                <w:lang w:eastAsia="ru-RU"/>
              </w:rPr>
            </w:pPr>
            <w:r w:rsidRPr="00065FA3">
              <w:rPr>
                <w:rFonts w:ascii="Times New Roman" w:hAnsi="Times New Roman"/>
                <w:sz w:val="28"/>
                <w:szCs w:val="28"/>
                <w:lang w:eastAsia="ru-RU"/>
              </w:rPr>
              <w:t xml:space="preserve">ИТОГО </w:t>
            </w:r>
          </w:p>
        </w:tc>
        <w:tc>
          <w:tcPr>
            <w:tcW w:w="2977" w:type="dxa"/>
          </w:tcPr>
          <w:p w:rsidR="00AB2398" w:rsidRPr="00065FA3" w:rsidRDefault="00AB2398" w:rsidP="00AB2398">
            <w:pPr>
              <w:snapToGrid w:val="0"/>
              <w:spacing w:after="0" w:line="240" w:lineRule="auto"/>
              <w:jc w:val="center"/>
              <w:rPr>
                <w:rFonts w:ascii="Times New Roman" w:hAnsi="Times New Roman"/>
                <w:sz w:val="28"/>
                <w:szCs w:val="28"/>
                <w:lang w:eastAsia="ru-RU"/>
              </w:rPr>
            </w:pPr>
            <w:r w:rsidRPr="00065FA3">
              <w:rPr>
                <w:rFonts w:ascii="Times New Roman" w:hAnsi="Times New Roman"/>
                <w:sz w:val="28"/>
                <w:szCs w:val="28"/>
                <w:lang w:eastAsia="ru-RU"/>
              </w:rPr>
              <w:t>462,3</w:t>
            </w:r>
          </w:p>
        </w:tc>
        <w:tc>
          <w:tcPr>
            <w:tcW w:w="3118" w:type="dxa"/>
          </w:tcPr>
          <w:p w:rsidR="00AB2398" w:rsidRPr="00065FA3" w:rsidRDefault="00AB2398" w:rsidP="00AB2398">
            <w:pPr>
              <w:snapToGrid w:val="0"/>
              <w:spacing w:after="0" w:line="240" w:lineRule="auto"/>
              <w:jc w:val="both"/>
              <w:rPr>
                <w:rFonts w:ascii="Times New Roman" w:hAnsi="Times New Roman"/>
                <w:sz w:val="28"/>
                <w:szCs w:val="28"/>
                <w:lang w:eastAsia="ru-RU"/>
              </w:rPr>
            </w:pPr>
            <w:r w:rsidRPr="00065FA3">
              <w:rPr>
                <w:rFonts w:ascii="Times New Roman" w:hAnsi="Times New Roman"/>
                <w:sz w:val="28"/>
                <w:szCs w:val="28"/>
                <w:lang w:eastAsia="ru-RU"/>
              </w:rPr>
              <w:t xml:space="preserve">          100,0</w:t>
            </w:r>
          </w:p>
        </w:tc>
      </w:tr>
    </w:tbl>
    <w:p w:rsidR="0084750A" w:rsidRPr="00820060" w:rsidRDefault="0084750A" w:rsidP="00820060">
      <w:pPr>
        <w:rPr>
          <w:color w:val="FFFFFF" w:themeColor="background1"/>
          <w:sz w:val="40"/>
          <w:szCs w:val="40"/>
          <w:lang w:val="ru-RU"/>
        </w:rPr>
      </w:pPr>
      <w:r w:rsidRPr="00820060">
        <w:rPr>
          <w:color w:val="FFFFFF" w:themeColor="background1"/>
          <w:sz w:val="40"/>
          <w:szCs w:val="40"/>
          <w:lang w:val="ru-RU"/>
        </w:rPr>
        <w:lastRenderedPageBreak/>
        <w:t>СТРУКТУРА РАСХОДОВ РАЙОННОГО БЮДЖЕТА НА 201</w:t>
      </w:r>
      <w:r w:rsidR="009273BA">
        <w:rPr>
          <w:color w:val="FFFFFF" w:themeColor="background1"/>
          <w:sz w:val="40"/>
          <w:szCs w:val="40"/>
          <w:lang w:val="ru-RU"/>
        </w:rPr>
        <w:t>6</w:t>
      </w:r>
      <w:r w:rsidRPr="00820060">
        <w:rPr>
          <w:color w:val="FFFFFF" w:themeColor="background1"/>
          <w:sz w:val="40"/>
          <w:szCs w:val="40"/>
          <w:lang w:val="ru-RU"/>
        </w:rPr>
        <w:t>ГОД</w:t>
      </w:r>
    </w:p>
    <w:p w:rsidR="0084750A" w:rsidRPr="0084750A" w:rsidRDefault="00820060" w:rsidP="0084750A">
      <w:pPr>
        <w:rPr>
          <w:lang w:val="ru-RU"/>
        </w:rPr>
      </w:pPr>
      <w:r>
        <w:rPr>
          <w:noProof/>
          <w:lang w:val="ru-RU" w:eastAsia="ru-RU" w:bidi="ar-SA"/>
        </w:rPr>
        <w:drawing>
          <wp:inline distT="0" distB="0" distL="0" distR="0">
            <wp:extent cx="9251950" cy="4441413"/>
            <wp:effectExtent l="19050" t="0" r="25400" b="0"/>
            <wp:docPr id="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4750A" w:rsidRPr="00687500" w:rsidRDefault="0084750A" w:rsidP="0084750A">
      <w:pPr>
        <w:rPr>
          <w:lang w:val="ru-RU"/>
        </w:rPr>
      </w:pPr>
    </w:p>
    <w:p w:rsidR="00820060" w:rsidRDefault="00820060" w:rsidP="00820060">
      <w:pPr>
        <w:rPr>
          <w:lang w:val="ru-RU"/>
        </w:rPr>
      </w:pPr>
    </w:p>
    <w:p w:rsidR="00820060" w:rsidRDefault="00820060" w:rsidP="00820060">
      <w:pPr>
        <w:rPr>
          <w:lang w:val="ru-RU"/>
        </w:rPr>
      </w:pPr>
    </w:p>
    <w:p w:rsidR="00820060" w:rsidRDefault="00820060" w:rsidP="00820060">
      <w:pPr>
        <w:rPr>
          <w:lang w:val="ru-RU"/>
        </w:rPr>
      </w:pPr>
    </w:p>
    <w:p w:rsidR="0084750A" w:rsidRPr="00820060" w:rsidRDefault="0084750A" w:rsidP="00820060">
      <w:pPr>
        <w:rPr>
          <w:color w:val="FFFFFF" w:themeColor="background1"/>
          <w:sz w:val="40"/>
          <w:szCs w:val="40"/>
          <w:lang w:val="ru-RU"/>
        </w:rPr>
      </w:pPr>
      <w:r w:rsidRPr="00820060">
        <w:rPr>
          <w:color w:val="FFFFFF" w:themeColor="background1"/>
          <w:sz w:val="40"/>
          <w:szCs w:val="40"/>
          <w:lang w:val="ru-RU"/>
        </w:rPr>
        <w:lastRenderedPageBreak/>
        <w:t>МУНИЦИПАЛЬНЫЙ ДОЛГ КОМСОМОЛЬСКОГО МУНИЦИПАЛЬНОГО РАЙОНА</w:t>
      </w:r>
    </w:p>
    <w:tbl>
      <w:tblPr>
        <w:tblStyle w:val="afb"/>
        <w:tblpPr w:leftFromText="180" w:rightFromText="180" w:vertAnchor="text" w:horzAnchor="page" w:tblpX="5029"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1755"/>
      </w:tblGrid>
      <w:tr w:rsidR="0084750A" w:rsidRPr="00837D90" w:rsidTr="00AB2398">
        <w:tc>
          <w:tcPr>
            <w:tcW w:w="11755" w:type="dxa"/>
          </w:tcPr>
          <w:p w:rsidR="0084750A" w:rsidRPr="0079388B" w:rsidRDefault="0084750A" w:rsidP="00AB2398">
            <w:pPr>
              <w:jc w:val="center"/>
              <w:rPr>
                <w:b/>
                <w:caps/>
                <w:sz w:val="40"/>
                <w:szCs w:val="40"/>
              </w:rPr>
            </w:pPr>
            <w:bookmarkStart w:id="1" w:name="_GoBack"/>
            <w:bookmarkEnd w:id="1"/>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p>
        </w:tc>
      </w:tr>
    </w:tbl>
    <w:p w:rsidR="0084750A" w:rsidRPr="0084750A" w:rsidRDefault="0084750A" w:rsidP="0084750A">
      <w:pPr>
        <w:rPr>
          <w:lang w:val="ru-RU"/>
        </w:rPr>
      </w:pPr>
      <w:r>
        <w:rPr>
          <w:noProof/>
          <w:lang w:val="ru-RU" w:eastAsia="ru-RU" w:bidi="ar-SA"/>
        </w:rPr>
        <w:drawing>
          <wp:anchor distT="0" distB="0" distL="114300" distR="114300" simplePos="0" relativeHeight="251707392" behindDoc="1" locked="0" layoutInCell="1" allowOverlap="1">
            <wp:simplePos x="0" y="0"/>
            <wp:positionH relativeFrom="column">
              <wp:posOffset>-3810</wp:posOffset>
            </wp:positionH>
            <wp:positionV relativeFrom="paragraph">
              <wp:posOffset>169545</wp:posOffset>
            </wp:positionV>
            <wp:extent cx="2331720" cy="1748790"/>
            <wp:effectExtent l="0" t="0" r="0" b="3810"/>
            <wp:wrapTight wrapText="bothSides">
              <wp:wrapPolygon edited="0">
                <wp:start x="0" y="0"/>
                <wp:lineTo x="0" y="21412"/>
                <wp:lineTo x="21353" y="21412"/>
                <wp:lineTo x="21353"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1720" cy="1748790"/>
                    </a:xfrm>
                    <a:prstGeom prst="rect">
                      <a:avLst/>
                    </a:prstGeom>
                  </pic:spPr>
                </pic:pic>
              </a:graphicData>
            </a:graphic>
          </wp:anchor>
        </w:drawing>
      </w:r>
    </w:p>
    <w:tbl>
      <w:tblPr>
        <w:tblStyle w:val="afb"/>
        <w:tblpPr w:leftFromText="180" w:rightFromText="180" w:vertAnchor="page" w:horzAnchor="page" w:tblpX="4407" w:tblpY="5137"/>
        <w:tblW w:w="0" w:type="auto"/>
        <w:tblLook w:val="04A0"/>
      </w:tblPr>
      <w:tblGrid>
        <w:gridCol w:w="5752"/>
        <w:gridCol w:w="259"/>
        <w:gridCol w:w="5994"/>
      </w:tblGrid>
      <w:tr w:rsidR="00ED5298" w:rsidTr="00ED5298">
        <w:tc>
          <w:tcPr>
            <w:tcW w:w="575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ED5298" w:rsidRPr="008414C7" w:rsidRDefault="00ED5298" w:rsidP="00ED5298">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ED5298" w:rsidRPr="002A2474" w:rsidRDefault="00ED5298" w:rsidP="00ED5298">
            <w:pPr>
              <w:jc w:val="center"/>
              <w:rPr>
                <w:rFonts w:ascii="Times New Roman" w:hAnsi="Times New Roman" w:cs="Times New Roman"/>
                <w:b/>
                <w:sz w:val="28"/>
                <w:szCs w:val="28"/>
              </w:rPr>
            </w:pPr>
            <w:r w:rsidRPr="002A2474">
              <w:rPr>
                <w:rFonts w:ascii="Times New Roman" w:hAnsi="Times New Roman" w:cs="Times New Roman"/>
                <w:b/>
                <w:sz w:val="28"/>
                <w:szCs w:val="28"/>
              </w:rPr>
              <w:t>- ФИНАНСИРОВАНИЕ ДЕФИЦИТА РАЙОННОГО БЮДЖЕТА – 0,0</w:t>
            </w:r>
          </w:p>
          <w:p w:rsidR="00ED5298" w:rsidRPr="002A2474" w:rsidRDefault="00ED5298" w:rsidP="00ED5298">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ED5298" w:rsidRPr="002A2474" w:rsidRDefault="00ED5298" w:rsidP="00ED5298">
            <w:pPr>
              <w:rPr>
                <w:rFonts w:ascii="Times New Roman" w:hAnsi="Times New Roman" w:cs="Times New Roman"/>
                <w:b/>
                <w:sz w:val="28"/>
                <w:szCs w:val="28"/>
              </w:rPr>
            </w:pPr>
          </w:p>
        </w:tc>
        <w:tc>
          <w:tcPr>
            <w:tcW w:w="5994"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ED5298" w:rsidRPr="008414C7" w:rsidRDefault="00ED5298" w:rsidP="00ED5298">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ED5298" w:rsidRPr="002A2474" w:rsidRDefault="00ED5298" w:rsidP="00ED5298">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ED5298" w:rsidRPr="002A2474" w:rsidRDefault="00ED5298" w:rsidP="00ED5298">
            <w:pPr>
              <w:jc w:val="center"/>
              <w:rPr>
                <w:rFonts w:ascii="Times New Roman" w:hAnsi="Times New Roman" w:cs="Times New Roman"/>
                <w:b/>
                <w:sz w:val="28"/>
                <w:szCs w:val="28"/>
              </w:rPr>
            </w:pPr>
            <w:r w:rsidRPr="002A2474">
              <w:rPr>
                <w:rFonts w:ascii="Times New Roman" w:hAnsi="Times New Roman" w:cs="Times New Roman"/>
                <w:b/>
                <w:sz w:val="28"/>
                <w:szCs w:val="28"/>
              </w:rPr>
              <w:t>-КРЕДИТЫ ОБЛАСТНОГО БЮДЖЕТА – 0,0</w:t>
            </w:r>
          </w:p>
        </w:tc>
      </w:tr>
      <w:tr w:rsidR="00ED5298" w:rsidTr="00ED5298">
        <w:tc>
          <w:tcPr>
            <w:tcW w:w="12005" w:type="dxa"/>
            <w:gridSpan w:val="3"/>
            <w:tcBorders>
              <w:top w:val="nil"/>
              <w:left w:val="nil"/>
              <w:bottom w:val="single" w:sz="18" w:space="0" w:color="5F497A" w:themeColor="accent4" w:themeShade="BF"/>
              <w:right w:val="nil"/>
            </w:tcBorders>
          </w:tcPr>
          <w:p w:rsidR="00ED5298" w:rsidRPr="001A159B" w:rsidRDefault="00ED5298" w:rsidP="00ED5298">
            <w:pPr>
              <w:rPr>
                <w:rFonts w:ascii="Times New Roman" w:hAnsi="Times New Roman" w:cs="Times New Roman"/>
                <w:b/>
                <w:caps/>
                <w:sz w:val="28"/>
                <w:szCs w:val="28"/>
              </w:rPr>
            </w:pPr>
          </w:p>
        </w:tc>
      </w:tr>
      <w:tr w:rsidR="00ED5298" w:rsidRPr="00837D90" w:rsidTr="00ED5298">
        <w:tc>
          <w:tcPr>
            <w:tcW w:w="12005"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ED5298" w:rsidRDefault="00ED5298" w:rsidP="00ED5298">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ED5298" w:rsidRPr="001A159B" w:rsidRDefault="00ED5298" w:rsidP="00ED5298">
            <w:pPr>
              <w:jc w:val="center"/>
              <w:rPr>
                <w:rFonts w:ascii="Times New Roman" w:hAnsi="Times New Roman" w:cs="Times New Roman"/>
                <w:b/>
                <w:caps/>
                <w:sz w:val="28"/>
                <w:szCs w:val="28"/>
              </w:rPr>
            </w:pPr>
          </w:p>
          <w:p w:rsidR="00ED5298" w:rsidRPr="001A159B" w:rsidRDefault="00ED5298" w:rsidP="00ED5298">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районного бюджета.</w:t>
            </w:r>
          </w:p>
          <w:p w:rsidR="00ED5298" w:rsidRDefault="00ED5298" w:rsidP="00ED5298">
            <w:pPr>
              <w:jc w:val="center"/>
              <w:rPr>
                <w:rFonts w:ascii="Times New Roman" w:hAnsi="Times New Roman" w:cs="Times New Roman"/>
                <w:b/>
                <w:caps/>
                <w:sz w:val="28"/>
                <w:szCs w:val="28"/>
              </w:rPr>
            </w:pPr>
          </w:p>
          <w:p w:rsidR="00ED5298" w:rsidRPr="001A159B" w:rsidRDefault="00ED5298" w:rsidP="00ED5298">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районного бюджета за исключением субвенций из областного бюджета.</w:t>
            </w:r>
          </w:p>
          <w:p w:rsidR="00ED5298" w:rsidRDefault="00ED5298" w:rsidP="00ED5298">
            <w:pPr>
              <w:jc w:val="center"/>
              <w:rPr>
                <w:rFonts w:ascii="Times New Roman" w:hAnsi="Times New Roman" w:cs="Times New Roman"/>
                <w:b/>
                <w:caps/>
                <w:sz w:val="28"/>
                <w:szCs w:val="28"/>
              </w:rPr>
            </w:pPr>
          </w:p>
          <w:p w:rsidR="00ED5298" w:rsidRPr="001A159B" w:rsidRDefault="00ED5298" w:rsidP="00ED5298">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Pr>
                <w:rFonts w:ascii="Times New Roman" w:hAnsi="Times New Roman" w:cs="Times New Roman"/>
                <w:b/>
                <w:caps/>
                <w:sz w:val="28"/>
                <w:szCs w:val="28"/>
              </w:rPr>
              <w:t>6</w:t>
            </w:r>
            <w:r w:rsidRPr="001A159B">
              <w:rPr>
                <w:rFonts w:ascii="Times New Roman" w:hAnsi="Times New Roman" w:cs="Times New Roman"/>
                <w:b/>
                <w:caps/>
                <w:sz w:val="28"/>
                <w:szCs w:val="28"/>
              </w:rPr>
              <w:t xml:space="preserve"> году расходов на обслуживание муниципального долга в бюджете района не предусматривается.</w:t>
            </w:r>
          </w:p>
        </w:tc>
      </w:tr>
    </w:tbl>
    <w:p w:rsidR="0084750A" w:rsidRPr="0084750A" w:rsidRDefault="0084750A" w:rsidP="0084750A">
      <w:pPr>
        <w:rPr>
          <w:lang w:val="ru-RU"/>
        </w:rPr>
      </w:pPr>
    </w:p>
    <w:p w:rsidR="0084750A" w:rsidRPr="0084750A" w:rsidRDefault="0084750A" w:rsidP="0084750A">
      <w:pPr>
        <w:rPr>
          <w:lang w:val="ru-RU"/>
        </w:rPr>
      </w:pPr>
    </w:p>
    <w:p w:rsidR="0084750A" w:rsidRPr="0084750A" w:rsidRDefault="0084750A" w:rsidP="00820060">
      <w:pPr>
        <w:rPr>
          <w:lang w:val="ru-RU"/>
        </w:rPr>
      </w:pPr>
    </w:p>
    <w:p w:rsidR="0084750A" w:rsidRPr="0084750A" w:rsidRDefault="0084750A" w:rsidP="00820060">
      <w:pPr>
        <w:rPr>
          <w:lang w:val="ru-RU"/>
        </w:rPr>
      </w:pPr>
    </w:p>
    <w:p w:rsidR="0084750A" w:rsidRDefault="0084750A" w:rsidP="00820060">
      <w:pPr>
        <w:rPr>
          <w:lang w:val="ru-RU"/>
        </w:rPr>
      </w:pPr>
    </w:p>
    <w:p w:rsidR="00ED5298" w:rsidRDefault="00ED5298" w:rsidP="00820060">
      <w:pPr>
        <w:rPr>
          <w:lang w:val="ru-RU"/>
        </w:rPr>
      </w:pPr>
    </w:p>
    <w:p w:rsidR="00ED5298" w:rsidRDefault="00ED5298" w:rsidP="00820060">
      <w:pPr>
        <w:rPr>
          <w:lang w:val="ru-RU"/>
        </w:rPr>
      </w:pPr>
    </w:p>
    <w:p w:rsidR="00ED5298" w:rsidRDefault="00ED5298" w:rsidP="00820060">
      <w:pPr>
        <w:rPr>
          <w:lang w:val="ru-RU"/>
        </w:rPr>
      </w:pPr>
    </w:p>
    <w:p w:rsidR="00ED5298" w:rsidRDefault="00ED5298" w:rsidP="00820060">
      <w:pPr>
        <w:rPr>
          <w:lang w:val="ru-RU"/>
        </w:rPr>
      </w:pPr>
    </w:p>
    <w:p w:rsidR="00ED5298" w:rsidRDefault="00ED5298" w:rsidP="00820060">
      <w:pPr>
        <w:rPr>
          <w:lang w:val="ru-RU"/>
        </w:rPr>
      </w:pPr>
    </w:p>
    <w:p w:rsidR="00ED5298" w:rsidRDefault="00ED5298" w:rsidP="00820060">
      <w:pPr>
        <w:rPr>
          <w:lang w:val="ru-RU"/>
        </w:rPr>
      </w:pPr>
    </w:p>
    <w:p w:rsidR="00ED5298" w:rsidRPr="0084750A" w:rsidRDefault="00ED5298" w:rsidP="00820060">
      <w:pPr>
        <w:rPr>
          <w:lang w:val="ru-RU"/>
        </w:rPr>
      </w:pPr>
    </w:p>
    <w:p w:rsidR="0084750A" w:rsidRPr="00AE71F8" w:rsidRDefault="0084750A" w:rsidP="00820060">
      <w:pPr>
        <w:rPr>
          <w:sz w:val="36"/>
          <w:lang w:val="ru-RU"/>
        </w:rPr>
      </w:pPr>
      <w:r w:rsidRPr="00AE71F8">
        <w:rPr>
          <w:sz w:val="36"/>
          <w:lang w:val="ru-RU"/>
        </w:rPr>
        <w:lastRenderedPageBreak/>
        <w:t>ПРОЕКТ РАЙОННОГО БЮДЖЕТА НА 201</w:t>
      </w:r>
      <w:r w:rsidR="00820060" w:rsidRPr="00AE71F8">
        <w:rPr>
          <w:sz w:val="36"/>
          <w:lang w:val="ru-RU"/>
        </w:rPr>
        <w:t>6 ГОД</w:t>
      </w:r>
      <w:r w:rsidRPr="00AE71F8">
        <w:rPr>
          <w:sz w:val="36"/>
          <w:lang w:val="ru-RU"/>
        </w:rPr>
        <w:t xml:space="preserve"> – ПРОГРАММНЫЙ БЮДЖЕТ</w:t>
      </w:r>
    </w:p>
    <w:p w:rsidR="0084750A" w:rsidRPr="0084750A" w:rsidRDefault="0084750A" w:rsidP="0084750A">
      <w:pPr>
        <w:autoSpaceDE w:val="0"/>
        <w:autoSpaceDN w:val="0"/>
        <w:adjustRightInd w:val="0"/>
        <w:spacing w:after="0" w:line="240" w:lineRule="auto"/>
        <w:rPr>
          <w:rFonts w:ascii="Times New Roman" w:hAnsi="Times New Roman" w:cs="Times New Roman"/>
          <w:color w:val="000000"/>
          <w:sz w:val="24"/>
          <w:szCs w:val="24"/>
          <w:lang w:val="ru-RU"/>
        </w:rPr>
      </w:pPr>
    </w:p>
    <w:p w:rsidR="0084750A" w:rsidRPr="0084750A" w:rsidRDefault="0084750A" w:rsidP="0084750A">
      <w:pPr>
        <w:autoSpaceDE w:val="0"/>
        <w:autoSpaceDN w:val="0"/>
        <w:adjustRightInd w:val="0"/>
        <w:spacing w:after="0" w:line="240" w:lineRule="auto"/>
        <w:jc w:val="both"/>
        <w:rPr>
          <w:rFonts w:ascii="Times New Roman" w:hAnsi="Times New Roman" w:cs="Times New Roman"/>
          <w:sz w:val="36"/>
          <w:szCs w:val="36"/>
          <w:lang w:val="ru-RU"/>
        </w:rPr>
      </w:pPr>
      <w:r w:rsidRPr="0084750A">
        <w:rPr>
          <w:rFonts w:ascii="Times New Roman" w:hAnsi="Times New Roman" w:cs="Times New Roman"/>
          <w:sz w:val="36"/>
          <w:szCs w:val="36"/>
          <w:lang w:val="ru-RU"/>
        </w:rPr>
        <w:t>Проект районного бюджета на 201</w:t>
      </w:r>
      <w:r w:rsidR="00820060">
        <w:rPr>
          <w:rFonts w:ascii="Times New Roman" w:hAnsi="Times New Roman" w:cs="Times New Roman"/>
          <w:sz w:val="36"/>
          <w:szCs w:val="36"/>
          <w:lang w:val="ru-RU"/>
        </w:rPr>
        <w:t>6</w:t>
      </w:r>
      <w:r w:rsidRPr="0084750A">
        <w:rPr>
          <w:rFonts w:ascii="Times New Roman" w:hAnsi="Times New Roman" w:cs="Times New Roman"/>
          <w:sz w:val="36"/>
          <w:szCs w:val="36"/>
          <w:lang w:val="ru-RU"/>
        </w:rPr>
        <w:t xml:space="preserve"> годы сформирован в программной структуре расходов на основе </w:t>
      </w:r>
      <w:r w:rsidR="00AE71F8">
        <w:rPr>
          <w:rFonts w:ascii="Times New Roman" w:hAnsi="Times New Roman" w:cs="Times New Roman"/>
          <w:sz w:val="36"/>
          <w:szCs w:val="36"/>
          <w:lang w:val="ru-RU"/>
        </w:rPr>
        <w:t>8</w:t>
      </w:r>
      <w:r w:rsidRPr="0084750A">
        <w:rPr>
          <w:rFonts w:ascii="Times New Roman" w:hAnsi="Times New Roman" w:cs="Times New Roman"/>
          <w:sz w:val="36"/>
          <w:szCs w:val="36"/>
          <w:lang w:val="ru-RU"/>
        </w:rPr>
        <w:t xml:space="preserve">-ти муниципальных программ Комсомольского муниципального района. Муниципальная программа Комсомольского района – это комплекс мероприятий, увязанных по ресурсам, срокам и исполнителям, направленных на достижение целей социального и экономического развития Комсомольского района в определенной сфере. </w:t>
      </w:r>
    </w:p>
    <w:p w:rsidR="0084750A" w:rsidRPr="0084750A" w:rsidRDefault="0084750A" w:rsidP="0084750A">
      <w:pPr>
        <w:jc w:val="both"/>
        <w:rPr>
          <w:rFonts w:ascii="Times New Roman" w:hAnsi="Times New Roman" w:cs="Times New Roman"/>
          <w:sz w:val="36"/>
          <w:szCs w:val="36"/>
          <w:lang w:val="ru-RU"/>
        </w:rPr>
      </w:pPr>
      <w:r w:rsidRPr="0084750A">
        <w:rPr>
          <w:rFonts w:ascii="Times New Roman" w:hAnsi="Times New Roman" w:cs="Times New Roman"/>
          <w:sz w:val="36"/>
          <w:szCs w:val="36"/>
          <w:lang w:val="ru-RU"/>
        </w:rPr>
        <w:t>Муниципальная программа имеет цель, мероприятия и показатели эффективности, направленные на достижение заданного результата. При этом значение каждого показателя является индикатором по конкретному направлению деятельности и сигнализирует о плохом или хорошем результате, необходимости принятия новых решений.</w:t>
      </w:r>
    </w:p>
    <w:p w:rsidR="0084750A" w:rsidRDefault="00D114DF" w:rsidP="0084750A">
      <w:pPr>
        <w:rPr>
          <w:sz w:val="36"/>
          <w:szCs w:val="36"/>
        </w:rPr>
      </w:pPr>
      <w:r w:rsidRPr="00D114DF">
        <w:rPr>
          <w:noProof/>
          <w:sz w:val="36"/>
          <w:szCs w:val="36"/>
          <w:lang w:eastAsia="ru-RU"/>
        </w:rPr>
        <w:pict>
          <v:rect id="Прямоугольник 30" o:spid="_x0000_s1075" style="position:absolute;margin-left:624.65pt;margin-top:4.35pt;width:151.85pt;height:224.6pt;z-index:2517094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nakgIAADwFAAAOAAAAZHJzL2Uyb0RvYy54bWysVM1uEzEQviPxDpbvdJNtCmnUTRWlKkKq&#10;2ooW9ex47WYlr8fYTnbDCYkrEo/AQ3BB/PQZNm/E2LtJo1Ihgbjsejz/33zjo+O6VGQprCtAZ7S/&#10;16NEaA55oW8z+ub69NmQEueZzpkCLTK6Eo4ej58+OarMSKQwB5ULSzCIdqPKZHTuvRklieNzUTK3&#10;B0ZoVEqwJfMo2tskt6zC6KVK0l7veVKBzY0FLpzD25NWSccxvpSC+wspnfBEZRRr8/Fr43cWvsn4&#10;iI1uLTPzgndlsH+oomSFxqTbUCfMM7KwxW+hyoJbcCD9HocyASkLLmIP2E2/96CbqzkzIvaC4Diz&#10;hcn9v7D8fHlpSZFndB/h0azEGTWf1+/Xn5ofzd36Q/OluWu+rz82P5uvzTeCRohYZdwIHa/Mpe0k&#10;h8fQfi1tGf7YGKkjyqstyqL2hONl/zAdDg4PKOGoS4cH6SCNUZN7d2OdfymgJOGQUYtjjOiy5Znz&#10;mBJNNyYohHLaAuLJr5QINSj9WkhsLdYRLiKpxFRZsmRIB8a50D4NDWG8aB2sZKHU1nE/pv2jY2cf&#10;XEUk3N84bz1iZtB+61wWGuxj2ZXvdyXL1n6DQNt3gMDXszrOdLiZ1gzyFc7ZQrsAzvDTAqE9Y85f&#10;MouMx+HjFvsL/EgFVUahO1EyB/vusftgj0RELSUVblBG3dsFs4IS9UojRQ/7g0FYuSgMDl7glInd&#10;1cx2NXpRTgGn0sf3wvB4DPZebY7SQnmDyz4JWVHFNMfcGeXeboSpbzcbnwsuJpNohmtmmD/TV4aH&#10;4AHnQJ3r+oZZ0/HLIzXPYbNtbPSAZq1t8NQwWXiQReRgQLrFtZsArmikUvechDdgV45W94/e+BcA&#10;AAD//wMAUEsDBBQABgAIAAAAIQDz+pod4AAAAAsBAAAPAAAAZHJzL2Rvd25yZXYueG1sTI/LTsMw&#10;EEX3SPyDNUhsUOvQNLQJcaoKiQXsYuiC3TQekoj4odhpw9/jrsryao7unFvuZj2wE42+t0bA4zIB&#10;RqaxqjetgM+P18UWmA9oFA7WkIBf8rCrbm9KLJQ9m5pOMrQslhhfoIAuBFdw7puONPqldWTi7duO&#10;GkOMY8vViOdYrge+SpInrrE38UOHjl46an7kpAVIV0/yKz94TMbsAd/3b7JOnRD3d/P+GVigOVxh&#10;uOhHdaii09FORnk2xLxa52lkBWw3wC5AlqVx3VHAOtvkwKuS/99Q/QEAAP//AwBQSwECLQAUAAYA&#10;CAAAACEAtoM4kv4AAADhAQAAEwAAAAAAAAAAAAAAAAAAAAAAW0NvbnRlbnRfVHlwZXNdLnhtbFBL&#10;AQItABQABgAIAAAAIQA4/SH/1gAAAJQBAAALAAAAAAAAAAAAAAAAAC8BAABfcmVscy8ucmVsc1BL&#10;AQItABQABgAIAAAAIQA0RXnakgIAADwFAAAOAAAAAAAAAAAAAAAAAC4CAABkcnMvZTJvRG9jLnht&#10;bFBLAQItABQABgAIAAAAIQDz+pod4AAAAAsBAAAPAAAAAAAAAAAAAAAAAOwEAABkcnMvZG93bnJl&#10;di54bWxQSwUGAAAAAAQABADzAAAA+QUAAAAA&#10;" fillcolor="#652523 [1637]" stroked="f">
            <v:fill color2="#ba4442 [3013]" rotate="t" angle="180" colors="0 #9b2d2a;52429f #cb3d3a;1 #ce3b37" focus="100%" type="gradient">
              <o:fill v:ext="view" type="gradientUnscaled"/>
            </v:fill>
            <v:shadow on="t" color="black" opacity="22937f" origin=",.5" offset="0,.63889mm"/>
            <v:textbox style="mso-next-textbox:#Прямоугольник 30">
              <w:txbxContent>
                <w:p w:rsidR="001A007D" w:rsidRDefault="001A007D" w:rsidP="0084750A">
                  <w:pPr>
                    <w:jc w:val="center"/>
                  </w:pPr>
                  <w:proofErr w:type="spellStart"/>
                  <w:r>
                    <w:rPr>
                      <w:sz w:val="36"/>
                      <w:szCs w:val="36"/>
                    </w:rPr>
                    <w:t>Показатели</w:t>
                  </w:r>
                  <w:proofErr w:type="spellEnd"/>
                  <w:r>
                    <w:rPr>
                      <w:sz w:val="36"/>
                      <w:szCs w:val="36"/>
                    </w:rPr>
                    <w:t xml:space="preserve"> </w:t>
                  </w:r>
                  <w:proofErr w:type="spellStart"/>
                  <w:r>
                    <w:rPr>
                      <w:sz w:val="36"/>
                      <w:szCs w:val="36"/>
                    </w:rPr>
                    <w:t>оценки</w:t>
                  </w:r>
                  <w:proofErr w:type="spellEnd"/>
                  <w:r>
                    <w:rPr>
                      <w:sz w:val="36"/>
                      <w:szCs w:val="36"/>
                    </w:rPr>
                    <w:t xml:space="preserve"> </w:t>
                  </w:r>
                  <w:proofErr w:type="spellStart"/>
                  <w:r>
                    <w:rPr>
                      <w:sz w:val="36"/>
                      <w:szCs w:val="36"/>
                    </w:rPr>
                    <w:t>эффективности</w:t>
                  </w:r>
                  <w:proofErr w:type="spellEnd"/>
                </w:p>
              </w:txbxContent>
            </v:textbox>
          </v:rect>
        </w:pict>
      </w:r>
      <w:r w:rsidRPr="00D114DF">
        <w:rPr>
          <w:noProof/>
          <w:sz w:val="36"/>
          <w:szCs w:val="36"/>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1" o:spid="_x0000_s1074" type="#_x0000_t55" style="position:absolute;margin-left:563.45pt;margin-top:28.1pt;width:43.15pt;height:167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GcwIAACAFAAAOAAAAZHJzL2Uyb0RvYy54bWysVF1uEzEQfkfiDpbf6W5CCm2UTRW1KkKq&#10;2ogW9dn12s1KXo8ZO9mEE3AJ7lDxhDhFuBFj72ZTlQoJxIt3xvP/+ZudnKxrw1YKfQW24IODnDNl&#10;JZSVvS/4x5vzV0ec+SBsKQxYVfCN8vxk+vLFpHFjNYQFmFIhoyTWjxtX8EUIbpxlXi5ULfwBOGXJ&#10;qAFrEUjF+6xE0VD22mTDPH+TNYClQ5DKe7o9a418mvJrrWS40tqrwEzBqbeQTkznXTyz6USM71G4&#10;RSW7NsQ/dFGLylLRPtWZCIItsfotVV1JBA86HEioM9C6kirNQNMM8ifTXC+EU2kWAse7Hib//9LK&#10;y9UcWVUWfDjgzIqa3mj7dfvw88v2+/bb9sf2gZGBUGqcH5PztZtjp3kS48hrjXX80jBsnZDd9Miq&#10;dWCSLg9HR3l+yJkk03AwzI/zBH22j3bowzsFNYtCwen9VwgtpmJ14QMVJe+dFymxobaFJIWNUbEL&#10;Yz8oTQOlTuJFopI6NchWgkggpFQ2pJEoX/KOXroypg98nZ7yj4GdfwxViWZ/E9xHpMpgQx9cVxbw&#10;ueqmb1m3/jsE2rkjBHdQbugtEVqSeyfPK8LyQvgwF0isJv7TpoYrOrSBpuDQSZwtAD8/dx/9iWxk&#10;5ayhLSm4/7QUqDgz7y3R8HgwGsW1Ssro8O2QFHxsuXtsscv6FOgNiGnUXRKjfzA7USPUt7TQs1iV&#10;TMJKqk1sCLhTTkO7vfRLkGo2S260Sk6EC3vtZEweUY1EuVnfCnQdoQJR8RJ2GyXGT0jV+sZIC7Nl&#10;AF0lxu1x7fCmNUxE7H4Zcc8f68lr/2Ob/gIAAP//AwBQSwMEFAAGAAgAAAAhADZzJ+7hAAAADAEA&#10;AA8AAABkcnMvZG93bnJldi54bWxMj8FOwzAMhu9IvENkJG4sbSYq2jWdEAgkJDhswM5ZYtqOJilJ&#10;tpW3xzuxm3/50+/P9XKyAztgiL13EvJZBgyd9qZ3rYSP96ebO2AxKWfU4B1K+MUIy+byolaV8Ue3&#10;wsM6tYxKXKyUhC6lseI86g6tijM/oqPdlw9WJYqh5SaoI5XbgYssK7hVvaMLnRrxoUP9vd5bCbvH&#10;17bUu2cd0udm6H/EpF7eVlJeX033C2AJp/QPw0mf1KEhp63fOxPZQDkXRUmshNtCADsRIp/TtJUw&#10;LzMBvKn5+RPNHwAAAP//AwBQSwECLQAUAAYACAAAACEAtoM4kv4AAADhAQAAEwAAAAAAAAAAAAAA&#10;AAAAAAAAW0NvbnRlbnRfVHlwZXNdLnhtbFBLAQItABQABgAIAAAAIQA4/SH/1gAAAJQBAAALAAAA&#10;AAAAAAAAAAAAAC8BAABfcmVscy8ucmVsc1BLAQItABQABgAIAAAAIQANR/aGcwIAACAFAAAOAAAA&#10;AAAAAAAAAAAAAC4CAABkcnMvZTJvRG9jLnhtbFBLAQItABQABgAIAAAAIQA2cyfu4QAAAAwBAAAP&#10;AAAAAAAAAAAAAAAAAM0EAABkcnMvZG93bnJldi54bWxQSwUGAAAAAAQABADzAAAA2wUAAAAA&#10;" adj="10800" fillcolor="#254163 [1636]" stroked="f">
            <v:fill color2="#4477b6 [3012]" rotate="t" angle="180" colors="0 #2c5d98;52429f #3c7bc7;1 #3a7ccb" focus="100%" type="gradient">
              <o:fill v:ext="view" type="gradientUnscaled"/>
            </v:fill>
            <v:shadow on="t" color="black" opacity="22937f" origin=",.5" offset="0,.63889mm"/>
          </v:shape>
        </w:pict>
      </w:r>
      <w:r w:rsidR="0084750A">
        <w:rPr>
          <w:noProof/>
          <w:sz w:val="36"/>
          <w:szCs w:val="36"/>
          <w:lang w:val="ru-RU" w:eastAsia="ru-RU" w:bidi="ar-SA"/>
        </w:rPr>
        <w:drawing>
          <wp:inline distT="0" distB="0" distL="0" distR="0">
            <wp:extent cx="7159752" cy="2743200"/>
            <wp:effectExtent l="0" t="19050" r="0" b="190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820060" w:rsidRDefault="0084750A" w:rsidP="00BF719F">
      <w:pPr>
        <w:rPr>
          <w:color w:val="FFFFFF" w:themeColor="background1"/>
          <w:sz w:val="40"/>
          <w:szCs w:val="40"/>
          <w:lang w:val="ru-RU"/>
        </w:rPr>
      </w:pPr>
      <w:r w:rsidRPr="00820060">
        <w:rPr>
          <w:color w:val="FFFFFF" w:themeColor="background1"/>
          <w:sz w:val="40"/>
          <w:szCs w:val="40"/>
          <w:lang w:val="ru-RU"/>
        </w:rPr>
        <w:lastRenderedPageBreak/>
        <w:t>РАСХОДЫ НА РЕАЛИЗАЦИЮ МУНИЦИПАЛЬНЫХ ПРОГРАММ КОМСОМОЛЬС</w:t>
      </w:r>
      <w:r w:rsidR="00820060" w:rsidRPr="00820060">
        <w:rPr>
          <w:color w:val="FFFFFF" w:themeColor="background1"/>
          <w:sz w:val="40"/>
          <w:szCs w:val="40"/>
          <w:lang w:val="ru-RU"/>
        </w:rPr>
        <w:t>КОГО РАЙОНА В 2016</w:t>
      </w:r>
      <w:r w:rsidRPr="00820060">
        <w:rPr>
          <w:color w:val="FFFFFF" w:themeColor="background1"/>
          <w:sz w:val="40"/>
          <w:szCs w:val="40"/>
          <w:lang w:val="ru-RU"/>
        </w:rPr>
        <w:t xml:space="preserve"> ГОДУ</w:t>
      </w:r>
    </w:p>
    <w:p w:rsidR="00627FB8" w:rsidRDefault="0084750A" w:rsidP="00BF719F">
      <w:pPr>
        <w:rPr>
          <w:lang w:val="ru-RU"/>
        </w:rPr>
      </w:pPr>
      <w:r>
        <w:rPr>
          <w:noProof/>
          <w:lang w:val="ru-RU" w:eastAsia="ru-RU" w:bidi="ar-SA"/>
        </w:rPr>
        <w:drawing>
          <wp:inline distT="0" distB="0" distL="0" distR="0">
            <wp:extent cx="8088449" cy="5130438"/>
            <wp:effectExtent l="19050" t="0" r="2685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039B8" w:rsidRPr="0014742F" w:rsidRDefault="0014742F" w:rsidP="000B335A">
      <w:pPr>
        <w:jc w:val="both"/>
        <w:rPr>
          <w:rFonts w:ascii="Times New Roman" w:eastAsia="Times New Roman" w:hAnsi="Times New Roman" w:cs="Times New Roman"/>
          <w:b/>
          <w:i/>
          <w:sz w:val="28"/>
          <w:szCs w:val="28"/>
          <w:lang w:val="ru-RU"/>
        </w:rPr>
      </w:pPr>
      <w:r>
        <w:rPr>
          <w:rFonts w:ascii="Times New Roman" w:eastAsia="Times New Roman" w:hAnsi="Times New Roman" w:cs="Times New Roman"/>
          <w:b/>
          <w:i/>
          <w:sz w:val="28"/>
          <w:szCs w:val="28"/>
          <w:lang w:val="ru-RU"/>
        </w:rPr>
        <w:lastRenderedPageBreak/>
        <w:t>1.</w:t>
      </w:r>
      <w:r w:rsidR="005039B8" w:rsidRPr="0014742F">
        <w:rPr>
          <w:rFonts w:ascii="Times New Roman" w:eastAsia="Times New Roman" w:hAnsi="Times New Roman" w:cs="Times New Roman"/>
          <w:b/>
          <w:i/>
          <w:sz w:val="28"/>
          <w:szCs w:val="28"/>
          <w:lang w:val="ru-RU"/>
        </w:rPr>
        <w:t>Муниципальная программа Комсомольского муниципального района Ивановской области «Развитие культуры, спорта и молодежной политики  Комсомольского муниципального района»</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Проект бюджета на 2016 год сформирован в программной структуре расходов на основе одной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Целями данной муниципальной программы является:</w:t>
      </w:r>
    </w:p>
    <w:p w:rsidR="005039B8" w:rsidRPr="005039B8" w:rsidRDefault="005039B8" w:rsidP="000B335A">
      <w:pPr>
        <w:pStyle w:val="af0"/>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обеспечение права граждан на доступ к культурным ценностям;</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сохранение культурного и исторического наследия Комсомольского муниципального района;</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развитие творческого потенциала жителей Комсомольского муниципального района;</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создание условий для улучшения доступа населения области к культурным ценностям, информации и знаниям;</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укрепление материально-технической базы муниципальных учреждений культуры, спорта и молодёжной политики Комсомольского муниципального района.</w:t>
      </w:r>
    </w:p>
    <w:p w:rsidR="005039B8" w:rsidRPr="0014742F" w:rsidRDefault="005039B8" w:rsidP="000B335A">
      <w:pPr>
        <w:pStyle w:val="af0"/>
        <w:ind w:firstLine="709"/>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Муниципальная программа реализуется посредством шести специальных подпрограмм.</w:t>
      </w:r>
    </w:p>
    <w:p w:rsidR="005039B8" w:rsidRPr="0014742F" w:rsidRDefault="005039B8" w:rsidP="000B335A">
      <w:pPr>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 xml:space="preserve">Реализация муниципальной программы позволит повысить качество предоставляемых учреждениями дополнительного образования, учреждениями культуры услуг, привлечь в учреждения культуры посетителей, проводить мероприятия на качественно новом уровне, обеспечить поддержку и развитие профессионального творчества, молодых дарований, участие исполнителей и коллективов Комсомольского муниципального района в межрегиональных, общероссийских  культурных обменах, развитие массового спорта. </w:t>
      </w:r>
      <w:proofErr w:type="gramStart"/>
      <w:r w:rsidRPr="0014742F">
        <w:rPr>
          <w:rFonts w:ascii="Times New Roman" w:eastAsia="Times New Roman" w:hAnsi="Times New Roman" w:cs="Times New Roman"/>
          <w:sz w:val="28"/>
          <w:szCs w:val="28"/>
          <w:lang w:val="ru-RU"/>
        </w:rPr>
        <w:t>Корректировка объемов бюджетных ассигнований на 2016 год по сравнению с объемами, утвержденными на 2016год  на реализацию программы «Развитие культуры, спорта и молодёжной политики  Комсомольского муниципального района» связана с сокращением бюджетных ассигнований в рамках проводимых мероприятий по оптимизации бюджетных расходов в целях обеспечения сбалансированности районного бюджета, в том числе на оказание муниципальных услуг в 2016 году в общей сумме 13050,0 тыс</w:t>
      </w:r>
      <w:proofErr w:type="gramEnd"/>
      <w:r w:rsidRPr="0014742F">
        <w:rPr>
          <w:rFonts w:ascii="Times New Roman" w:eastAsia="Times New Roman" w:hAnsi="Times New Roman" w:cs="Times New Roman"/>
          <w:sz w:val="28"/>
          <w:szCs w:val="28"/>
          <w:lang w:val="ru-RU"/>
        </w:rPr>
        <w:t>. рублей.</w:t>
      </w:r>
    </w:p>
    <w:p w:rsidR="005039B8" w:rsidRPr="0014742F" w:rsidRDefault="005039B8" w:rsidP="000B335A">
      <w:pPr>
        <w:autoSpaceDE w:val="0"/>
        <w:autoSpaceDN w:val="0"/>
        <w:adjustRightInd w:val="0"/>
        <w:jc w:val="both"/>
        <w:rPr>
          <w:rFonts w:ascii="Times New Roman" w:eastAsia="Times New Roman" w:hAnsi="Times New Roman" w:cs="Times New Roman"/>
          <w:sz w:val="28"/>
          <w:szCs w:val="28"/>
          <w:lang w:val="ru-RU"/>
        </w:rPr>
      </w:pPr>
      <w:proofErr w:type="gramStart"/>
      <w:r w:rsidRPr="0014742F">
        <w:rPr>
          <w:rFonts w:ascii="Times New Roman" w:eastAsia="Times New Roman" w:hAnsi="Times New Roman" w:cs="Times New Roman"/>
          <w:sz w:val="28"/>
          <w:szCs w:val="28"/>
          <w:lang w:val="ru-RU"/>
        </w:rPr>
        <w:t>Изменение объёмов бюджетных ассигнований  бюджета Комсомольского муниципального района в 2016 году по сравнению с объемами, утвержденными решением Совета Комсомольского муниципального района на 2016год и планируемые бюджетные ассигнования на 2016год на реализацию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 представлены в нижеследующей таблице:</w:t>
      </w:r>
      <w:proofErr w:type="gramEnd"/>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1"/>
        <w:gridCol w:w="3118"/>
        <w:gridCol w:w="2835"/>
        <w:gridCol w:w="2552"/>
      </w:tblGrid>
      <w:tr w:rsidR="005039B8" w:rsidRPr="00E3349F" w:rsidTr="0014742F">
        <w:trPr>
          <w:trHeight w:val="179"/>
        </w:trPr>
        <w:tc>
          <w:tcPr>
            <w:tcW w:w="6521" w:type="dxa"/>
            <w:vMerge w:val="restart"/>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lastRenderedPageBreak/>
              <w:t>Наименование</w:t>
            </w:r>
            <w:proofErr w:type="spellEnd"/>
          </w:p>
        </w:tc>
        <w:tc>
          <w:tcPr>
            <w:tcW w:w="8505" w:type="dxa"/>
            <w:gridSpan w:val="3"/>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Сумма</w:t>
            </w:r>
            <w:proofErr w:type="spellEnd"/>
            <w:r w:rsidRPr="00C103EA">
              <w:rPr>
                <w:rFonts w:ascii="Times New Roman" w:eastAsia="Times New Roman" w:hAnsi="Times New Roman" w:cs="Times New Roman"/>
                <w:sz w:val="28"/>
                <w:szCs w:val="28"/>
              </w:rPr>
              <w:t xml:space="preserve">, </w:t>
            </w:r>
            <w:proofErr w:type="spellStart"/>
            <w:r w:rsidRPr="00C103EA">
              <w:rPr>
                <w:rFonts w:ascii="Times New Roman" w:eastAsia="Times New Roman" w:hAnsi="Times New Roman" w:cs="Times New Roman"/>
                <w:sz w:val="28"/>
                <w:szCs w:val="28"/>
              </w:rPr>
              <w:t>тыс</w:t>
            </w:r>
            <w:proofErr w:type="spellEnd"/>
            <w:r w:rsidRPr="00C103EA">
              <w:rPr>
                <w:rFonts w:ascii="Times New Roman" w:eastAsia="Times New Roman" w:hAnsi="Times New Roman" w:cs="Times New Roman"/>
                <w:sz w:val="28"/>
                <w:szCs w:val="28"/>
              </w:rPr>
              <w:t xml:space="preserve">. </w:t>
            </w:r>
            <w:proofErr w:type="spellStart"/>
            <w:proofErr w:type="gramStart"/>
            <w:r w:rsidRPr="00C103EA">
              <w:rPr>
                <w:rFonts w:ascii="Times New Roman" w:eastAsia="Times New Roman" w:hAnsi="Times New Roman" w:cs="Times New Roman"/>
                <w:sz w:val="28"/>
                <w:szCs w:val="28"/>
              </w:rPr>
              <w:t>руб</w:t>
            </w:r>
            <w:proofErr w:type="spellEnd"/>
            <w:proofErr w:type="gramEnd"/>
            <w:r w:rsidRPr="00C103EA">
              <w:rPr>
                <w:rFonts w:ascii="Times New Roman" w:eastAsia="Times New Roman" w:hAnsi="Times New Roman" w:cs="Times New Roman"/>
                <w:sz w:val="28"/>
                <w:szCs w:val="28"/>
              </w:rPr>
              <w:t>.</w:t>
            </w:r>
          </w:p>
        </w:tc>
      </w:tr>
      <w:tr w:rsidR="005039B8" w:rsidRPr="00E3349F" w:rsidTr="0014742F">
        <w:trPr>
          <w:trHeight w:val="421"/>
        </w:trPr>
        <w:tc>
          <w:tcPr>
            <w:tcW w:w="6521" w:type="dxa"/>
            <w:vMerge/>
            <w:vAlign w:val="center"/>
          </w:tcPr>
          <w:p w:rsidR="005039B8" w:rsidRPr="00C103EA" w:rsidRDefault="005039B8" w:rsidP="000B335A">
            <w:pPr>
              <w:jc w:val="both"/>
              <w:rPr>
                <w:rFonts w:ascii="Times New Roman" w:eastAsia="Times New Roman" w:hAnsi="Times New Roman" w:cs="Times New Roman"/>
                <w:sz w:val="28"/>
                <w:szCs w:val="28"/>
              </w:rPr>
            </w:pPr>
          </w:p>
        </w:tc>
        <w:tc>
          <w:tcPr>
            <w:tcW w:w="8505" w:type="dxa"/>
            <w:gridSpan w:val="3"/>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 xml:space="preserve">2016 </w:t>
            </w:r>
            <w:proofErr w:type="spellStart"/>
            <w:r w:rsidRPr="00C103EA">
              <w:rPr>
                <w:rFonts w:ascii="Times New Roman" w:eastAsia="Times New Roman" w:hAnsi="Times New Roman" w:cs="Times New Roman"/>
                <w:sz w:val="28"/>
                <w:szCs w:val="28"/>
              </w:rPr>
              <w:t>год</w:t>
            </w:r>
            <w:proofErr w:type="spellEnd"/>
          </w:p>
        </w:tc>
      </w:tr>
      <w:tr w:rsidR="005039B8" w:rsidRPr="00E3349F" w:rsidTr="0014742F">
        <w:trPr>
          <w:trHeight w:val="527"/>
        </w:trPr>
        <w:tc>
          <w:tcPr>
            <w:tcW w:w="6521" w:type="dxa"/>
            <w:vMerge/>
            <w:vAlign w:val="center"/>
          </w:tcPr>
          <w:p w:rsidR="005039B8" w:rsidRPr="00C103EA" w:rsidRDefault="005039B8" w:rsidP="000B335A">
            <w:pPr>
              <w:jc w:val="both"/>
              <w:rPr>
                <w:rFonts w:ascii="Times New Roman" w:eastAsia="Times New Roman" w:hAnsi="Times New Roman" w:cs="Times New Roman"/>
                <w:sz w:val="28"/>
                <w:szCs w:val="28"/>
              </w:rPr>
            </w:pP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Проект</w:t>
            </w:r>
            <w:proofErr w:type="spellEnd"/>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Изменения</w:t>
            </w:r>
            <w:proofErr w:type="spellEnd"/>
          </w:p>
        </w:tc>
      </w:tr>
      <w:tr w:rsidR="005039B8" w:rsidRPr="00E3349F" w:rsidTr="0014742F">
        <w:trPr>
          <w:trHeight w:val="1025"/>
        </w:trPr>
        <w:tc>
          <w:tcPr>
            <w:tcW w:w="6521" w:type="dxa"/>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Муниципальная программа Комсомольского муниципального района Ивановской области « Развитие культуры, спорта и молодежной политики Комсомольского муниципального района"</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lang w:val="ru-RU"/>
              </w:rPr>
            </w:pPr>
          </w:p>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15576,2</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p>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13050,0</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p>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- 2526,2</w:t>
            </w:r>
          </w:p>
        </w:tc>
      </w:tr>
      <w:tr w:rsidR="005039B8" w:rsidRPr="00E3349F" w:rsidTr="0014742F">
        <w:tc>
          <w:tcPr>
            <w:tcW w:w="6521" w:type="dxa"/>
          </w:tcPr>
          <w:p w:rsidR="005039B8" w:rsidRPr="00C103EA" w:rsidRDefault="005039B8" w:rsidP="00C103EA">
            <w:pPr>
              <w:widowControl w:val="0"/>
              <w:autoSpaceDE w:val="0"/>
              <w:autoSpaceDN w:val="0"/>
              <w:adjustRightInd w:val="0"/>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Подпрограмма "Дополнительное образование детей в сфере культуры и искусства в Комсомольском муниципальном районе "</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11213,1</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9293,8</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- 1919,3</w:t>
            </w:r>
          </w:p>
        </w:tc>
      </w:tr>
      <w:tr w:rsidR="005039B8" w:rsidRPr="00E3349F" w:rsidTr="0014742F">
        <w:tc>
          <w:tcPr>
            <w:tcW w:w="6521" w:type="dxa"/>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Подпрограмма "Реализация молодежной политики на территории Комсомольского муниципального района "</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100,0</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0,0</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-100,0</w:t>
            </w:r>
          </w:p>
        </w:tc>
      </w:tr>
      <w:tr w:rsidR="005039B8" w:rsidRPr="00E3349F" w:rsidTr="0014742F">
        <w:tc>
          <w:tcPr>
            <w:tcW w:w="6521" w:type="dxa"/>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Подпрограмма " Развитие физической культуры и спорта в Комсомольском муниципальном районе "</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100,0</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0,0</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-100,0</w:t>
            </w:r>
          </w:p>
        </w:tc>
      </w:tr>
      <w:tr w:rsidR="005039B8" w:rsidRPr="00E3349F" w:rsidTr="0014742F">
        <w:tc>
          <w:tcPr>
            <w:tcW w:w="6521" w:type="dxa"/>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 xml:space="preserve">Подпрограмма "Организация культурно-досуговой деятельности с детьми и молодежью в </w:t>
            </w:r>
            <w:r w:rsidRPr="00C103EA">
              <w:rPr>
                <w:rFonts w:ascii="Times New Roman" w:eastAsia="Times New Roman" w:hAnsi="Times New Roman" w:cs="Times New Roman"/>
                <w:sz w:val="28"/>
                <w:szCs w:val="28"/>
                <w:lang w:val="ru-RU"/>
              </w:rPr>
              <w:lastRenderedPageBreak/>
              <w:t>Комсомольском муниципальном районе"</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lang w:val="ru-RU"/>
              </w:rPr>
            </w:pPr>
          </w:p>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lastRenderedPageBreak/>
              <w:t>1366,9</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p>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lastRenderedPageBreak/>
              <w:t>1060,1</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p>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lastRenderedPageBreak/>
              <w:t>- 306,8</w:t>
            </w:r>
          </w:p>
        </w:tc>
      </w:tr>
      <w:tr w:rsidR="005039B8" w:rsidRPr="00E3349F" w:rsidTr="0014742F">
        <w:tc>
          <w:tcPr>
            <w:tcW w:w="6521" w:type="dxa"/>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lastRenderedPageBreak/>
              <w:t>Подпрограмма "Управление в сфере культуры, спорта и молодежной политики "</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2696,2</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2696,1</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- 0,1</w:t>
            </w:r>
          </w:p>
        </w:tc>
      </w:tr>
      <w:tr w:rsidR="005039B8" w:rsidRPr="00E3349F" w:rsidTr="0014742F">
        <w:tc>
          <w:tcPr>
            <w:tcW w:w="6521" w:type="dxa"/>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Подпрограмма "Проведение мероприятий, связанных с государственными праздниками, юбилейными и памятными датами"</w:t>
            </w:r>
          </w:p>
        </w:tc>
        <w:tc>
          <w:tcPr>
            <w:tcW w:w="3118"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100,0</w:t>
            </w:r>
          </w:p>
        </w:tc>
        <w:tc>
          <w:tcPr>
            <w:tcW w:w="2835"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0,0</w:t>
            </w:r>
          </w:p>
        </w:tc>
        <w:tc>
          <w:tcPr>
            <w:tcW w:w="2552" w:type="dxa"/>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-100,0</w:t>
            </w:r>
          </w:p>
        </w:tc>
      </w:tr>
    </w:tbl>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xml:space="preserve">В рамках подпрограммы </w:t>
      </w:r>
      <w:r w:rsidRPr="005039B8">
        <w:rPr>
          <w:rFonts w:ascii="Times New Roman" w:eastAsia="Times New Roman" w:hAnsi="Times New Roman" w:cs="Times New Roman"/>
          <w:sz w:val="28"/>
          <w:lang w:val="ru-RU"/>
        </w:rPr>
        <w:t xml:space="preserve">«Дополнительное образование детей в сфере культуры и искусства </w:t>
      </w:r>
      <w:r w:rsidRPr="005039B8">
        <w:rPr>
          <w:rFonts w:ascii="Times New Roman" w:eastAsia="Times New Roman" w:hAnsi="Times New Roman" w:cs="Times New Roman"/>
          <w:sz w:val="28"/>
          <w:szCs w:val="28"/>
          <w:lang w:val="ru-RU"/>
        </w:rPr>
        <w:t>в Комсомольском муниципальном районе</w:t>
      </w:r>
      <w:r w:rsidRPr="005039B8">
        <w:rPr>
          <w:rFonts w:ascii="Times New Roman" w:eastAsia="Times New Roman" w:hAnsi="Times New Roman" w:cs="Times New Roman"/>
          <w:sz w:val="28"/>
          <w:lang w:val="ru-RU"/>
        </w:rPr>
        <w:t xml:space="preserve">» в полном объёме </w:t>
      </w:r>
      <w:r w:rsidRPr="005039B8">
        <w:rPr>
          <w:rFonts w:ascii="Times New Roman" w:eastAsia="Times New Roman" w:hAnsi="Times New Roman" w:cs="Times New Roman"/>
          <w:sz w:val="28"/>
          <w:szCs w:val="28"/>
          <w:lang w:val="ru-RU"/>
        </w:rPr>
        <w:t>предусмотрены расходы на обеспечение деятельности двух школ искусств:</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xml:space="preserve"> на выплату заработной платы работников муниципальных учреждений и начисления на выплаты по оплате труда;</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xml:space="preserve"> оплату услуг связи и коммунальных услуг исчисленные с учётом их фактического потребления за 2015год (согласно  утверждённым лимитам).</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proofErr w:type="gramStart"/>
      <w:r w:rsidRPr="00F93CD0">
        <w:rPr>
          <w:rFonts w:ascii="Times New Roman" w:hAnsi="Times New Roman"/>
          <w:sz w:val="28"/>
          <w:szCs w:val="28"/>
          <w:lang w:val="ru-RU"/>
        </w:rPr>
        <w:t xml:space="preserve">В рамках подпрограммы </w:t>
      </w:r>
      <w:r w:rsidRPr="00F93CD0">
        <w:rPr>
          <w:rFonts w:ascii="Times New Roman" w:hAnsi="Times New Roman"/>
          <w:sz w:val="28"/>
          <w:lang w:val="ru-RU"/>
        </w:rPr>
        <w:t xml:space="preserve">«Дополнительное образование детей в сфере культуры и </w:t>
      </w:r>
      <w:r w:rsidRPr="00F93CD0">
        <w:rPr>
          <w:rFonts w:ascii="Times New Roman" w:hAnsi="Times New Roman"/>
          <w:sz w:val="28"/>
          <w:szCs w:val="28"/>
          <w:lang w:val="ru-RU"/>
        </w:rPr>
        <w:t xml:space="preserve">искусства </w:t>
      </w:r>
      <w:r w:rsidRPr="00F93CD0">
        <w:rPr>
          <w:rFonts w:ascii="Times New Roman" w:hAnsi="Times New Roman"/>
          <w:sz w:val="28"/>
          <w:szCs w:val="28"/>
          <w:lang w:val="ru-RU" w:eastAsia="en-US"/>
        </w:rPr>
        <w:t>в Комсомольском муниципальном районе</w:t>
      </w:r>
      <w:r w:rsidRPr="00F93CD0">
        <w:rPr>
          <w:rFonts w:ascii="Times New Roman" w:hAnsi="Times New Roman"/>
          <w:sz w:val="28"/>
          <w:lang w:val="ru-RU"/>
        </w:rPr>
        <w:t xml:space="preserve">» </w:t>
      </w:r>
      <w:r w:rsidRPr="00F93CD0">
        <w:rPr>
          <w:rFonts w:ascii="Times New Roman" w:hAnsi="Times New Roman"/>
          <w:sz w:val="28"/>
          <w:szCs w:val="28"/>
          <w:lang w:val="ru-RU"/>
        </w:rPr>
        <w:t>предусмотрены бюджетные ассигнования на софинансирование расходов, связанных с поэтапным доведением средней заработной платы педагогическим работникам дополнительного образования детей в сфере культуры и искусства до средней заработной платы в Ивановской области в соответствии с указами Президента Российской Федерации.</w:t>
      </w:r>
      <w:proofErr w:type="gramEnd"/>
    </w:p>
    <w:p w:rsidR="005039B8" w:rsidRPr="00F93CD0" w:rsidRDefault="005039B8" w:rsidP="000B335A">
      <w:pPr>
        <w:pStyle w:val="Pro-Gramma"/>
        <w:spacing w:before="0" w:line="240" w:lineRule="auto"/>
        <w:ind w:left="0" w:firstLine="709"/>
        <w:rPr>
          <w:rFonts w:ascii="Times New Roman" w:hAnsi="Times New Roman"/>
          <w:sz w:val="28"/>
          <w:szCs w:val="28"/>
          <w:lang w:val="ru-RU"/>
        </w:rPr>
      </w:pPr>
      <w:proofErr w:type="gramStart"/>
      <w:r w:rsidRPr="00F93CD0">
        <w:rPr>
          <w:rFonts w:ascii="Times New Roman" w:hAnsi="Times New Roman"/>
          <w:sz w:val="28"/>
          <w:szCs w:val="28"/>
          <w:lang w:val="ru-RU"/>
        </w:rPr>
        <w:t xml:space="preserve">Уменьшение объёмов бюджетных ассигнований, предусматриваемых проектом бюджета на 2016год, по сравнению с объёмами, утверждёнными Решением совета на 2016год на реализацию подпрограммы  </w:t>
      </w:r>
      <w:r w:rsidRPr="00F93CD0">
        <w:rPr>
          <w:rFonts w:ascii="Times New Roman" w:hAnsi="Times New Roman"/>
          <w:sz w:val="28"/>
          <w:lang w:val="ru-RU"/>
        </w:rPr>
        <w:t xml:space="preserve">«Дополнительное образование детей в сфере культуры и искусства </w:t>
      </w:r>
      <w:r w:rsidRPr="00F93CD0">
        <w:rPr>
          <w:rFonts w:ascii="Times New Roman" w:hAnsi="Times New Roman"/>
          <w:sz w:val="28"/>
          <w:szCs w:val="28"/>
          <w:lang w:val="ru-RU"/>
        </w:rPr>
        <w:t>в Комсомольском муниципальном районе</w:t>
      </w:r>
      <w:r w:rsidRPr="00F93CD0">
        <w:rPr>
          <w:rFonts w:ascii="Times New Roman" w:hAnsi="Times New Roman"/>
          <w:sz w:val="28"/>
          <w:lang w:val="ru-RU"/>
        </w:rPr>
        <w:t>» также обусловлено отсутствием средств областного бюджета на софинансирование расходов, связанных с поэтапным доведением средней заработной платы педагогических работников муниципальных учреждений дополнительного образования детей в сфере культуры и</w:t>
      </w:r>
      <w:proofErr w:type="gramEnd"/>
      <w:r w:rsidRPr="00F93CD0">
        <w:rPr>
          <w:rFonts w:ascii="Times New Roman" w:hAnsi="Times New Roman"/>
          <w:sz w:val="28"/>
          <w:lang w:val="ru-RU"/>
        </w:rPr>
        <w:t xml:space="preserve"> искусства до средней заработной платы Ивановской области.</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В рамках подпрограммы «Организация культурно-досуговой деятельности с детьми и молодежью в Комсомольском муниципальном районе» на содержание МКУ «Досуговый центр «Спектр»» предусмотрены расходы на 2016год – 1060,1 т</w:t>
      </w:r>
      <w:proofErr w:type="gramStart"/>
      <w:r w:rsidRPr="005039B8">
        <w:rPr>
          <w:rFonts w:ascii="Times New Roman" w:eastAsia="Times New Roman" w:hAnsi="Times New Roman" w:cs="Times New Roman"/>
          <w:sz w:val="28"/>
          <w:szCs w:val="28"/>
          <w:lang w:val="ru-RU"/>
        </w:rPr>
        <w:t>.р</w:t>
      </w:r>
      <w:proofErr w:type="gramEnd"/>
      <w:r w:rsidRPr="005039B8">
        <w:rPr>
          <w:rFonts w:ascii="Times New Roman" w:eastAsia="Times New Roman" w:hAnsi="Times New Roman" w:cs="Times New Roman"/>
          <w:sz w:val="28"/>
          <w:szCs w:val="28"/>
          <w:lang w:val="ru-RU"/>
        </w:rPr>
        <w:t>уб. В полном объёме предусмотрены расходы на оплату труда и начисления на выплаты по оплате труда, оплату услуг связи, коммунальных услуг (исчисленные с учётом их фактического потребления за 2015год (согласно  утверждённых лимитов ).</w:t>
      </w:r>
    </w:p>
    <w:p w:rsidR="005039B8" w:rsidRPr="00F93CD0" w:rsidRDefault="005039B8" w:rsidP="000B335A">
      <w:pPr>
        <w:pStyle w:val="Pro-Gramma"/>
        <w:spacing w:before="0" w:line="240" w:lineRule="auto"/>
        <w:ind w:left="0"/>
        <w:rPr>
          <w:rFonts w:ascii="Times New Roman" w:hAnsi="Times New Roman"/>
          <w:sz w:val="28"/>
          <w:szCs w:val="28"/>
          <w:lang w:val="ru-RU"/>
        </w:rPr>
      </w:pPr>
    </w:p>
    <w:p w:rsidR="005039B8" w:rsidRPr="0014742F" w:rsidRDefault="005039B8" w:rsidP="000B335A">
      <w:pPr>
        <w:jc w:val="both"/>
        <w:rPr>
          <w:rFonts w:ascii="Times New Roman" w:eastAsia="Times New Roman" w:hAnsi="Times New Roman" w:cs="Times New Roman"/>
          <w:sz w:val="28"/>
          <w:szCs w:val="28"/>
          <w:lang w:val="ru-RU"/>
        </w:rPr>
      </w:pPr>
      <w:r w:rsidRPr="0014742F">
        <w:rPr>
          <w:rFonts w:ascii="Times New Roman" w:eastAsia="Calibri" w:hAnsi="Times New Roman" w:cs="Times New Roman"/>
          <w:sz w:val="28"/>
          <w:szCs w:val="28"/>
          <w:lang w:val="ru-RU"/>
        </w:rPr>
        <w:t xml:space="preserve">          </w:t>
      </w:r>
      <w:r w:rsidRPr="0014742F">
        <w:rPr>
          <w:rFonts w:ascii="Times New Roman" w:eastAsia="Times New Roman" w:hAnsi="Times New Roman" w:cs="Times New Roman"/>
          <w:sz w:val="28"/>
          <w:szCs w:val="28"/>
          <w:lang w:val="ru-RU"/>
        </w:rPr>
        <w:t xml:space="preserve">В общем объёме ассигнований на реализацию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 предусмотрены средства </w:t>
      </w:r>
      <w:proofErr w:type="gramStart"/>
      <w:r w:rsidRPr="0014742F">
        <w:rPr>
          <w:rFonts w:ascii="Times New Roman" w:eastAsia="Times New Roman" w:hAnsi="Times New Roman" w:cs="Times New Roman"/>
          <w:sz w:val="28"/>
          <w:szCs w:val="28"/>
          <w:lang w:val="ru-RU"/>
        </w:rPr>
        <w:t>на</w:t>
      </w:r>
      <w:proofErr w:type="gramEnd"/>
      <w:r w:rsidRPr="0014742F">
        <w:rPr>
          <w:rFonts w:ascii="Times New Roman" w:eastAsia="Times New Roman" w:hAnsi="Times New Roman" w:cs="Times New Roman"/>
          <w:sz w:val="28"/>
          <w:szCs w:val="28"/>
          <w:lang w:val="ru-RU"/>
        </w:rPr>
        <w:t>:</w:t>
      </w:r>
    </w:p>
    <w:p w:rsidR="005039B8" w:rsidRPr="0014742F" w:rsidRDefault="005039B8" w:rsidP="000B335A">
      <w:pPr>
        <w:ind w:firstLine="900"/>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 обеспечение функций исполнительных органов местного самоуправления Комсомольского муниципального района в 2016 году – 1604,9 т</w:t>
      </w:r>
      <w:proofErr w:type="gramStart"/>
      <w:r w:rsidRPr="0014742F">
        <w:rPr>
          <w:rFonts w:ascii="Times New Roman" w:eastAsia="Times New Roman" w:hAnsi="Times New Roman" w:cs="Times New Roman"/>
          <w:sz w:val="28"/>
          <w:szCs w:val="28"/>
          <w:lang w:val="ru-RU"/>
        </w:rPr>
        <w:t>.р</w:t>
      </w:r>
      <w:proofErr w:type="gramEnd"/>
      <w:r w:rsidRPr="0014742F">
        <w:rPr>
          <w:rFonts w:ascii="Times New Roman" w:eastAsia="Times New Roman" w:hAnsi="Times New Roman" w:cs="Times New Roman"/>
          <w:sz w:val="28"/>
          <w:szCs w:val="28"/>
          <w:lang w:val="ru-RU"/>
        </w:rPr>
        <w:t>уб. в рамках подпрограммы «Управление в сфере культуры, спорта и молодежной политики»;</w:t>
      </w:r>
    </w:p>
    <w:p w:rsidR="005039B8" w:rsidRPr="0014742F" w:rsidRDefault="005039B8" w:rsidP="000B335A">
      <w:pPr>
        <w:ind w:firstLine="900"/>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 обеспечение деятельности МКУ «Централизованная бухгалтерия отдела по делам культуры, молодёжи и спорта Администрации Комсомольского муниципального района» в 2016 году – 1091,1 т</w:t>
      </w:r>
      <w:proofErr w:type="gramStart"/>
      <w:r w:rsidRPr="0014742F">
        <w:rPr>
          <w:rFonts w:ascii="Times New Roman" w:eastAsia="Times New Roman" w:hAnsi="Times New Roman" w:cs="Times New Roman"/>
          <w:sz w:val="28"/>
          <w:szCs w:val="28"/>
          <w:lang w:val="ru-RU"/>
        </w:rPr>
        <w:t>.р</w:t>
      </w:r>
      <w:proofErr w:type="gramEnd"/>
      <w:r w:rsidRPr="0014742F">
        <w:rPr>
          <w:rFonts w:ascii="Times New Roman" w:eastAsia="Times New Roman" w:hAnsi="Times New Roman" w:cs="Times New Roman"/>
          <w:sz w:val="28"/>
          <w:szCs w:val="28"/>
          <w:lang w:val="ru-RU"/>
        </w:rPr>
        <w:t>уб. в рамках подпрограммы "Управление в сфере культуры, спорта и молодежной политики".</w:t>
      </w:r>
    </w:p>
    <w:p w:rsidR="005039B8" w:rsidRPr="0014742F" w:rsidRDefault="005039B8" w:rsidP="000B335A">
      <w:pPr>
        <w:ind w:firstLine="900"/>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 организация и проведение спортивно-массовых мероприятий, укрепление материально-технической базы для развития физкультуры и спорта на территории Комсомольского муниципального района в 2016году – 0 ,0 т</w:t>
      </w:r>
      <w:proofErr w:type="gramStart"/>
      <w:r w:rsidRPr="0014742F">
        <w:rPr>
          <w:rFonts w:ascii="Times New Roman" w:eastAsia="Times New Roman" w:hAnsi="Times New Roman" w:cs="Times New Roman"/>
          <w:sz w:val="28"/>
          <w:szCs w:val="28"/>
          <w:lang w:val="ru-RU"/>
        </w:rPr>
        <w:t>.р</w:t>
      </w:r>
      <w:proofErr w:type="gramEnd"/>
      <w:r w:rsidRPr="0014742F">
        <w:rPr>
          <w:rFonts w:ascii="Times New Roman" w:eastAsia="Times New Roman" w:hAnsi="Times New Roman" w:cs="Times New Roman"/>
          <w:sz w:val="28"/>
          <w:szCs w:val="28"/>
          <w:lang w:val="ru-RU"/>
        </w:rPr>
        <w:t>уб. в рамках подпрограммы «Развитие физической культуры и спорта в Комсомольском муниципальном районе»;</w:t>
      </w:r>
    </w:p>
    <w:p w:rsidR="005039B8" w:rsidRPr="0014742F" w:rsidRDefault="005039B8" w:rsidP="000B335A">
      <w:pPr>
        <w:ind w:firstLine="900"/>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 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в 2016году – 0,0 т</w:t>
      </w:r>
      <w:proofErr w:type="gramStart"/>
      <w:r w:rsidRPr="0014742F">
        <w:rPr>
          <w:rFonts w:ascii="Times New Roman" w:eastAsia="Times New Roman" w:hAnsi="Times New Roman" w:cs="Times New Roman"/>
          <w:sz w:val="28"/>
          <w:szCs w:val="28"/>
          <w:lang w:val="ru-RU"/>
        </w:rPr>
        <w:t>.р</w:t>
      </w:r>
      <w:proofErr w:type="gramEnd"/>
      <w:r w:rsidRPr="0014742F">
        <w:rPr>
          <w:rFonts w:ascii="Times New Roman" w:eastAsia="Times New Roman" w:hAnsi="Times New Roman" w:cs="Times New Roman"/>
          <w:sz w:val="28"/>
          <w:szCs w:val="28"/>
          <w:lang w:val="ru-RU"/>
        </w:rPr>
        <w:t>уб. в рамках подпрограммы «Реализация молодежной политики на территории Комсомольского муниципального района»;</w:t>
      </w:r>
    </w:p>
    <w:p w:rsidR="005039B8" w:rsidRPr="0014742F" w:rsidRDefault="005039B8" w:rsidP="000B335A">
      <w:pPr>
        <w:ind w:firstLine="900"/>
        <w:jc w:val="both"/>
        <w:rPr>
          <w:rFonts w:ascii="Times New Roman" w:eastAsia="Times New Roman" w:hAnsi="Times New Roman" w:cs="Times New Roman"/>
          <w:sz w:val="28"/>
          <w:szCs w:val="28"/>
          <w:lang w:val="ru-RU"/>
        </w:rPr>
      </w:pPr>
      <w:r w:rsidRPr="0014742F">
        <w:rPr>
          <w:rFonts w:ascii="Times New Roman" w:eastAsia="Times New Roman" w:hAnsi="Times New Roman" w:cs="Times New Roman"/>
          <w:sz w:val="28"/>
          <w:szCs w:val="28"/>
          <w:lang w:val="ru-RU"/>
        </w:rPr>
        <w:t>- организация и проведение мероприятий, связанных с государственными праздниками, юбилейными и памятными датами в 2016году – 0,0т</w:t>
      </w:r>
      <w:proofErr w:type="gramStart"/>
      <w:r w:rsidRPr="0014742F">
        <w:rPr>
          <w:rFonts w:ascii="Times New Roman" w:eastAsia="Times New Roman" w:hAnsi="Times New Roman" w:cs="Times New Roman"/>
          <w:sz w:val="28"/>
          <w:szCs w:val="28"/>
          <w:lang w:val="ru-RU"/>
        </w:rPr>
        <w:t>.р</w:t>
      </w:r>
      <w:proofErr w:type="gramEnd"/>
      <w:r w:rsidRPr="0014742F">
        <w:rPr>
          <w:rFonts w:ascii="Times New Roman" w:eastAsia="Times New Roman" w:hAnsi="Times New Roman" w:cs="Times New Roman"/>
          <w:sz w:val="28"/>
          <w:szCs w:val="28"/>
          <w:lang w:val="ru-RU"/>
        </w:rPr>
        <w:t>уб.в рамках подпрограммы «Проведение мероприятий, связанных с государственными праздниками, юбилейными и памятными датами»</w:t>
      </w:r>
    </w:p>
    <w:p w:rsidR="005039B8" w:rsidRPr="005039B8" w:rsidRDefault="000B335A" w:rsidP="000B335A">
      <w:pPr>
        <w:pStyle w:val="af0"/>
        <w:jc w:val="both"/>
        <w:rPr>
          <w:rFonts w:ascii="Times New Roman" w:eastAsia="Times New Roman" w:hAnsi="Times New Roman" w:cs="Times New Roman"/>
          <w:b/>
          <w:bCs/>
          <w:i/>
          <w:color w:val="000000"/>
          <w:sz w:val="28"/>
          <w:szCs w:val="28"/>
          <w:lang w:val="ru-RU"/>
        </w:rPr>
      </w:pPr>
      <w:r>
        <w:rPr>
          <w:rFonts w:ascii="Times New Roman" w:eastAsia="Times New Roman" w:hAnsi="Times New Roman" w:cs="Times New Roman"/>
          <w:b/>
          <w:bCs/>
          <w:i/>
          <w:color w:val="000000"/>
          <w:sz w:val="28"/>
          <w:szCs w:val="28"/>
          <w:lang w:val="ru-RU"/>
        </w:rPr>
        <w:t xml:space="preserve">2. </w:t>
      </w:r>
      <w:r w:rsidR="005039B8" w:rsidRPr="005039B8">
        <w:rPr>
          <w:rFonts w:ascii="Times New Roman" w:eastAsia="Times New Roman" w:hAnsi="Times New Roman" w:cs="Times New Roman"/>
          <w:b/>
          <w:bCs/>
          <w:i/>
          <w:color w:val="000000"/>
          <w:sz w:val="28"/>
          <w:szCs w:val="28"/>
          <w:lang w:val="ru-RU"/>
        </w:rPr>
        <w:t>Муниципальная программа «Совершенствование  местного самоуправления Комсомольского муниципального района»</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xml:space="preserve">Целями муниципальной программы  </w:t>
      </w:r>
      <w:r w:rsidRPr="005039B8">
        <w:rPr>
          <w:rFonts w:ascii="Times New Roman" w:eastAsia="Times New Roman" w:hAnsi="Times New Roman" w:cs="Times New Roman"/>
          <w:bCs/>
          <w:color w:val="000000"/>
          <w:sz w:val="28"/>
          <w:szCs w:val="28"/>
          <w:lang w:val="ru-RU"/>
        </w:rPr>
        <w:t xml:space="preserve">«Совершенствование местного самоуправления Комсомольского муниципального района» </w:t>
      </w:r>
      <w:r w:rsidRPr="005039B8">
        <w:rPr>
          <w:rFonts w:ascii="Times New Roman" w:eastAsia="Times New Roman" w:hAnsi="Times New Roman" w:cs="Times New Roman"/>
          <w:sz w:val="28"/>
          <w:szCs w:val="28"/>
          <w:lang w:val="ru-RU"/>
        </w:rPr>
        <w:t>являются:</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повышение эффективности деятельности органов  местного самоуправления;</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lastRenderedPageBreak/>
        <w:t>- повышение качества и доступности  муниципальных услуг в Комсомольском муниципальном районе;</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повышение открытости органов местного самоуправления;</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-укрепление материально-технической базы органов местного самоуправления</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Реализация  программы позволит обеспечить стабильное функционирование системы  органов местной власти Комсомольского муниципального района, их информационную открытость, усовершенствовать систему стратегического, тактического и оперативного управления районом.</w:t>
      </w:r>
    </w:p>
    <w:p w:rsidR="005039B8" w:rsidRPr="005039B8" w:rsidRDefault="005039B8" w:rsidP="00C103EA">
      <w:pPr>
        <w:ind w:firstLine="851"/>
        <w:jc w:val="both"/>
        <w:rPr>
          <w:rFonts w:ascii="Cambria" w:eastAsia="Times New Roman" w:hAnsi="Cambria" w:cs="Times New Roman"/>
          <w:szCs w:val="28"/>
          <w:lang w:val="ru-RU"/>
        </w:rPr>
      </w:pPr>
      <w:proofErr w:type="gramStart"/>
      <w:r w:rsidRPr="000B335A">
        <w:rPr>
          <w:rFonts w:ascii="Times New Roman" w:eastAsia="Times New Roman" w:hAnsi="Times New Roman" w:cs="Times New Roman"/>
          <w:sz w:val="28"/>
          <w:lang w:val="ru-RU"/>
        </w:rPr>
        <w:t>Изменения объемов бюджетных ассигнований местного бюджета в 2016  году по сравнению с объемами, утвержденными решением Совета от 11.12.2014 № 390 «О районном бюджете Комсомольского муниципального района на 2015 год и на плановый период 2016 и 2017 годов» (в действующей редакции), н</w:t>
      </w:r>
      <w:r w:rsidRPr="000B335A">
        <w:rPr>
          <w:rFonts w:ascii="Times New Roman" w:eastAsia="Times New Roman" w:hAnsi="Times New Roman" w:cs="Times New Roman"/>
          <w:sz w:val="28"/>
          <w:szCs w:val="28"/>
          <w:lang w:val="ru-RU"/>
        </w:rPr>
        <w:t xml:space="preserve">а реализацию муниципальной программы </w:t>
      </w:r>
      <w:r w:rsidRPr="000B335A">
        <w:rPr>
          <w:rFonts w:ascii="Times New Roman" w:eastAsia="Times New Roman" w:hAnsi="Times New Roman" w:cs="Times New Roman"/>
          <w:bCs/>
          <w:color w:val="000000"/>
          <w:sz w:val="28"/>
          <w:szCs w:val="28"/>
          <w:lang w:val="ru-RU"/>
        </w:rPr>
        <w:t>«Совершенствование  местного самоуправления Комсомольского муниципального района»</w:t>
      </w:r>
      <w:r w:rsidRPr="000B335A">
        <w:rPr>
          <w:rFonts w:ascii="Times New Roman" w:eastAsia="Times New Roman" w:hAnsi="Times New Roman" w:cs="Times New Roman"/>
          <w:sz w:val="28"/>
          <w:szCs w:val="28"/>
          <w:lang w:val="ru-RU"/>
        </w:rPr>
        <w:t xml:space="preserve"> представлены в нижеследующей таблице:</w:t>
      </w:r>
      <w:proofErr w:type="gramEnd"/>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52"/>
        <w:gridCol w:w="2835"/>
        <w:gridCol w:w="2835"/>
        <w:gridCol w:w="3119"/>
      </w:tblGrid>
      <w:tr w:rsidR="005039B8" w:rsidRPr="00C103EA" w:rsidTr="000B335A">
        <w:trPr>
          <w:trHeight w:val="315"/>
        </w:trPr>
        <w:tc>
          <w:tcPr>
            <w:tcW w:w="6252" w:type="dxa"/>
            <w:vMerge w:val="restart"/>
            <w:vAlign w:val="center"/>
          </w:tcPr>
          <w:p w:rsidR="005039B8" w:rsidRPr="00C103EA" w:rsidRDefault="005039B8" w:rsidP="00C103EA">
            <w:pPr>
              <w:jc w:val="center"/>
              <w:rPr>
                <w:rFonts w:ascii="Times New Roman" w:eastAsia="Times New Roman" w:hAnsi="Times New Roman" w:cs="Times New Roman"/>
                <w:color w:val="000000"/>
                <w:sz w:val="28"/>
                <w:szCs w:val="28"/>
                <w:lang w:val="ru-RU"/>
              </w:rPr>
            </w:pPr>
          </w:p>
          <w:p w:rsidR="005039B8" w:rsidRPr="00C103EA" w:rsidRDefault="005039B8" w:rsidP="00C103EA">
            <w:pPr>
              <w:ind w:firstLine="49"/>
              <w:jc w:val="center"/>
              <w:rPr>
                <w:rFonts w:ascii="Times New Roman" w:eastAsia="Times New Roman" w:hAnsi="Times New Roman" w:cs="Times New Roman"/>
                <w:color w:val="000000"/>
                <w:sz w:val="28"/>
                <w:szCs w:val="28"/>
                <w:lang w:val="ru-RU"/>
              </w:rPr>
            </w:pPr>
          </w:p>
          <w:p w:rsidR="005039B8" w:rsidRPr="00C103EA" w:rsidRDefault="005039B8" w:rsidP="00C103EA">
            <w:pPr>
              <w:ind w:firstLine="49"/>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color w:val="000000"/>
                <w:sz w:val="28"/>
                <w:szCs w:val="28"/>
              </w:rPr>
              <w:t>Наименование</w:t>
            </w:r>
            <w:proofErr w:type="spellEnd"/>
          </w:p>
        </w:tc>
        <w:tc>
          <w:tcPr>
            <w:tcW w:w="8789" w:type="dxa"/>
            <w:gridSpan w:val="3"/>
            <w:vAlign w:val="center"/>
          </w:tcPr>
          <w:p w:rsidR="005039B8" w:rsidRPr="00C103EA" w:rsidRDefault="005039B8" w:rsidP="00C103EA">
            <w:pPr>
              <w:ind w:left="15"/>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Сумма</w:t>
            </w:r>
            <w:proofErr w:type="spellEnd"/>
            <w:r w:rsidRPr="00C103EA">
              <w:rPr>
                <w:rFonts w:ascii="Times New Roman" w:eastAsia="Times New Roman" w:hAnsi="Times New Roman" w:cs="Times New Roman"/>
                <w:sz w:val="28"/>
                <w:szCs w:val="28"/>
              </w:rPr>
              <w:t xml:space="preserve">, </w:t>
            </w:r>
            <w:proofErr w:type="spellStart"/>
            <w:r w:rsidRPr="00C103EA">
              <w:rPr>
                <w:rFonts w:ascii="Times New Roman" w:eastAsia="Times New Roman" w:hAnsi="Times New Roman" w:cs="Times New Roman"/>
                <w:sz w:val="28"/>
                <w:szCs w:val="28"/>
              </w:rPr>
              <w:t>тыс</w:t>
            </w:r>
            <w:proofErr w:type="spellEnd"/>
            <w:r w:rsidRPr="00C103EA">
              <w:rPr>
                <w:rFonts w:ascii="Times New Roman" w:eastAsia="Times New Roman" w:hAnsi="Times New Roman" w:cs="Times New Roman"/>
                <w:sz w:val="28"/>
                <w:szCs w:val="28"/>
              </w:rPr>
              <w:t xml:space="preserve">. </w:t>
            </w:r>
            <w:proofErr w:type="spellStart"/>
            <w:proofErr w:type="gramStart"/>
            <w:r w:rsidRPr="00C103EA">
              <w:rPr>
                <w:rFonts w:ascii="Times New Roman" w:eastAsia="Times New Roman" w:hAnsi="Times New Roman" w:cs="Times New Roman"/>
                <w:sz w:val="28"/>
                <w:szCs w:val="28"/>
              </w:rPr>
              <w:t>руб</w:t>
            </w:r>
            <w:proofErr w:type="spellEnd"/>
            <w:proofErr w:type="gramEnd"/>
            <w:r w:rsidRPr="00C103EA">
              <w:rPr>
                <w:rFonts w:ascii="Times New Roman" w:eastAsia="Times New Roman" w:hAnsi="Times New Roman" w:cs="Times New Roman"/>
                <w:sz w:val="28"/>
                <w:szCs w:val="28"/>
              </w:rPr>
              <w:t>.</w:t>
            </w:r>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0"/>
        </w:trPr>
        <w:tc>
          <w:tcPr>
            <w:tcW w:w="6252" w:type="dxa"/>
            <w:vMerge/>
            <w:tcBorders>
              <w:top w:val="single" w:sz="4" w:space="0" w:color="auto"/>
              <w:left w:val="single" w:sz="4" w:space="0" w:color="auto"/>
              <w:bottom w:val="single" w:sz="4" w:space="0" w:color="auto"/>
              <w:right w:val="single" w:sz="4" w:space="0" w:color="auto"/>
            </w:tcBorders>
            <w:vAlign w:val="center"/>
          </w:tcPr>
          <w:p w:rsidR="005039B8" w:rsidRPr="00C103EA" w:rsidRDefault="005039B8" w:rsidP="000B335A">
            <w:pPr>
              <w:jc w:val="both"/>
              <w:rPr>
                <w:rFonts w:ascii="Times New Roman" w:eastAsia="Times New Roman" w:hAnsi="Times New Roman" w:cs="Times New Roman"/>
                <w:color w:val="000000"/>
                <w:sz w:val="28"/>
                <w:szCs w:val="28"/>
              </w:rPr>
            </w:pPr>
          </w:p>
        </w:tc>
        <w:tc>
          <w:tcPr>
            <w:tcW w:w="8789" w:type="dxa"/>
            <w:gridSpan w:val="3"/>
            <w:tcBorders>
              <w:top w:val="single" w:sz="4" w:space="0" w:color="auto"/>
              <w:left w:val="single" w:sz="4" w:space="0" w:color="auto"/>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 xml:space="preserve">2016 </w:t>
            </w:r>
            <w:proofErr w:type="spellStart"/>
            <w:r w:rsidRPr="00C103EA">
              <w:rPr>
                <w:rFonts w:ascii="Times New Roman" w:eastAsia="Times New Roman" w:hAnsi="Times New Roman" w:cs="Times New Roman"/>
                <w:color w:val="000000"/>
                <w:sz w:val="28"/>
                <w:szCs w:val="28"/>
              </w:rPr>
              <w:t>год</w:t>
            </w:r>
            <w:proofErr w:type="spellEnd"/>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0"/>
        </w:trPr>
        <w:tc>
          <w:tcPr>
            <w:tcW w:w="6252" w:type="dxa"/>
            <w:vMerge/>
            <w:tcBorders>
              <w:top w:val="single" w:sz="4" w:space="0" w:color="auto"/>
              <w:left w:val="single" w:sz="4" w:space="0" w:color="auto"/>
              <w:bottom w:val="single" w:sz="4" w:space="0" w:color="auto"/>
              <w:right w:val="single" w:sz="4" w:space="0" w:color="auto"/>
            </w:tcBorders>
            <w:vAlign w:val="center"/>
          </w:tcPr>
          <w:p w:rsidR="005039B8" w:rsidRPr="00C103EA" w:rsidRDefault="005039B8" w:rsidP="000B335A">
            <w:pPr>
              <w:jc w:val="both"/>
              <w:rPr>
                <w:rFonts w:ascii="Times New Roman" w:eastAsia="Times New Roman" w:hAnsi="Times New Roman" w:cs="Times New Roman"/>
                <w:color w:val="000000"/>
                <w:sz w:val="28"/>
                <w:szCs w:val="28"/>
              </w:rPr>
            </w:pPr>
          </w:p>
        </w:tc>
        <w:tc>
          <w:tcPr>
            <w:tcW w:w="2835" w:type="dxa"/>
            <w:tcBorders>
              <w:top w:val="nil"/>
              <w:left w:val="single" w:sz="4" w:space="0" w:color="auto"/>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lang w:val="ru-RU"/>
              </w:rPr>
            </w:pPr>
            <w:r w:rsidRPr="00C103EA">
              <w:rPr>
                <w:rFonts w:ascii="Times New Roman" w:eastAsia="Times New Roman" w:hAnsi="Times New Roman" w:cs="Times New Roman"/>
                <w:color w:val="000000"/>
                <w:sz w:val="28"/>
                <w:szCs w:val="28"/>
                <w:lang w:val="ru-RU"/>
              </w:rPr>
              <w:t>Утверждено решением Совета Комсомольского муниципального района от 11.12.2014 №390 (в действующей редакции)</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proofErr w:type="spellStart"/>
            <w:r w:rsidRPr="00C103EA">
              <w:rPr>
                <w:rFonts w:ascii="Times New Roman" w:eastAsia="Times New Roman" w:hAnsi="Times New Roman" w:cs="Times New Roman"/>
                <w:color w:val="000000"/>
                <w:sz w:val="28"/>
                <w:szCs w:val="28"/>
              </w:rPr>
              <w:t>Проект</w:t>
            </w:r>
            <w:proofErr w:type="spellEnd"/>
          </w:p>
        </w:tc>
        <w:tc>
          <w:tcPr>
            <w:tcW w:w="3119"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proofErr w:type="spellStart"/>
            <w:r w:rsidRPr="00C103EA">
              <w:rPr>
                <w:rFonts w:ascii="Times New Roman" w:eastAsia="Times New Roman" w:hAnsi="Times New Roman" w:cs="Times New Roman"/>
                <w:color w:val="000000"/>
                <w:sz w:val="28"/>
                <w:szCs w:val="28"/>
              </w:rPr>
              <w:t>Изменения</w:t>
            </w:r>
            <w:proofErr w:type="spellEnd"/>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10"/>
        </w:trPr>
        <w:tc>
          <w:tcPr>
            <w:tcW w:w="6252" w:type="dxa"/>
            <w:tcBorders>
              <w:top w:val="nil"/>
              <w:left w:val="single" w:sz="4" w:space="0" w:color="auto"/>
              <w:bottom w:val="single" w:sz="4" w:space="0" w:color="auto"/>
              <w:right w:val="single" w:sz="4" w:space="0" w:color="auto"/>
            </w:tcBorders>
            <w:vAlign w:val="center"/>
          </w:tcPr>
          <w:p w:rsidR="005039B8" w:rsidRPr="00C103EA" w:rsidRDefault="005039B8" w:rsidP="00C103EA">
            <w:pPr>
              <w:pStyle w:val="af0"/>
              <w:rPr>
                <w:rFonts w:ascii="Times New Roman" w:eastAsia="Times New Roman" w:hAnsi="Times New Roman" w:cs="Times New Roman"/>
                <w:color w:val="000000"/>
                <w:sz w:val="28"/>
                <w:szCs w:val="28"/>
                <w:lang w:val="ru-RU" w:eastAsia="ru-RU"/>
              </w:rPr>
            </w:pPr>
            <w:r w:rsidRPr="00C103EA">
              <w:rPr>
                <w:rFonts w:ascii="Times New Roman" w:eastAsia="Times New Roman" w:hAnsi="Times New Roman" w:cs="Times New Roman"/>
                <w:b/>
                <w:bCs/>
                <w:color w:val="000000"/>
                <w:sz w:val="28"/>
                <w:szCs w:val="28"/>
                <w:lang w:val="ru-RU"/>
              </w:rPr>
              <w:t>Муниципальная программа «Совершенствование  местного самоуправления Комсомольского муниципального района»</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b/>
                <w:iCs/>
                <w:color w:val="000000"/>
                <w:sz w:val="28"/>
                <w:szCs w:val="28"/>
              </w:rPr>
            </w:pPr>
            <w:r w:rsidRPr="00C103EA">
              <w:rPr>
                <w:rFonts w:ascii="Times New Roman" w:eastAsia="Times New Roman" w:hAnsi="Times New Roman" w:cs="Times New Roman"/>
                <w:b/>
                <w:iCs/>
                <w:color w:val="000000"/>
                <w:sz w:val="28"/>
                <w:szCs w:val="28"/>
              </w:rPr>
              <w:t>23499,2</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b/>
                <w:iCs/>
                <w:color w:val="000000"/>
                <w:sz w:val="28"/>
                <w:szCs w:val="28"/>
              </w:rPr>
            </w:pPr>
            <w:r w:rsidRPr="00C103EA">
              <w:rPr>
                <w:rFonts w:ascii="Times New Roman" w:eastAsia="Times New Roman" w:hAnsi="Times New Roman" w:cs="Times New Roman"/>
                <w:b/>
                <w:iCs/>
                <w:color w:val="000000"/>
                <w:sz w:val="28"/>
                <w:szCs w:val="28"/>
              </w:rPr>
              <w:t>37653,1</w:t>
            </w:r>
          </w:p>
        </w:tc>
        <w:tc>
          <w:tcPr>
            <w:tcW w:w="3119"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b/>
                <w:iCs/>
                <w:color w:val="000000"/>
                <w:sz w:val="28"/>
                <w:szCs w:val="28"/>
              </w:rPr>
            </w:pPr>
            <w:r w:rsidRPr="00C103EA">
              <w:rPr>
                <w:rFonts w:ascii="Times New Roman" w:eastAsia="Times New Roman" w:hAnsi="Times New Roman" w:cs="Times New Roman"/>
                <w:b/>
                <w:iCs/>
                <w:color w:val="000000"/>
                <w:sz w:val="28"/>
                <w:szCs w:val="28"/>
              </w:rPr>
              <w:t>+14153,9</w:t>
            </w:r>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5"/>
        </w:trPr>
        <w:tc>
          <w:tcPr>
            <w:tcW w:w="6252" w:type="dxa"/>
            <w:tcBorders>
              <w:top w:val="nil"/>
              <w:left w:val="single" w:sz="4" w:space="0" w:color="auto"/>
              <w:bottom w:val="single" w:sz="4" w:space="0" w:color="auto"/>
              <w:right w:val="single" w:sz="4" w:space="0" w:color="auto"/>
            </w:tcBorders>
            <w:vAlign w:val="center"/>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lastRenderedPageBreak/>
              <w:t>Подпрограмма</w:t>
            </w:r>
            <w:r w:rsidRPr="00C103EA">
              <w:rPr>
                <w:rFonts w:ascii="Times New Roman" w:eastAsia="Times New Roman" w:hAnsi="Times New Roman" w:cs="Times New Roman"/>
                <w:color w:val="000000"/>
                <w:sz w:val="28"/>
                <w:szCs w:val="28"/>
                <w:lang w:val="ru-RU"/>
              </w:rPr>
              <w:t xml:space="preserve"> «Обеспечение деятельности органов местного самоуправления» </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22479,1</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iCs/>
                <w:color w:val="000000"/>
                <w:sz w:val="28"/>
                <w:szCs w:val="28"/>
              </w:rPr>
            </w:pPr>
            <w:r w:rsidRPr="00C103EA">
              <w:rPr>
                <w:rFonts w:ascii="Times New Roman" w:eastAsia="Times New Roman" w:hAnsi="Times New Roman" w:cs="Times New Roman"/>
                <w:iCs/>
                <w:color w:val="000000"/>
                <w:sz w:val="28"/>
                <w:szCs w:val="28"/>
              </w:rPr>
              <w:t>32610,0</w:t>
            </w:r>
          </w:p>
        </w:tc>
        <w:tc>
          <w:tcPr>
            <w:tcW w:w="3119"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+10130,9</w:t>
            </w:r>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09"/>
        </w:trPr>
        <w:tc>
          <w:tcPr>
            <w:tcW w:w="6252" w:type="dxa"/>
            <w:tcBorders>
              <w:top w:val="nil"/>
              <w:left w:val="single" w:sz="4" w:space="0" w:color="auto"/>
              <w:bottom w:val="single" w:sz="4" w:space="0" w:color="auto"/>
              <w:right w:val="single" w:sz="4" w:space="0" w:color="auto"/>
            </w:tcBorders>
            <w:vAlign w:val="center"/>
          </w:tcPr>
          <w:p w:rsidR="005039B8" w:rsidRPr="00C103EA" w:rsidRDefault="005039B8" w:rsidP="00C103EA">
            <w:pP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Подпрограмма</w:t>
            </w:r>
            <w:proofErr w:type="spellEnd"/>
            <w:r w:rsidRPr="00C103EA">
              <w:rPr>
                <w:rFonts w:ascii="Times New Roman" w:eastAsia="Times New Roman" w:hAnsi="Times New Roman" w:cs="Times New Roman"/>
                <w:color w:val="000000"/>
                <w:sz w:val="28"/>
                <w:szCs w:val="28"/>
              </w:rPr>
              <w:t xml:space="preserve"> «</w:t>
            </w:r>
            <w:proofErr w:type="spellStart"/>
            <w:r w:rsidRPr="00C103EA">
              <w:rPr>
                <w:rFonts w:ascii="Times New Roman" w:eastAsia="Times New Roman" w:hAnsi="Times New Roman" w:cs="Times New Roman"/>
                <w:color w:val="000000"/>
                <w:sz w:val="28"/>
                <w:szCs w:val="28"/>
              </w:rPr>
              <w:t>Развитие</w:t>
            </w:r>
            <w:proofErr w:type="spellEnd"/>
            <w:r w:rsidRPr="00C103EA">
              <w:rPr>
                <w:rFonts w:ascii="Times New Roman" w:eastAsia="Times New Roman" w:hAnsi="Times New Roman" w:cs="Times New Roman"/>
                <w:color w:val="000000"/>
                <w:sz w:val="28"/>
                <w:szCs w:val="28"/>
              </w:rPr>
              <w:t xml:space="preserve"> </w:t>
            </w:r>
            <w:proofErr w:type="spellStart"/>
            <w:r w:rsidRPr="00C103EA">
              <w:rPr>
                <w:rFonts w:ascii="Times New Roman" w:eastAsia="Times New Roman" w:hAnsi="Times New Roman" w:cs="Times New Roman"/>
                <w:color w:val="000000"/>
                <w:sz w:val="28"/>
                <w:szCs w:val="28"/>
              </w:rPr>
              <w:t>муниципальной</w:t>
            </w:r>
            <w:proofErr w:type="spellEnd"/>
            <w:r w:rsidRPr="00C103EA">
              <w:rPr>
                <w:rFonts w:ascii="Times New Roman" w:eastAsia="Times New Roman" w:hAnsi="Times New Roman" w:cs="Times New Roman"/>
                <w:color w:val="000000"/>
                <w:sz w:val="28"/>
                <w:szCs w:val="28"/>
              </w:rPr>
              <w:t xml:space="preserve"> </w:t>
            </w:r>
            <w:proofErr w:type="spellStart"/>
            <w:r w:rsidRPr="00C103EA">
              <w:rPr>
                <w:rFonts w:ascii="Times New Roman" w:eastAsia="Times New Roman" w:hAnsi="Times New Roman" w:cs="Times New Roman"/>
                <w:color w:val="000000"/>
                <w:sz w:val="28"/>
                <w:szCs w:val="28"/>
              </w:rPr>
              <w:t>службы</w:t>
            </w:r>
            <w:proofErr w:type="spellEnd"/>
            <w:r w:rsidRPr="00C103EA">
              <w:rPr>
                <w:rFonts w:ascii="Times New Roman" w:eastAsia="Times New Roman" w:hAnsi="Times New Roman" w:cs="Times New Roman"/>
                <w:color w:val="000000"/>
                <w:sz w:val="28"/>
                <w:szCs w:val="28"/>
              </w:rPr>
              <w:t>»</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0,0</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iCs/>
                <w:color w:val="000000"/>
                <w:sz w:val="28"/>
                <w:szCs w:val="28"/>
              </w:rPr>
            </w:pPr>
            <w:r w:rsidRPr="00C103EA">
              <w:rPr>
                <w:rFonts w:ascii="Times New Roman" w:eastAsia="Times New Roman" w:hAnsi="Times New Roman" w:cs="Times New Roman"/>
                <w:iCs/>
                <w:color w:val="000000"/>
                <w:sz w:val="28"/>
                <w:szCs w:val="28"/>
              </w:rPr>
              <w:t>1582,2</w:t>
            </w:r>
          </w:p>
        </w:tc>
        <w:tc>
          <w:tcPr>
            <w:tcW w:w="3119"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+1582,2</w:t>
            </w:r>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862"/>
        </w:trPr>
        <w:tc>
          <w:tcPr>
            <w:tcW w:w="6252" w:type="dxa"/>
            <w:tcBorders>
              <w:top w:val="nil"/>
              <w:left w:val="single" w:sz="4" w:space="0" w:color="auto"/>
              <w:bottom w:val="single" w:sz="4" w:space="0" w:color="auto"/>
              <w:right w:val="single" w:sz="4" w:space="0" w:color="auto"/>
            </w:tcBorders>
            <w:vAlign w:val="center"/>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Подпрограмма</w:t>
            </w:r>
            <w:r w:rsidRPr="00C103EA">
              <w:rPr>
                <w:rFonts w:ascii="Times New Roman" w:eastAsia="Times New Roman" w:hAnsi="Times New Roman" w:cs="Times New Roman"/>
                <w:color w:val="000000"/>
                <w:sz w:val="28"/>
                <w:szCs w:val="28"/>
                <w:lang w:val="ru-RU"/>
              </w:rPr>
              <w:t xml:space="preserve"> «Информатизация деятельности Администрации Комсомольского муниципального района»</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1020,1</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iCs/>
                <w:color w:val="000000"/>
                <w:sz w:val="28"/>
                <w:szCs w:val="28"/>
              </w:rPr>
            </w:pPr>
            <w:r w:rsidRPr="00C103EA">
              <w:rPr>
                <w:rFonts w:ascii="Times New Roman" w:eastAsia="Times New Roman" w:hAnsi="Times New Roman" w:cs="Times New Roman"/>
                <w:iCs/>
                <w:color w:val="000000"/>
                <w:sz w:val="28"/>
                <w:szCs w:val="28"/>
              </w:rPr>
              <w:t>2436,0</w:t>
            </w:r>
          </w:p>
        </w:tc>
        <w:tc>
          <w:tcPr>
            <w:tcW w:w="3119"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+1415,9</w:t>
            </w:r>
          </w:p>
        </w:tc>
      </w:tr>
      <w:tr w:rsidR="005039B8" w:rsidRPr="00C103EA" w:rsidTr="000B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670"/>
        </w:trPr>
        <w:tc>
          <w:tcPr>
            <w:tcW w:w="6252" w:type="dxa"/>
            <w:tcBorders>
              <w:top w:val="nil"/>
              <w:left w:val="single" w:sz="4" w:space="0" w:color="auto"/>
              <w:bottom w:val="single" w:sz="4" w:space="0" w:color="auto"/>
              <w:right w:val="single" w:sz="4" w:space="0" w:color="auto"/>
            </w:tcBorders>
            <w:vAlign w:val="center"/>
          </w:tcPr>
          <w:p w:rsidR="005039B8" w:rsidRPr="00C103EA" w:rsidRDefault="005039B8" w:rsidP="00C103EA">
            <w:pP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Подпрограмма</w:t>
            </w:r>
            <w:r w:rsidRPr="00C103EA">
              <w:rPr>
                <w:rFonts w:ascii="Times New Roman" w:eastAsia="Times New Roman" w:hAnsi="Times New Roman" w:cs="Times New Roman"/>
                <w:color w:val="000000"/>
                <w:sz w:val="28"/>
                <w:szCs w:val="28"/>
                <w:lang w:val="ru-RU"/>
              </w:rPr>
              <w:t xml:space="preserve"> «Управление муниципальным имуществом, организация землеустройства и землепользования» </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0,0</w:t>
            </w:r>
          </w:p>
        </w:tc>
        <w:tc>
          <w:tcPr>
            <w:tcW w:w="2835"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iCs/>
                <w:color w:val="000000"/>
                <w:sz w:val="28"/>
                <w:szCs w:val="28"/>
              </w:rPr>
            </w:pPr>
            <w:r w:rsidRPr="00C103EA">
              <w:rPr>
                <w:rFonts w:ascii="Times New Roman" w:eastAsia="Times New Roman" w:hAnsi="Times New Roman" w:cs="Times New Roman"/>
                <w:iCs/>
                <w:color w:val="000000"/>
                <w:sz w:val="28"/>
                <w:szCs w:val="28"/>
              </w:rPr>
              <w:t>1024,9</w:t>
            </w:r>
          </w:p>
        </w:tc>
        <w:tc>
          <w:tcPr>
            <w:tcW w:w="3119" w:type="dxa"/>
            <w:tcBorders>
              <w:top w:val="nil"/>
              <w:left w:val="nil"/>
              <w:bottom w:val="single" w:sz="4" w:space="0" w:color="auto"/>
              <w:right w:val="single" w:sz="4" w:space="0" w:color="auto"/>
            </w:tcBorders>
            <w:vAlign w:val="center"/>
          </w:tcPr>
          <w:p w:rsidR="005039B8" w:rsidRPr="00C103EA" w:rsidRDefault="005039B8" w:rsidP="00C103EA">
            <w:pPr>
              <w:jc w:val="center"/>
              <w:rPr>
                <w:rFonts w:ascii="Times New Roman" w:eastAsia="Times New Roman" w:hAnsi="Times New Roman" w:cs="Times New Roman"/>
                <w:color w:val="000000"/>
                <w:sz w:val="28"/>
                <w:szCs w:val="28"/>
              </w:rPr>
            </w:pPr>
            <w:r w:rsidRPr="00C103EA">
              <w:rPr>
                <w:rFonts w:ascii="Times New Roman" w:eastAsia="Times New Roman" w:hAnsi="Times New Roman" w:cs="Times New Roman"/>
                <w:color w:val="000000"/>
                <w:sz w:val="28"/>
                <w:szCs w:val="28"/>
              </w:rPr>
              <w:t>+1024,9</w:t>
            </w:r>
          </w:p>
        </w:tc>
      </w:tr>
    </w:tbl>
    <w:p w:rsidR="005039B8" w:rsidRPr="00C103EA" w:rsidRDefault="005039B8" w:rsidP="000B335A">
      <w:pPr>
        <w:pStyle w:val="af0"/>
        <w:jc w:val="both"/>
        <w:rPr>
          <w:rFonts w:ascii="Times New Roman" w:eastAsia="Times New Roman" w:hAnsi="Times New Roman" w:cs="Times New Roman"/>
          <w:b/>
          <w:i/>
          <w:sz w:val="28"/>
          <w:szCs w:val="28"/>
          <w:lang w:eastAsia="ru-RU"/>
        </w:rPr>
      </w:pPr>
    </w:p>
    <w:p w:rsidR="005039B8" w:rsidRPr="000B335A" w:rsidRDefault="005039B8" w:rsidP="00C103EA">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В общем объеме бюджетных ассигнований на реализацию муниципальной программы значительную часть составляют средства:</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по подпрограмме «Обеспечение деятельности органов местного самоуправления» в сумме 32610 тыс. руб. входит обеспечение функций органов местного самоуправления  24951,7 тыс. руб., обеспечение деятельности казенного учреждения МКУ «Управления МТХ обеспечения Комсомольского района» 7658,3 тыс. руб. Увеличение ассигнований вызвано изменением структуры органов местного самоуправления и увеличение тарифов на коммунальные услуги;</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по подпрограмме</w:t>
      </w:r>
      <w:r w:rsidRPr="000B335A">
        <w:rPr>
          <w:rFonts w:ascii="Times New Roman" w:eastAsia="Times New Roman" w:hAnsi="Times New Roman" w:cs="Times New Roman"/>
          <w:color w:val="000000"/>
          <w:sz w:val="28"/>
          <w:szCs w:val="28"/>
          <w:lang w:val="ru-RU"/>
        </w:rPr>
        <w:t xml:space="preserve"> «Развитие муниципальной службы» в сумме 1582,2 тыс. руб. предусмотрены  организация выплаты и доставка пенсии лицам, замещавшим выборные должности 1511,3 тыс. руб.,</w:t>
      </w:r>
      <w:r w:rsidRPr="000B335A">
        <w:rPr>
          <w:rFonts w:ascii="Times New Roman" w:eastAsia="Times New Roman" w:hAnsi="Times New Roman" w:cs="Times New Roman"/>
          <w:sz w:val="28"/>
          <w:szCs w:val="28"/>
          <w:lang w:val="ru-RU"/>
        </w:rPr>
        <w:t xml:space="preserve"> подготовка, переподготовка и повышение квалификации кадров 30,0 тыс. руб., расходы на оплату членских взносов в ассоциацию Совет муниципальных образований 40,9 тыс. руб.;</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 по подпрограмме «Информатизация деятельности Администрации Комсомольского муниципального района» в сумме 2436,0 тыс. руб. предусмотрено  обеспечение вновь организованного муниципального учреждения </w:t>
      </w:r>
      <w:r w:rsidRPr="000B335A">
        <w:rPr>
          <w:rFonts w:ascii="Times New Roman" w:eastAsia="Times New Roman" w:hAnsi="Times New Roman" w:cs="Times New Roman"/>
          <w:sz w:val="28"/>
          <w:szCs w:val="28"/>
          <w:lang w:val="ru-RU"/>
        </w:rPr>
        <w:lastRenderedPageBreak/>
        <w:t xml:space="preserve">«Многофункциональный центр предоставления государственных и муниципальных услуг Комсомольского муниципального района» 2336,0 тыс. руб., развитие и использование информационных технологий 100,0 тыс. руб.; </w:t>
      </w:r>
    </w:p>
    <w:p w:rsidR="005039B8" w:rsidRPr="000B335A" w:rsidRDefault="005039B8" w:rsidP="000B335A">
      <w:pPr>
        <w:jc w:val="both"/>
        <w:rPr>
          <w:rFonts w:ascii="Times New Roman" w:eastAsia="Times New Roman" w:hAnsi="Times New Roman" w:cs="Times New Roman"/>
          <w:color w:val="000000"/>
          <w:sz w:val="28"/>
          <w:szCs w:val="28"/>
          <w:lang w:val="ru-RU"/>
        </w:rPr>
      </w:pPr>
      <w:proofErr w:type="gramStart"/>
      <w:r w:rsidRPr="000B335A">
        <w:rPr>
          <w:rFonts w:ascii="Times New Roman" w:eastAsia="Times New Roman" w:hAnsi="Times New Roman" w:cs="Times New Roman"/>
          <w:sz w:val="28"/>
          <w:szCs w:val="28"/>
          <w:lang w:val="ru-RU"/>
        </w:rPr>
        <w:t xml:space="preserve">- по </w:t>
      </w:r>
      <w:r w:rsidRPr="000B335A">
        <w:rPr>
          <w:rFonts w:ascii="Times New Roman" w:eastAsia="Times New Roman" w:hAnsi="Times New Roman" w:cs="Times New Roman"/>
          <w:color w:val="000000"/>
          <w:sz w:val="28"/>
          <w:szCs w:val="28"/>
          <w:lang w:val="ru-RU"/>
        </w:rPr>
        <w:t xml:space="preserve">подпрограмме «Управление муниципальным имуществом, организация землеустройства и землепользования» в сумме 1024,9 тыс. руб. бюджетные ассигнования предусмотрены на проведение работ по межеванию земель для постановки на кадастровый учет земельных участков 50,0 тыс. руб., оценку недвижимости, признание прав и регулирование отношений по муниципальной собственности 50,0 тыс. руб., на содержание  имущества, находящегося в казне  Администрации Комсомольского муниципального района 924,9 тыс. руб. </w:t>
      </w:r>
      <w:proofErr w:type="gramEnd"/>
    </w:p>
    <w:p w:rsidR="005039B8" w:rsidRPr="000B335A" w:rsidRDefault="005039B8" w:rsidP="00C103EA">
      <w:pPr>
        <w:ind w:firstLine="851"/>
        <w:jc w:val="both"/>
        <w:rPr>
          <w:rFonts w:ascii="Times New Roman" w:eastAsia="Times New Roman" w:hAnsi="Times New Roman" w:cs="Times New Roman"/>
          <w:color w:val="000000"/>
          <w:sz w:val="28"/>
          <w:szCs w:val="28"/>
          <w:lang w:val="ru-RU"/>
        </w:rPr>
      </w:pPr>
      <w:r w:rsidRPr="000B335A">
        <w:rPr>
          <w:rFonts w:ascii="Times New Roman" w:eastAsia="Times New Roman" w:hAnsi="Times New Roman" w:cs="Times New Roman"/>
          <w:color w:val="000000"/>
          <w:sz w:val="28"/>
          <w:szCs w:val="28"/>
          <w:lang w:val="ru-RU"/>
        </w:rPr>
        <w:t>Иные непрограммные мероприятия в сумме 180,0 тыс. руб. направлены на проведение мероприятий в оказании   материальной  поддержке общественным организациям (предоставление субсидий бюджетным, автономным учреждениям и иным некоммерческим организациям) в сумме 80,0 тыс. руб. и  на проведение мероприятий резервного фонда в размере 100,0 тыс. руб.</w:t>
      </w:r>
    </w:p>
    <w:p w:rsidR="005039B8" w:rsidRPr="005039B8" w:rsidRDefault="000B335A" w:rsidP="00C103EA">
      <w:pPr>
        <w:pStyle w:val="af0"/>
        <w:ind w:firstLine="851"/>
        <w:jc w:val="both"/>
        <w:rPr>
          <w:rFonts w:ascii="Times New Roman" w:eastAsia="Times New Roman" w:hAnsi="Times New Roman" w:cs="Times New Roman"/>
          <w:i/>
          <w:sz w:val="28"/>
          <w:szCs w:val="28"/>
          <w:lang w:val="ru-RU"/>
        </w:rPr>
      </w:pPr>
      <w:r>
        <w:rPr>
          <w:rFonts w:ascii="Times New Roman" w:eastAsia="Times New Roman" w:hAnsi="Times New Roman" w:cs="Times New Roman"/>
          <w:b/>
          <w:bCs/>
          <w:i/>
          <w:color w:val="000000"/>
          <w:sz w:val="28"/>
          <w:szCs w:val="28"/>
          <w:lang w:val="ru-RU"/>
        </w:rPr>
        <w:t xml:space="preserve">3. </w:t>
      </w:r>
      <w:r w:rsidR="005039B8" w:rsidRPr="005039B8">
        <w:rPr>
          <w:rFonts w:ascii="Times New Roman" w:eastAsia="Times New Roman" w:hAnsi="Times New Roman" w:cs="Times New Roman"/>
          <w:b/>
          <w:bCs/>
          <w:i/>
          <w:color w:val="000000"/>
          <w:sz w:val="28"/>
          <w:szCs w:val="28"/>
          <w:lang w:val="ru-RU"/>
        </w:rPr>
        <w:t>Муниципальная программа  «Обеспечение безопасности граждан и профилактика правонарушений Комсомольского муниципального района»</w:t>
      </w:r>
    </w:p>
    <w:p w:rsidR="000B335A" w:rsidRDefault="000B335A" w:rsidP="000B335A">
      <w:pPr>
        <w:pStyle w:val="af0"/>
        <w:ind w:firstLine="709"/>
        <w:jc w:val="both"/>
        <w:rPr>
          <w:rFonts w:ascii="Times New Roman" w:eastAsia="Times New Roman" w:hAnsi="Times New Roman" w:cs="Times New Roman"/>
          <w:sz w:val="28"/>
          <w:szCs w:val="28"/>
          <w:lang w:val="ru-RU"/>
        </w:rPr>
      </w:pP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Целями муниципальной программы «Обеспечение безопасности граждан и профилактика правонарушений комсомольского муниципального района» являются:</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xml:space="preserve">- повышение </w:t>
      </w:r>
      <w:proofErr w:type="gramStart"/>
      <w:r w:rsidRPr="005039B8">
        <w:rPr>
          <w:rFonts w:ascii="Times New Roman" w:eastAsia="Times New Roman" w:hAnsi="Times New Roman" w:cs="Times New Roman"/>
          <w:sz w:val="28"/>
          <w:szCs w:val="28"/>
          <w:lang w:val="ru-RU"/>
        </w:rPr>
        <w:t>уровня безопасности жизнедеятельности населения Комсомольского муниципального района</w:t>
      </w:r>
      <w:proofErr w:type="gramEnd"/>
      <w:r w:rsidRPr="005039B8">
        <w:rPr>
          <w:rFonts w:ascii="Times New Roman" w:eastAsia="Times New Roman" w:hAnsi="Times New Roman" w:cs="Times New Roman"/>
          <w:sz w:val="28"/>
          <w:szCs w:val="28"/>
          <w:lang w:val="ru-RU"/>
        </w:rPr>
        <w:t>;</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снижение уровня преступности и повышение результативности профилактики правонарушений;</w:t>
      </w: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укрепление общественного порядка и общественной безопасности с вовлечением общественных формирований населения;</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предупреждение чрезвычайных ситуаций природного и техногенного характера и повышение устойчивости функционирования организаций, а также объектов социального назначения и объектов жизнеобеспечения в чрезвычайных ситуациях;</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w:t>
      </w:r>
    </w:p>
    <w:p w:rsidR="005039B8" w:rsidRPr="005039B8" w:rsidRDefault="005039B8" w:rsidP="00C103EA">
      <w:pPr>
        <w:ind w:firstLine="851"/>
        <w:jc w:val="both"/>
        <w:rPr>
          <w:rFonts w:ascii="Cambria" w:eastAsia="Times New Roman" w:hAnsi="Cambria" w:cs="Times New Roman"/>
          <w:sz w:val="20"/>
          <w:lang w:val="ru-RU"/>
        </w:rPr>
      </w:pPr>
      <w:proofErr w:type="gramStart"/>
      <w:r w:rsidRPr="000B335A">
        <w:rPr>
          <w:rFonts w:ascii="Times New Roman" w:eastAsia="Times New Roman" w:hAnsi="Times New Roman" w:cs="Times New Roman"/>
          <w:sz w:val="28"/>
          <w:szCs w:val="28"/>
          <w:lang w:val="ru-RU"/>
        </w:rPr>
        <w:lastRenderedPageBreak/>
        <w:t xml:space="preserve">Изменения объемов бюджетных ассигнований районного бюджета в 2016 году по сравнению с объемами, утвержденными  решением Совета от 11.12.2014 № 390 «О районном бюджете Комсомольского муниципального района на 2015 год и на плановый период 2016 и 2017годов» (в действующей редакции), на реализацию муниципальной программы  </w:t>
      </w:r>
      <w:r w:rsidRPr="000B335A">
        <w:rPr>
          <w:rFonts w:ascii="Times New Roman" w:eastAsia="Times New Roman" w:hAnsi="Times New Roman" w:cs="Times New Roman"/>
          <w:bCs/>
          <w:color w:val="000000"/>
          <w:sz w:val="28"/>
          <w:szCs w:val="28"/>
          <w:lang w:val="ru-RU"/>
        </w:rPr>
        <w:t>«Обеспечение безопасности граждан профилактика правонарушений Комсомольского муниципального района»</w:t>
      </w:r>
      <w:r w:rsidRPr="000B335A">
        <w:rPr>
          <w:rFonts w:ascii="Times New Roman" w:eastAsia="Times New Roman" w:hAnsi="Times New Roman" w:cs="Times New Roman"/>
          <w:sz w:val="28"/>
          <w:szCs w:val="28"/>
          <w:lang w:val="ru-RU"/>
        </w:rPr>
        <w:t xml:space="preserve"> представлены в нижеследующей таблице:</w:t>
      </w:r>
      <w:proofErr w:type="gramEnd"/>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4"/>
        <w:gridCol w:w="3119"/>
        <w:gridCol w:w="2693"/>
        <w:gridCol w:w="2410"/>
      </w:tblGrid>
      <w:tr w:rsidR="005039B8" w:rsidRPr="00E3349F" w:rsidTr="000B335A">
        <w:trPr>
          <w:trHeight w:val="205"/>
        </w:trPr>
        <w:tc>
          <w:tcPr>
            <w:tcW w:w="6804" w:type="dxa"/>
            <w:vMerge w:val="restart"/>
            <w:vAlign w:val="center"/>
          </w:tcPr>
          <w:p w:rsidR="005039B8" w:rsidRPr="00C103EA" w:rsidRDefault="005039B8" w:rsidP="000B335A">
            <w:pPr>
              <w:jc w:val="both"/>
              <w:rPr>
                <w:rFonts w:ascii="Times New Roman" w:eastAsia="Times New Roman" w:hAnsi="Times New Roman" w:cs="Times New Roman"/>
                <w:sz w:val="28"/>
                <w:szCs w:val="28"/>
                <w:lang w:val="ru-RU"/>
              </w:rPr>
            </w:pPr>
          </w:p>
          <w:p w:rsidR="005039B8" w:rsidRPr="00C103EA" w:rsidRDefault="005039B8" w:rsidP="000B335A">
            <w:pPr>
              <w:jc w:val="both"/>
              <w:rPr>
                <w:rFonts w:ascii="Times New Roman" w:eastAsia="Times New Roman" w:hAnsi="Times New Roman" w:cs="Times New Roman"/>
                <w:sz w:val="28"/>
                <w:szCs w:val="28"/>
                <w:lang w:val="ru-RU"/>
              </w:rPr>
            </w:pPr>
          </w:p>
          <w:p w:rsidR="005039B8" w:rsidRPr="00C103EA" w:rsidRDefault="005039B8" w:rsidP="000B335A">
            <w:pPr>
              <w:jc w:val="both"/>
              <w:rPr>
                <w:rFonts w:ascii="Times New Roman" w:eastAsia="Times New Roman" w:hAnsi="Times New Roman" w:cs="Times New Roman"/>
                <w:sz w:val="28"/>
                <w:szCs w:val="28"/>
                <w:lang w:val="ru-RU"/>
              </w:rPr>
            </w:pPr>
          </w:p>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Наименование</w:t>
            </w:r>
            <w:proofErr w:type="spellEnd"/>
          </w:p>
        </w:tc>
        <w:tc>
          <w:tcPr>
            <w:tcW w:w="8222" w:type="dxa"/>
            <w:gridSpan w:val="3"/>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Сумма</w:t>
            </w:r>
            <w:proofErr w:type="spellEnd"/>
            <w:r w:rsidRPr="00C103EA">
              <w:rPr>
                <w:rFonts w:ascii="Times New Roman" w:eastAsia="Times New Roman" w:hAnsi="Times New Roman" w:cs="Times New Roman"/>
                <w:sz w:val="28"/>
                <w:szCs w:val="28"/>
              </w:rPr>
              <w:t xml:space="preserve">, </w:t>
            </w:r>
            <w:proofErr w:type="spellStart"/>
            <w:r w:rsidRPr="00C103EA">
              <w:rPr>
                <w:rFonts w:ascii="Times New Roman" w:eastAsia="Times New Roman" w:hAnsi="Times New Roman" w:cs="Times New Roman"/>
                <w:sz w:val="28"/>
                <w:szCs w:val="28"/>
              </w:rPr>
              <w:t>тыс</w:t>
            </w:r>
            <w:proofErr w:type="spellEnd"/>
            <w:r w:rsidRPr="00C103EA">
              <w:rPr>
                <w:rFonts w:ascii="Times New Roman" w:eastAsia="Times New Roman" w:hAnsi="Times New Roman" w:cs="Times New Roman"/>
                <w:sz w:val="28"/>
                <w:szCs w:val="28"/>
              </w:rPr>
              <w:t xml:space="preserve">. </w:t>
            </w:r>
            <w:proofErr w:type="spellStart"/>
            <w:proofErr w:type="gramStart"/>
            <w:r w:rsidRPr="00C103EA">
              <w:rPr>
                <w:rFonts w:ascii="Times New Roman" w:eastAsia="Times New Roman" w:hAnsi="Times New Roman" w:cs="Times New Roman"/>
                <w:sz w:val="28"/>
                <w:szCs w:val="28"/>
              </w:rPr>
              <w:t>руб</w:t>
            </w:r>
            <w:proofErr w:type="spellEnd"/>
            <w:proofErr w:type="gramEnd"/>
            <w:r w:rsidRPr="00C103EA">
              <w:rPr>
                <w:rFonts w:ascii="Times New Roman" w:eastAsia="Times New Roman" w:hAnsi="Times New Roman" w:cs="Times New Roman"/>
                <w:sz w:val="28"/>
                <w:szCs w:val="28"/>
              </w:rPr>
              <w:t>.</w:t>
            </w:r>
          </w:p>
        </w:tc>
      </w:tr>
      <w:tr w:rsidR="005039B8" w:rsidRPr="00E3349F" w:rsidTr="000B335A">
        <w:trPr>
          <w:trHeight w:val="421"/>
        </w:trPr>
        <w:tc>
          <w:tcPr>
            <w:tcW w:w="6804" w:type="dxa"/>
            <w:vMerge/>
            <w:vAlign w:val="center"/>
          </w:tcPr>
          <w:p w:rsidR="005039B8" w:rsidRPr="00C103EA" w:rsidRDefault="005039B8" w:rsidP="000B335A">
            <w:pPr>
              <w:jc w:val="both"/>
              <w:rPr>
                <w:rFonts w:ascii="Times New Roman" w:eastAsia="Times New Roman" w:hAnsi="Times New Roman" w:cs="Times New Roman"/>
                <w:sz w:val="28"/>
                <w:szCs w:val="28"/>
              </w:rPr>
            </w:pPr>
          </w:p>
        </w:tc>
        <w:tc>
          <w:tcPr>
            <w:tcW w:w="8222" w:type="dxa"/>
            <w:gridSpan w:val="3"/>
            <w:vAlign w:val="center"/>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 xml:space="preserve">2016 </w:t>
            </w:r>
            <w:proofErr w:type="spellStart"/>
            <w:r w:rsidRPr="00C103EA">
              <w:rPr>
                <w:rFonts w:ascii="Times New Roman" w:eastAsia="Times New Roman" w:hAnsi="Times New Roman" w:cs="Times New Roman"/>
                <w:sz w:val="28"/>
                <w:szCs w:val="28"/>
              </w:rPr>
              <w:t>год</w:t>
            </w:r>
            <w:proofErr w:type="spellEnd"/>
          </w:p>
        </w:tc>
      </w:tr>
      <w:tr w:rsidR="005039B8" w:rsidRPr="00E3349F" w:rsidTr="000B335A">
        <w:trPr>
          <w:trHeight w:val="527"/>
        </w:trPr>
        <w:tc>
          <w:tcPr>
            <w:tcW w:w="6804" w:type="dxa"/>
            <w:vMerge/>
            <w:vAlign w:val="center"/>
          </w:tcPr>
          <w:p w:rsidR="005039B8" w:rsidRPr="00C103EA" w:rsidRDefault="005039B8" w:rsidP="000B335A">
            <w:pPr>
              <w:jc w:val="both"/>
              <w:rPr>
                <w:rFonts w:ascii="Times New Roman" w:eastAsia="Times New Roman" w:hAnsi="Times New Roman" w:cs="Times New Roman"/>
                <w:sz w:val="28"/>
                <w:szCs w:val="28"/>
              </w:rPr>
            </w:pPr>
          </w:p>
        </w:tc>
        <w:tc>
          <w:tcPr>
            <w:tcW w:w="3119" w:type="dxa"/>
            <w:vAlign w:val="center"/>
          </w:tcPr>
          <w:p w:rsidR="005039B8" w:rsidRPr="00C103EA" w:rsidRDefault="005039B8" w:rsidP="00C103EA">
            <w:pPr>
              <w:jc w:val="center"/>
              <w:rPr>
                <w:rFonts w:ascii="Times New Roman" w:eastAsia="Times New Roman" w:hAnsi="Times New Roman" w:cs="Times New Roman"/>
                <w:sz w:val="28"/>
                <w:szCs w:val="28"/>
                <w:lang w:val="ru-RU"/>
              </w:rPr>
            </w:pPr>
            <w:r w:rsidRPr="00C103E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693" w:type="dxa"/>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Проект</w:t>
            </w:r>
            <w:proofErr w:type="spellEnd"/>
          </w:p>
        </w:tc>
        <w:tc>
          <w:tcPr>
            <w:tcW w:w="2410" w:type="dxa"/>
            <w:vAlign w:val="center"/>
          </w:tcPr>
          <w:p w:rsidR="005039B8" w:rsidRPr="00C103EA" w:rsidRDefault="005039B8" w:rsidP="00C103EA">
            <w:pPr>
              <w:jc w:val="center"/>
              <w:rPr>
                <w:rFonts w:ascii="Times New Roman" w:eastAsia="Times New Roman" w:hAnsi="Times New Roman" w:cs="Times New Roman"/>
                <w:sz w:val="28"/>
                <w:szCs w:val="28"/>
              </w:rPr>
            </w:pPr>
            <w:proofErr w:type="spellStart"/>
            <w:r w:rsidRPr="00C103EA">
              <w:rPr>
                <w:rFonts w:ascii="Times New Roman" w:eastAsia="Times New Roman" w:hAnsi="Times New Roman" w:cs="Times New Roman"/>
                <w:sz w:val="28"/>
                <w:szCs w:val="28"/>
              </w:rPr>
              <w:t>Изменения</w:t>
            </w:r>
            <w:proofErr w:type="spellEnd"/>
          </w:p>
        </w:tc>
      </w:tr>
      <w:tr w:rsidR="005039B8" w:rsidRPr="00E3349F" w:rsidTr="000B335A">
        <w:trPr>
          <w:trHeight w:val="708"/>
        </w:trPr>
        <w:tc>
          <w:tcPr>
            <w:tcW w:w="6804" w:type="dxa"/>
          </w:tcPr>
          <w:p w:rsidR="005039B8" w:rsidRPr="00C103EA" w:rsidRDefault="005039B8" w:rsidP="00C103EA">
            <w:pPr>
              <w:pStyle w:val="af0"/>
              <w:rPr>
                <w:rFonts w:ascii="Times New Roman" w:eastAsia="Times New Roman" w:hAnsi="Times New Roman" w:cs="Times New Roman"/>
                <w:sz w:val="28"/>
                <w:szCs w:val="28"/>
                <w:lang w:val="ru-RU" w:eastAsia="ru-RU"/>
              </w:rPr>
            </w:pPr>
            <w:r w:rsidRPr="00C103EA">
              <w:rPr>
                <w:rFonts w:ascii="Times New Roman" w:eastAsia="Times New Roman" w:hAnsi="Times New Roman" w:cs="Times New Roman"/>
                <w:b/>
                <w:bCs/>
                <w:color w:val="000000"/>
                <w:sz w:val="28"/>
                <w:szCs w:val="28"/>
                <w:lang w:val="ru-RU"/>
              </w:rPr>
              <w:t>Муниципальная программа «Обеспечение безопасности граждан и профилактика правонарушений Комсомольского муниципального района»</w:t>
            </w:r>
          </w:p>
        </w:tc>
        <w:tc>
          <w:tcPr>
            <w:tcW w:w="3119" w:type="dxa"/>
          </w:tcPr>
          <w:p w:rsidR="005039B8" w:rsidRPr="00C103EA" w:rsidRDefault="005039B8" w:rsidP="00C103EA">
            <w:pPr>
              <w:jc w:val="center"/>
              <w:rPr>
                <w:rFonts w:ascii="Times New Roman" w:eastAsia="Times New Roman" w:hAnsi="Times New Roman" w:cs="Times New Roman"/>
                <w:b/>
                <w:sz w:val="28"/>
                <w:szCs w:val="28"/>
              </w:rPr>
            </w:pPr>
            <w:r w:rsidRPr="00C103EA">
              <w:rPr>
                <w:rFonts w:ascii="Times New Roman" w:eastAsia="Times New Roman" w:hAnsi="Times New Roman" w:cs="Times New Roman"/>
                <w:b/>
                <w:sz w:val="28"/>
                <w:szCs w:val="28"/>
              </w:rPr>
              <w:t>480,3</w:t>
            </w:r>
          </w:p>
        </w:tc>
        <w:tc>
          <w:tcPr>
            <w:tcW w:w="2693" w:type="dxa"/>
          </w:tcPr>
          <w:p w:rsidR="005039B8" w:rsidRPr="00C103EA" w:rsidRDefault="005039B8" w:rsidP="00C103EA">
            <w:pPr>
              <w:ind w:right="-108"/>
              <w:jc w:val="center"/>
              <w:rPr>
                <w:rFonts w:ascii="Times New Roman" w:eastAsia="Times New Roman" w:hAnsi="Times New Roman" w:cs="Times New Roman"/>
                <w:b/>
                <w:sz w:val="28"/>
                <w:szCs w:val="28"/>
              </w:rPr>
            </w:pPr>
            <w:r w:rsidRPr="00C103EA">
              <w:rPr>
                <w:rFonts w:ascii="Times New Roman" w:eastAsia="Times New Roman" w:hAnsi="Times New Roman" w:cs="Times New Roman"/>
                <w:b/>
                <w:sz w:val="28"/>
                <w:szCs w:val="28"/>
              </w:rPr>
              <w:t>476,5</w:t>
            </w:r>
          </w:p>
        </w:tc>
        <w:tc>
          <w:tcPr>
            <w:tcW w:w="2410" w:type="dxa"/>
          </w:tcPr>
          <w:p w:rsidR="005039B8" w:rsidRPr="00C103EA" w:rsidRDefault="005039B8" w:rsidP="00C103EA">
            <w:pPr>
              <w:jc w:val="center"/>
              <w:rPr>
                <w:rFonts w:ascii="Times New Roman" w:eastAsia="Times New Roman" w:hAnsi="Times New Roman" w:cs="Times New Roman"/>
                <w:b/>
                <w:sz w:val="28"/>
                <w:szCs w:val="28"/>
              </w:rPr>
            </w:pPr>
            <w:r w:rsidRPr="00C103EA">
              <w:rPr>
                <w:rFonts w:ascii="Times New Roman" w:eastAsia="Times New Roman" w:hAnsi="Times New Roman" w:cs="Times New Roman"/>
                <w:b/>
                <w:sz w:val="28"/>
                <w:szCs w:val="28"/>
              </w:rPr>
              <w:t>-3,8</w:t>
            </w:r>
          </w:p>
        </w:tc>
      </w:tr>
      <w:tr w:rsidR="005039B8" w:rsidRPr="00E3349F" w:rsidTr="000B335A">
        <w:trPr>
          <w:trHeight w:val="708"/>
        </w:trPr>
        <w:tc>
          <w:tcPr>
            <w:tcW w:w="6804" w:type="dxa"/>
          </w:tcPr>
          <w:p w:rsidR="005039B8" w:rsidRPr="00C103EA" w:rsidRDefault="005039B8" w:rsidP="00C103EA">
            <w:pPr>
              <w:autoSpaceDE w:val="0"/>
              <w:autoSpaceDN w:val="0"/>
              <w:adjustRightInd w:val="0"/>
              <w:rPr>
                <w:rFonts w:ascii="Times New Roman" w:eastAsia="Times New Roman" w:hAnsi="Times New Roman" w:cs="Times New Roman"/>
                <w:bCs/>
                <w:sz w:val="28"/>
                <w:szCs w:val="28"/>
                <w:lang w:val="ru-RU"/>
              </w:rPr>
            </w:pPr>
            <w:r w:rsidRPr="00C103EA">
              <w:rPr>
                <w:rFonts w:ascii="Times New Roman" w:eastAsia="Times New Roman" w:hAnsi="Times New Roman" w:cs="Times New Roman"/>
                <w:bCs/>
                <w:sz w:val="28"/>
                <w:szCs w:val="28"/>
                <w:lang w:val="ru-RU"/>
              </w:rPr>
              <w:t xml:space="preserve">Подпрограмма «Предупреждения возникновения чрезвычайных ситуаций и обеспечение пожарной безопасности» </w:t>
            </w:r>
          </w:p>
        </w:tc>
        <w:tc>
          <w:tcPr>
            <w:tcW w:w="3119" w:type="dxa"/>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0,0</w:t>
            </w:r>
          </w:p>
        </w:tc>
        <w:tc>
          <w:tcPr>
            <w:tcW w:w="2693" w:type="dxa"/>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0,0</w:t>
            </w:r>
          </w:p>
        </w:tc>
        <w:tc>
          <w:tcPr>
            <w:tcW w:w="2410" w:type="dxa"/>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0,0</w:t>
            </w:r>
          </w:p>
        </w:tc>
      </w:tr>
      <w:tr w:rsidR="005039B8" w:rsidRPr="00E3349F" w:rsidTr="000B335A">
        <w:trPr>
          <w:trHeight w:val="708"/>
        </w:trPr>
        <w:tc>
          <w:tcPr>
            <w:tcW w:w="6804" w:type="dxa"/>
          </w:tcPr>
          <w:p w:rsidR="005039B8" w:rsidRPr="00C103EA" w:rsidRDefault="005039B8" w:rsidP="00C103EA">
            <w:pPr>
              <w:autoSpaceDE w:val="0"/>
              <w:autoSpaceDN w:val="0"/>
              <w:adjustRightInd w:val="0"/>
              <w:rPr>
                <w:rFonts w:ascii="Times New Roman" w:eastAsia="Times New Roman" w:hAnsi="Times New Roman" w:cs="Times New Roman"/>
                <w:bCs/>
                <w:sz w:val="28"/>
                <w:szCs w:val="28"/>
                <w:lang w:val="ru-RU"/>
              </w:rPr>
            </w:pPr>
            <w:r w:rsidRPr="00C103EA">
              <w:rPr>
                <w:rFonts w:ascii="Times New Roman" w:eastAsia="Times New Roman" w:hAnsi="Times New Roman" w:cs="Times New Roman"/>
                <w:bCs/>
                <w:sz w:val="28"/>
                <w:szCs w:val="28"/>
                <w:lang w:val="ru-RU"/>
              </w:rPr>
              <w:t xml:space="preserve">Подпрограмма «Профилактика правонарушений, борьба с преступностью и обеспечение безопасности граждан» </w:t>
            </w:r>
          </w:p>
        </w:tc>
        <w:tc>
          <w:tcPr>
            <w:tcW w:w="3119" w:type="dxa"/>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480,3</w:t>
            </w:r>
          </w:p>
        </w:tc>
        <w:tc>
          <w:tcPr>
            <w:tcW w:w="2693" w:type="dxa"/>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426,5</w:t>
            </w:r>
          </w:p>
        </w:tc>
        <w:tc>
          <w:tcPr>
            <w:tcW w:w="2410" w:type="dxa"/>
          </w:tcPr>
          <w:p w:rsidR="005039B8" w:rsidRPr="00C103EA" w:rsidRDefault="005039B8" w:rsidP="00C103EA">
            <w:pPr>
              <w:jc w:val="center"/>
              <w:rPr>
                <w:rFonts w:ascii="Times New Roman" w:eastAsia="Times New Roman" w:hAnsi="Times New Roman" w:cs="Times New Roman"/>
                <w:sz w:val="28"/>
                <w:szCs w:val="28"/>
              </w:rPr>
            </w:pPr>
            <w:r w:rsidRPr="00C103EA">
              <w:rPr>
                <w:rFonts w:ascii="Times New Roman" w:eastAsia="Times New Roman" w:hAnsi="Times New Roman" w:cs="Times New Roman"/>
                <w:sz w:val="28"/>
                <w:szCs w:val="28"/>
              </w:rPr>
              <w:t>-53,8</w:t>
            </w:r>
          </w:p>
        </w:tc>
      </w:tr>
      <w:tr w:rsidR="005039B8" w:rsidRPr="00E3349F" w:rsidTr="000B335A">
        <w:trPr>
          <w:trHeight w:val="708"/>
        </w:trPr>
        <w:tc>
          <w:tcPr>
            <w:tcW w:w="6804" w:type="dxa"/>
          </w:tcPr>
          <w:p w:rsidR="005039B8" w:rsidRPr="000B335A" w:rsidRDefault="005039B8" w:rsidP="00C103EA">
            <w:pPr>
              <w:autoSpaceDE w:val="0"/>
              <w:autoSpaceDN w:val="0"/>
              <w:adjustRightInd w:val="0"/>
              <w:rPr>
                <w:rFonts w:ascii="Times New Roman" w:eastAsia="Times New Roman" w:hAnsi="Times New Roman" w:cs="Times New Roman"/>
                <w:bCs/>
                <w:sz w:val="28"/>
                <w:szCs w:val="28"/>
                <w:lang w:val="ru-RU"/>
              </w:rPr>
            </w:pPr>
            <w:r w:rsidRPr="000B335A">
              <w:rPr>
                <w:rFonts w:ascii="Times New Roman" w:eastAsia="Times New Roman" w:hAnsi="Times New Roman" w:cs="Times New Roman"/>
                <w:bCs/>
                <w:sz w:val="28"/>
                <w:szCs w:val="28"/>
                <w:lang w:val="ru-RU"/>
              </w:rPr>
              <w:lastRenderedPageBreak/>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w:t>
            </w:r>
          </w:p>
        </w:tc>
        <w:tc>
          <w:tcPr>
            <w:tcW w:w="3119" w:type="dxa"/>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693" w:type="dxa"/>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50,0</w:t>
            </w:r>
          </w:p>
        </w:tc>
        <w:tc>
          <w:tcPr>
            <w:tcW w:w="2410" w:type="dxa"/>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+50,0</w:t>
            </w:r>
          </w:p>
        </w:tc>
      </w:tr>
    </w:tbl>
    <w:p w:rsidR="005039B8" w:rsidRPr="00E3349F" w:rsidRDefault="005039B8" w:rsidP="000B335A">
      <w:pPr>
        <w:pStyle w:val="af0"/>
        <w:jc w:val="both"/>
        <w:rPr>
          <w:rFonts w:ascii="Cambria" w:eastAsia="Times New Roman" w:hAnsi="Cambria" w:cs="Times New Roman"/>
        </w:rPr>
      </w:pPr>
    </w:p>
    <w:p w:rsidR="005039B8" w:rsidRPr="005039B8" w:rsidRDefault="005039B8" w:rsidP="000B335A">
      <w:pPr>
        <w:pStyle w:val="af0"/>
        <w:ind w:firstLine="709"/>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xml:space="preserve"> </w:t>
      </w:r>
      <w:r w:rsidRPr="005039B8">
        <w:rPr>
          <w:rFonts w:ascii="Times New Roman" w:eastAsia="Times New Roman" w:hAnsi="Times New Roman" w:cs="Times New Roman"/>
          <w:color w:val="000000"/>
          <w:sz w:val="28"/>
          <w:szCs w:val="28"/>
          <w:lang w:val="ru-RU"/>
        </w:rPr>
        <w:t xml:space="preserve">В общем объеме бюджетных ассигнований муниципальной  программы предусмотрены  </w:t>
      </w:r>
      <w:r w:rsidRPr="005039B8">
        <w:rPr>
          <w:rFonts w:ascii="Times New Roman" w:eastAsia="Times New Roman" w:hAnsi="Times New Roman" w:cs="Times New Roman"/>
          <w:sz w:val="28"/>
          <w:szCs w:val="28"/>
          <w:lang w:val="ru-RU"/>
        </w:rPr>
        <w:t xml:space="preserve">субвенции из областного  бюджета  </w:t>
      </w:r>
      <w:proofErr w:type="gramStart"/>
      <w:r w:rsidRPr="005039B8">
        <w:rPr>
          <w:rFonts w:ascii="Times New Roman" w:eastAsia="Times New Roman" w:hAnsi="Times New Roman" w:cs="Times New Roman"/>
          <w:sz w:val="28"/>
          <w:szCs w:val="28"/>
          <w:lang w:val="ru-RU"/>
        </w:rPr>
        <w:t>на</w:t>
      </w:r>
      <w:proofErr w:type="gramEnd"/>
      <w:r w:rsidRPr="005039B8">
        <w:rPr>
          <w:rFonts w:ascii="Times New Roman" w:eastAsia="Times New Roman" w:hAnsi="Times New Roman" w:cs="Times New Roman"/>
          <w:sz w:val="28"/>
          <w:szCs w:val="28"/>
          <w:lang w:val="ru-RU"/>
        </w:rPr>
        <w:t xml:space="preserve">: </w:t>
      </w:r>
    </w:p>
    <w:p w:rsidR="005039B8" w:rsidRPr="005039B8" w:rsidRDefault="005039B8" w:rsidP="000B335A">
      <w:pPr>
        <w:pStyle w:val="af0"/>
        <w:ind w:firstLine="566"/>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осуществление  полномочий в сфере административных правонарушений  в сумме 10,2 тыс. руб.;</w:t>
      </w:r>
    </w:p>
    <w:p w:rsidR="005039B8" w:rsidRPr="005039B8" w:rsidRDefault="005039B8" w:rsidP="000B335A">
      <w:pPr>
        <w:pStyle w:val="af0"/>
        <w:ind w:firstLine="566"/>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осуществление полномочий по созданию и организации деятельности комиссий по делам несовершеннолетних и защите их прав  в сумме 398,3 тыс. руб.;</w:t>
      </w:r>
    </w:p>
    <w:p w:rsidR="005039B8" w:rsidRPr="005039B8" w:rsidRDefault="005039B8" w:rsidP="000B335A">
      <w:pPr>
        <w:pStyle w:val="af0"/>
        <w:ind w:firstLine="566"/>
        <w:jc w:val="both"/>
        <w:rPr>
          <w:rFonts w:ascii="Times New Roman" w:eastAsia="Times New Roman" w:hAnsi="Times New Roman" w:cs="Times New Roman"/>
          <w:sz w:val="28"/>
          <w:szCs w:val="28"/>
          <w:lang w:val="ru-RU"/>
        </w:rPr>
      </w:pPr>
      <w:r w:rsidRPr="005039B8">
        <w:rPr>
          <w:rFonts w:ascii="Times New Roman" w:eastAsia="Times New Roman" w:hAnsi="Times New Roman" w:cs="Times New Roman"/>
          <w:sz w:val="28"/>
          <w:szCs w:val="28"/>
          <w:lang w:val="ru-RU"/>
        </w:rPr>
        <w:t>- осуществление  полномочий по организации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в сумме 18,0 тыс. руб.</w:t>
      </w:r>
    </w:p>
    <w:p w:rsidR="005039B8" w:rsidRPr="000B335A"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Изменения объемов бюджетных ассигнований на 2016 год  обусловлены уменьшением расходов по проводимым мероприятиям на 3,8 тыс. руб. </w:t>
      </w:r>
    </w:p>
    <w:p w:rsidR="005039B8" w:rsidRPr="000B335A" w:rsidRDefault="000B335A" w:rsidP="00C103EA">
      <w:pPr>
        <w:ind w:firstLine="851"/>
        <w:jc w:val="both"/>
        <w:rPr>
          <w:rFonts w:ascii="Times New Roman" w:eastAsia="Times New Roman" w:hAnsi="Times New Roman" w:cs="Times New Roman"/>
          <w:b/>
          <w:bCs/>
          <w:i/>
          <w:color w:val="000000"/>
          <w:sz w:val="28"/>
          <w:szCs w:val="28"/>
          <w:lang w:val="ru-RU"/>
        </w:rPr>
      </w:pPr>
      <w:r>
        <w:rPr>
          <w:rFonts w:ascii="Times New Roman" w:eastAsia="Times New Roman" w:hAnsi="Times New Roman" w:cs="Times New Roman"/>
          <w:b/>
          <w:bCs/>
          <w:i/>
          <w:color w:val="000000"/>
          <w:sz w:val="28"/>
          <w:szCs w:val="28"/>
          <w:lang w:val="ru-RU"/>
        </w:rPr>
        <w:t xml:space="preserve">4. </w:t>
      </w:r>
      <w:r w:rsidR="005039B8" w:rsidRPr="000B335A">
        <w:rPr>
          <w:rFonts w:ascii="Times New Roman" w:eastAsia="Times New Roman" w:hAnsi="Times New Roman" w:cs="Times New Roman"/>
          <w:b/>
          <w:bCs/>
          <w:i/>
          <w:color w:val="000000"/>
          <w:sz w:val="28"/>
          <w:szCs w:val="28"/>
          <w:lang w:val="ru-RU"/>
        </w:rPr>
        <w:t xml:space="preserve">Муниципальная программа «Обеспечение </w:t>
      </w:r>
      <w:r w:rsidR="005039B8" w:rsidRPr="000B335A">
        <w:rPr>
          <w:rFonts w:ascii="Times New Roman" w:eastAsia="Times New Roman" w:hAnsi="Times New Roman" w:cs="Times New Roman"/>
          <w:b/>
          <w:bCs/>
          <w:i/>
          <w:iCs/>
          <w:sz w:val="28"/>
          <w:szCs w:val="28"/>
          <w:lang w:val="ru-RU"/>
        </w:rPr>
        <w:t>доступным и комфортным жильем, объектами инженерной инфраструктуры и услугами жилищно-коммунального хозяйства Комсомольского муниципального района</w:t>
      </w:r>
      <w:r w:rsidR="005039B8" w:rsidRPr="000B335A">
        <w:rPr>
          <w:rFonts w:ascii="Times New Roman" w:eastAsia="Times New Roman" w:hAnsi="Times New Roman" w:cs="Times New Roman"/>
          <w:b/>
          <w:bCs/>
          <w:i/>
          <w:color w:val="000000"/>
          <w:sz w:val="28"/>
          <w:szCs w:val="28"/>
          <w:lang w:val="ru-RU"/>
        </w:rPr>
        <w:t>»</w:t>
      </w:r>
    </w:p>
    <w:p w:rsidR="005039B8" w:rsidRPr="000B335A" w:rsidRDefault="005039B8" w:rsidP="000B335A">
      <w:pPr>
        <w:widowControl w:val="0"/>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Целями государственной программы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 являются:</w:t>
      </w:r>
    </w:p>
    <w:p w:rsidR="005039B8" w:rsidRPr="000B335A" w:rsidRDefault="005039B8" w:rsidP="000B335A">
      <w:pPr>
        <w:widowControl w:val="0"/>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а) поддержка платежеспособного спроса на жилье, в том числе с помощью ипотечного жилищного кредитования;</w:t>
      </w:r>
    </w:p>
    <w:p w:rsidR="005039B8" w:rsidRPr="000B335A" w:rsidRDefault="005039B8" w:rsidP="000B335A">
      <w:pPr>
        <w:widowControl w:val="0"/>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б) 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w:t>
      </w:r>
    </w:p>
    <w:p w:rsidR="005039B8" w:rsidRPr="000B335A" w:rsidRDefault="005039B8" w:rsidP="000B335A">
      <w:pPr>
        <w:widowControl w:val="0"/>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г) поддержка в решении жилищной проблемы граждан, признанных в установленном порядке, нуждающимися в улучшении жилищных условий.</w:t>
      </w:r>
    </w:p>
    <w:p w:rsidR="005039B8" w:rsidRPr="000B335A" w:rsidRDefault="005039B8" w:rsidP="000B335A">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Отклонения объёмов расходов районного бюджета в 2016 году от расходов, предусмотренных на 2016 год, утвержденными решением Совета от 11.12.2014 № 390 «О районном бюджете Комсомольского муниципального района на 2015 год и на плановый период 2016 и 2017годов» (в действующей редакции),     на реализацию муниципальной программы представлены в таблице:</w:t>
      </w:r>
    </w:p>
    <w:tbl>
      <w:tblPr>
        <w:tblW w:w="155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0"/>
        <w:gridCol w:w="6888"/>
        <w:gridCol w:w="186"/>
        <w:gridCol w:w="2933"/>
        <w:gridCol w:w="186"/>
        <w:gridCol w:w="2507"/>
        <w:gridCol w:w="186"/>
        <w:gridCol w:w="2224"/>
        <w:gridCol w:w="200"/>
      </w:tblGrid>
      <w:tr w:rsidR="005039B8" w:rsidRPr="000B335A" w:rsidTr="000B335A">
        <w:trPr>
          <w:gridAfter w:val="1"/>
          <w:wAfter w:w="200" w:type="dxa"/>
          <w:trHeight w:val="339"/>
        </w:trPr>
        <w:tc>
          <w:tcPr>
            <w:tcW w:w="7088" w:type="dxa"/>
            <w:gridSpan w:val="2"/>
            <w:vMerge w:val="restart"/>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Наименование</w:t>
            </w:r>
            <w:proofErr w:type="spellEnd"/>
          </w:p>
        </w:tc>
        <w:tc>
          <w:tcPr>
            <w:tcW w:w="8222" w:type="dxa"/>
            <w:gridSpan w:val="6"/>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w:t>
            </w:r>
            <w:proofErr w:type="spellEnd"/>
            <w:r w:rsidRPr="000B335A">
              <w:rPr>
                <w:rFonts w:ascii="Times New Roman" w:eastAsia="Times New Roman" w:hAnsi="Times New Roman" w:cs="Times New Roman"/>
                <w:sz w:val="28"/>
                <w:szCs w:val="28"/>
              </w:rPr>
              <w:t xml:space="preserve">. </w:t>
            </w:r>
            <w:proofErr w:type="spellStart"/>
            <w:proofErr w:type="gramStart"/>
            <w:r w:rsidRPr="000B335A">
              <w:rPr>
                <w:rFonts w:ascii="Times New Roman" w:eastAsia="Times New Roman" w:hAnsi="Times New Roman" w:cs="Times New Roman"/>
                <w:sz w:val="28"/>
                <w:szCs w:val="28"/>
              </w:rPr>
              <w:t>руб</w:t>
            </w:r>
            <w:proofErr w:type="spellEnd"/>
            <w:proofErr w:type="gramEnd"/>
            <w:r w:rsidRPr="000B335A">
              <w:rPr>
                <w:rFonts w:ascii="Times New Roman" w:eastAsia="Times New Roman" w:hAnsi="Times New Roman" w:cs="Times New Roman"/>
                <w:sz w:val="28"/>
                <w:szCs w:val="28"/>
              </w:rPr>
              <w:t>.</w:t>
            </w:r>
          </w:p>
        </w:tc>
      </w:tr>
      <w:tr w:rsidR="005039B8" w:rsidRPr="000B335A" w:rsidTr="000B335A">
        <w:trPr>
          <w:gridAfter w:val="1"/>
          <w:wAfter w:w="200" w:type="dxa"/>
          <w:trHeight w:val="421"/>
        </w:trPr>
        <w:tc>
          <w:tcPr>
            <w:tcW w:w="7088" w:type="dxa"/>
            <w:gridSpan w:val="2"/>
            <w:vMerge/>
            <w:vAlign w:val="center"/>
          </w:tcPr>
          <w:p w:rsidR="005039B8" w:rsidRPr="000B335A" w:rsidRDefault="005039B8" w:rsidP="000B335A">
            <w:pPr>
              <w:jc w:val="both"/>
              <w:rPr>
                <w:rFonts w:ascii="Times New Roman" w:eastAsia="Times New Roman" w:hAnsi="Times New Roman" w:cs="Times New Roman"/>
                <w:sz w:val="28"/>
                <w:szCs w:val="28"/>
              </w:rPr>
            </w:pPr>
          </w:p>
        </w:tc>
        <w:tc>
          <w:tcPr>
            <w:tcW w:w="8222" w:type="dxa"/>
            <w:gridSpan w:val="6"/>
            <w:vAlign w:val="center"/>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0B335A">
        <w:trPr>
          <w:gridAfter w:val="1"/>
          <w:wAfter w:w="200" w:type="dxa"/>
          <w:trHeight w:val="527"/>
        </w:trPr>
        <w:tc>
          <w:tcPr>
            <w:tcW w:w="7088" w:type="dxa"/>
            <w:gridSpan w:val="2"/>
            <w:vMerge/>
            <w:vAlign w:val="center"/>
          </w:tcPr>
          <w:p w:rsidR="005039B8" w:rsidRPr="000B335A" w:rsidRDefault="005039B8" w:rsidP="000B335A">
            <w:pPr>
              <w:jc w:val="both"/>
              <w:rPr>
                <w:rFonts w:ascii="Times New Roman" w:eastAsia="Times New Roman" w:hAnsi="Times New Roman" w:cs="Times New Roman"/>
                <w:sz w:val="28"/>
                <w:szCs w:val="28"/>
              </w:rPr>
            </w:pPr>
          </w:p>
        </w:tc>
        <w:tc>
          <w:tcPr>
            <w:tcW w:w="3119" w:type="dxa"/>
            <w:gridSpan w:val="2"/>
            <w:vAlign w:val="center"/>
          </w:tcPr>
          <w:p w:rsidR="005039B8" w:rsidRPr="000B335A" w:rsidRDefault="005039B8" w:rsidP="00C103EA">
            <w:pPr>
              <w:ind w:right="-108"/>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693" w:type="dxa"/>
            <w:gridSpan w:val="2"/>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2410" w:type="dxa"/>
            <w:gridSpan w:val="2"/>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0B335A">
        <w:tblPrEx>
          <w:jc w:val="center"/>
        </w:tblPrEx>
        <w:trPr>
          <w:gridBefore w:val="1"/>
          <w:wBefore w:w="200" w:type="dxa"/>
          <w:jc w:val="center"/>
        </w:trPr>
        <w:tc>
          <w:tcPr>
            <w:tcW w:w="7074" w:type="dxa"/>
            <w:gridSpan w:val="2"/>
          </w:tcPr>
          <w:p w:rsidR="005039B8" w:rsidRPr="000B335A" w:rsidRDefault="005039B8" w:rsidP="00C103EA">
            <w:pPr>
              <w:rPr>
                <w:rFonts w:ascii="Times New Roman" w:eastAsia="Times New Roman" w:hAnsi="Times New Roman" w:cs="Times New Roman"/>
                <w:sz w:val="28"/>
                <w:szCs w:val="28"/>
                <w:lang w:val="ru-RU"/>
              </w:rPr>
            </w:pPr>
            <w:r w:rsidRPr="000B335A">
              <w:rPr>
                <w:rFonts w:ascii="Times New Roman" w:eastAsia="Times New Roman" w:hAnsi="Times New Roman" w:cs="Times New Roman"/>
                <w:b/>
                <w:bCs/>
                <w:color w:val="000000"/>
                <w:sz w:val="28"/>
                <w:szCs w:val="28"/>
                <w:lang w:val="ru-RU"/>
              </w:rPr>
              <w:t xml:space="preserve">Муниципальная  программа </w:t>
            </w:r>
            <w:r w:rsidR="00C103EA">
              <w:rPr>
                <w:rFonts w:ascii="Times New Roman" w:eastAsia="Times New Roman" w:hAnsi="Times New Roman" w:cs="Times New Roman"/>
                <w:b/>
                <w:bCs/>
                <w:color w:val="000000"/>
                <w:sz w:val="28"/>
                <w:szCs w:val="28"/>
                <w:lang w:val="ru-RU"/>
              </w:rPr>
              <w:t xml:space="preserve"> </w:t>
            </w:r>
            <w:r w:rsidRPr="000B335A">
              <w:rPr>
                <w:rFonts w:ascii="Times New Roman" w:eastAsia="Times New Roman" w:hAnsi="Times New Roman" w:cs="Times New Roman"/>
                <w:b/>
                <w:bCs/>
                <w:color w:val="000000"/>
                <w:sz w:val="28"/>
                <w:szCs w:val="28"/>
                <w:lang w:val="ru-RU"/>
              </w:rPr>
              <w:t xml:space="preserve">«Обеспечение </w:t>
            </w:r>
            <w:r w:rsidRPr="000B335A">
              <w:rPr>
                <w:rFonts w:ascii="Times New Roman" w:eastAsia="Times New Roman" w:hAnsi="Times New Roman" w:cs="Times New Roman"/>
                <w:b/>
                <w:bCs/>
                <w:iCs/>
                <w:sz w:val="28"/>
                <w:szCs w:val="28"/>
                <w:lang w:val="ru-RU"/>
              </w:rPr>
              <w:t>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r w:rsidRPr="000B335A">
              <w:rPr>
                <w:rFonts w:ascii="Times New Roman" w:eastAsia="Times New Roman" w:hAnsi="Times New Roman" w:cs="Times New Roman"/>
                <w:b/>
                <w:bCs/>
                <w:color w:val="000000"/>
                <w:sz w:val="28"/>
                <w:szCs w:val="28"/>
                <w:lang w:val="ru-RU"/>
              </w:rPr>
              <w:t>»</w:t>
            </w:r>
          </w:p>
        </w:tc>
        <w:tc>
          <w:tcPr>
            <w:tcW w:w="3119" w:type="dxa"/>
            <w:gridSpan w:val="2"/>
          </w:tcPr>
          <w:p w:rsidR="005039B8" w:rsidRPr="000B335A" w:rsidRDefault="005039B8" w:rsidP="00C103EA">
            <w:pPr>
              <w:ind w:right="-108"/>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1200,0</w:t>
            </w:r>
          </w:p>
        </w:tc>
        <w:tc>
          <w:tcPr>
            <w:tcW w:w="2693" w:type="dxa"/>
            <w:gridSpan w:val="2"/>
          </w:tcPr>
          <w:p w:rsidR="005039B8" w:rsidRPr="000B335A" w:rsidRDefault="005039B8" w:rsidP="00C103EA">
            <w:pPr>
              <w:spacing w:line="276" w:lineRule="auto"/>
              <w:ind w:right="-108"/>
              <w:jc w:val="center"/>
              <w:rPr>
                <w:rFonts w:ascii="Times New Roman" w:eastAsia="Times New Roman" w:hAnsi="Times New Roman" w:cs="Times New Roman"/>
                <w:b/>
                <w:bCs/>
                <w:color w:val="000000"/>
                <w:sz w:val="28"/>
                <w:szCs w:val="28"/>
              </w:rPr>
            </w:pPr>
            <w:r w:rsidRPr="000B335A">
              <w:rPr>
                <w:rFonts w:ascii="Times New Roman" w:eastAsia="Times New Roman" w:hAnsi="Times New Roman" w:cs="Times New Roman"/>
                <w:b/>
                <w:bCs/>
                <w:color w:val="000000"/>
                <w:sz w:val="28"/>
                <w:szCs w:val="28"/>
              </w:rPr>
              <w:t>1500,0</w:t>
            </w:r>
          </w:p>
        </w:tc>
        <w:tc>
          <w:tcPr>
            <w:tcW w:w="2424" w:type="dxa"/>
            <w:gridSpan w:val="2"/>
          </w:tcPr>
          <w:p w:rsidR="005039B8" w:rsidRPr="000B335A" w:rsidRDefault="005039B8" w:rsidP="00C103EA">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+300,0</w:t>
            </w:r>
          </w:p>
        </w:tc>
      </w:tr>
      <w:tr w:rsidR="005039B8" w:rsidRPr="000B335A" w:rsidTr="000B335A">
        <w:tblPrEx>
          <w:jc w:val="center"/>
        </w:tblPrEx>
        <w:trPr>
          <w:gridBefore w:val="1"/>
          <w:wBefore w:w="200" w:type="dxa"/>
          <w:jc w:val="center"/>
        </w:trPr>
        <w:tc>
          <w:tcPr>
            <w:tcW w:w="7074" w:type="dxa"/>
            <w:gridSpan w:val="2"/>
          </w:tcPr>
          <w:p w:rsidR="005039B8" w:rsidRPr="000B335A" w:rsidRDefault="005039B8" w:rsidP="00C103EA">
            <w:pPr>
              <w:autoSpaceDE w:val="0"/>
              <w:autoSpaceDN w:val="0"/>
              <w:adjustRightInd w:val="0"/>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Подпрограмма «</w:t>
            </w:r>
            <w:r w:rsidRPr="000B335A">
              <w:rPr>
                <w:rFonts w:ascii="Times New Roman" w:eastAsia="Times New Roman" w:hAnsi="Times New Roman" w:cs="Times New Roman"/>
                <w:sz w:val="28"/>
                <w:szCs w:val="28"/>
                <w:lang w:val="ru-RU"/>
              </w:rPr>
              <w:t>Обеспечение жильем молодых семей»</w:t>
            </w:r>
          </w:p>
        </w:tc>
        <w:tc>
          <w:tcPr>
            <w:tcW w:w="3119" w:type="dxa"/>
            <w:gridSpan w:val="2"/>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1200,0</w:t>
            </w:r>
          </w:p>
        </w:tc>
        <w:tc>
          <w:tcPr>
            <w:tcW w:w="2693" w:type="dxa"/>
            <w:gridSpan w:val="2"/>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1200,0</w:t>
            </w:r>
          </w:p>
        </w:tc>
        <w:tc>
          <w:tcPr>
            <w:tcW w:w="2424" w:type="dxa"/>
            <w:gridSpan w:val="2"/>
          </w:tcPr>
          <w:p w:rsidR="005039B8" w:rsidRPr="000B335A" w:rsidRDefault="005039B8" w:rsidP="00C103EA">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r>
      <w:tr w:rsidR="005039B8" w:rsidRPr="000B335A" w:rsidTr="000B335A">
        <w:tblPrEx>
          <w:jc w:val="center"/>
        </w:tblPrEx>
        <w:trPr>
          <w:gridBefore w:val="1"/>
          <w:wBefore w:w="200" w:type="dxa"/>
          <w:jc w:val="center"/>
        </w:trPr>
        <w:tc>
          <w:tcPr>
            <w:tcW w:w="7074" w:type="dxa"/>
            <w:gridSpan w:val="2"/>
          </w:tcPr>
          <w:p w:rsidR="005039B8" w:rsidRPr="000B335A" w:rsidRDefault="005039B8" w:rsidP="00C103EA">
            <w:pPr>
              <w:autoSpaceDE w:val="0"/>
              <w:autoSpaceDN w:val="0"/>
              <w:adjustRightInd w:val="0"/>
              <w:rPr>
                <w:rFonts w:ascii="Times New Roman" w:eastAsia="Times New Roman" w:hAnsi="Times New Roman" w:cs="Times New Roman"/>
                <w:color w:val="000000"/>
                <w:sz w:val="28"/>
                <w:szCs w:val="28"/>
                <w:lang w:val="ru-RU"/>
              </w:rPr>
            </w:pPr>
            <w:r w:rsidRPr="000B335A">
              <w:rPr>
                <w:rFonts w:ascii="Times New Roman" w:eastAsia="Times New Roman" w:hAnsi="Times New Roman" w:cs="Times New Roman"/>
                <w:color w:val="000000"/>
                <w:sz w:val="28"/>
                <w:szCs w:val="28"/>
                <w:lang w:val="ru-RU"/>
              </w:rPr>
              <w:t>Подпрограмма «</w:t>
            </w:r>
            <w:r w:rsidRPr="000B335A">
              <w:rPr>
                <w:rFonts w:ascii="Times New Roman" w:eastAsia="Times New Roman" w:hAnsi="Times New Roman" w:cs="Times New Roman"/>
                <w:sz w:val="28"/>
                <w:szCs w:val="28"/>
                <w:lang w:val="ru-RU"/>
              </w:rPr>
              <w:t>Государственная поддержка граждан в сфере ипотечного жилищного кредитования»</w:t>
            </w:r>
          </w:p>
        </w:tc>
        <w:tc>
          <w:tcPr>
            <w:tcW w:w="3119" w:type="dxa"/>
            <w:gridSpan w:val="2"/>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693" w:type="dxa"/>
            <w:gridSpan w:val="2"/>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300,0</w:t>
            </w:r>
          </w:p>
        </w:tc>
        <w:tc>
          <w:tcPr>
            <w:tcW w:w="2424" w:type="dxa"/>
            <w:gridSpan w:val="2"/>
          </w:tcPr>
          <w:p w:rsidR="005039B8" w:rsidRPr="000B335A" w:rsidRDefault="005039B8" w:rsidP="00C103EA">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+300,0</w:t>
            </w:r>
          </w:p>
        </w:tc>
      </w:tr>
      <w:tr w:rsidR="005039B8" w:rsidRPr="000B335A" w:rsidTr="000B335A">
        <w:tblPrEx>
          <w:jc w:val="center"/>
        </w:tblPrEx>
        <w:trPr>
          <w:gridBefore w:val="1"/>
          <w:wBefore w:w="200" w:type="dxa"/>
          <w:jc w:val="center"/>
        </w:trPr>
        <w:tc>
          <w:tcPr>
            <w:tcW w:w="7074" w:type="dxa"/>
            <w:gridSpan w:val="2"/>
          </w:tcPr>
          <w:p w:rsidR="005039B8" w:rsidRPr="000B335A" w:rsidRDefault="005039B8" w:rsidP="00C103EA">
            <w:pPr>
              <w:autoSpaceDE w:val="0"/>
              <w:autoSpaceDN w:val="0"/>
              <w:adjustRightInd w:val="0"/>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Подпрограмма «Обеспечение инженерной инфраструктурой земельных участков, предназначенных </w:t>
            </w:r>
            <w:r w:rsidRPr="000B335A">
              <w:rPr>
                <w:rFonts w:ascii="Times New Roman" w:eastAsia="Times New Roman" w:hAnsi="Times New Roman" w:cs="Times New Roman"/>
                <w:sz w:val="28"/>
                <w:szCs w:val="28"/>
                <w:lang w:val="ru-RU"/>
              </w:rPr>
              <w:lastRenderedPageBreak/>
              <w:t>для бесплатного предоставления семьям с тремя и более детьми»</w:t>
            </w:r>
          </w:p>
        </w:tc>
        <w:tc>
          <w:tcPr>
            <w:tcW w:w="3119" w:type="dxa"/>
            <w:gridSpan w:val="2"/>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lastRenderedPageBreak/>
              <w:t>0,0</w:t>
            </w:r>
          </w:p>
        </w:tc>
        <w:tc>
          <w:tcPr>
            <w:tcW w:w="2693" w:type="dxa"/>
            <w:gridSpan w:val="2"/>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424" w:type="dxa"/>
            <w:gridSpan w:val="2"/>
          </w:tcPr>
          <w:p w:rsidR="005039B8" w:rsidRPr="000B335A" w:rsidRDefault="005039B8" w:rsidP="00C103EA">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r>
    </w:tbl>
    <w:p w:rsidR="005039B8" w:rsidRPr="00E3349F" w:rsidRDefault="005039B8" w:rsidP="000B335A">
      <w:pPr>
        <w:jc w:val="both"/>
        <w:rPr>
          <w:rFonts w:ascii="Cambria" w:eastAsia="Times New Roman" w:hAnsi="Cambria" w:cs="Times New Roman"/>
          <w:szCs w:val="28"/>
        </w:rPr>
      </w:pPr>
    </w:p>
    <w:p w:rsidR="005039B8" w:rsidRPr="000B335A" w:rsidRDefault="005039B8" w:rsidP="000B335A">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Изменение объёма бюджетных ассигнований на 2016 год  на  реализацию государственной программы </w:t>
      </w:r>
      <w:r w:rsidRPr="000B335A">
        <w:rPr>
          <w:rFonts w:ascii="Times New Roman" w:eastAsia="Times New Roman" w:hAnsi="Times New Roman" w:cs="Times New Roman"/>
          <w:bCs/>
          <w:color w:val="000000"/>
          <w:sz w:val="28"/>
          <w:szCs w:val="28"/>
          <w:lang w:val="ru-RU"/>
        </w:rPr>
        <w:t xml:space="preserve">«Обеспечение </w:t>
      </w:r>
      <w:r w:rsidRPr="000B335A">
        <w:rPr>
          <w:rFonts w:ascii="Times New Roman" w:eastAsia="Times New Roman" w:hAnsi="Times New Roman" w:cs="Times New Roman"/>
          <w:bCs/>
          <w:iCs/>
          <w:sz w:val="28"/>
          <w:szCs w:val="28"/>
          <w:lang w:val="ru-RU"/>
        </w:rPr>
        <w:t>доступным и комфортным жильём, объектами инженерной инфраструктуры и услугами жилищно-коммунального хозяйства Комсомольского муниципального района</w:t>
      </w:r>
      <w:r w:rsidRPr="000B335A">
        <w:rPr>
          <w:rFonts w:ascii="Times New Roman" w:eastAsia="Times New Roman" w:hAnsi="Times New Roman" w:cs="Times New Roman"/>
          <w:bCs/>
          <w:color w:val="000000"/>
          <w:sz w:val="28"/>
          <w:szCs w:val="28"/>
          <w:lang w:val="ru-RU"/>
        </w:rPr>
        <w:t>»</w:t>
      </w:r>
      <w:r w:rsidRPr="000B335A">
        <w:rPr>
          <w:rFonts w:ascii="Times New Roman" w:eastAsia="Times New Roman" w:hAnsi="Times New Roman" w:cs="Times New Roman"/>
          <w:sz w:val="28"/>
          <w:szCs w:val="28"/>
          <w:lang w:val="ru-RU"/>
        </w:rPr>
        <w:t xml:space="preserve"> обусловлено увеличением расходов в сумме 300,0 тыс. руб. по подпрограмме «Государственная поддержка граждан в сфере жилищного кредитования».</w:t>
      </w:r>
    </w:p>
    <w:p w:rsidR="005039B8" w:rsidRPr="000B335A" w:rsidRDefault="00C103EA" w:rsidP="00C103EA">
      <w:pPr>
        <w:pStyle w:val="af0"/>
        <w:ind w:firstLine="851"/>
        <w:jc w:val="both"/>
        <w:rPr>
          <w:rFonts w:ascii="Times New Roman" w:eastAsia="Times New Roman" w:hAnsi="Times New Roman" w:cs="Times New Roman"/>
          <w:b/>
          <w:i/>
          <w:sz w:val="28"/>
          <w:szCs w:val="28"/>
          <w:lang w:val="ru-RU"/>
        </w:rPr>
      </w:pPr>
      <w:r>
        <w:rPr>
          <w:rFonts w:ascii="Times New Roman" w:eastAsia="Times New Roman" w:hAnsi="Times New Roman" w:cs="Times New Roman"/>
          <w:b/>
          <w:i/>
          <w:sz w:val="28"/>
          <w:szCs w:val="28"/>
          <w:lang w:val="ru-RU"/>
        </w:rPr>
        <w:t xml:space="preserve">5. </w:t>
      </w:r>
      <w:r w:rsidR="005039B8" w:rsidRPr="000B335A">
        <w:rPr>
          <w:rFonts w:ascii="Times New Roman" w:eastAsia="Times New Roman" w:hAnsi="Times New Roman" w:cs="Times New Roman"/>
          <w:b/>
          <w:i/>
          <w:sz w:val="28"/>
          <w:szCs w:val="28"/>
          <w:lang w:val="ru-RU"/>
        </w:rPr>
        <w:t>Муниципальная программа  «Развитие здравоохранения Комсомольского муниципального района»</w:t>
      </w:r>
    </w:p>
    <w:p w:rsidR="00C103EA" w:rsidRDefault="00C103EA" w:rsidP="000B335A">
      <w:pPr>
        <w:ind w:firstLine="851"/>
        <w:jc w:val="both"/>
        <w:rPr>
          <w:rFonts w:ascii="Times New Roman" w:eastAsia="Times New Roman" w:hAnsi="Times New Roman" w:cs="Times New Roman"/>
          <w:sz w:val="28"/>
          <w:szCs w:val="28"/>
          <w:lang w:val="ru-RU"/>
        </w:rPr>
      </w:pPr>
    </w:p>
    <w:p w:rsidR="005039B8" w:rsidRPr="000B335A" w:rsidRDefault="005039B8" w:rsidP="000B335A">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Целями муниципальной программы  «Развитие здравоохранения Комсомольского муниципального района» являются:</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 обеспечение доступности и высокого качества медицинской помощи, соответствия объемов и видов медицинских услуг уровню заболеваемости и потребностям населения Комсомольского муниципального района, передовым достижениям медицинской науки, </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сохранение и укрепление физического, психического здоровья и активного долголетия каждого человека.</w:t>
      </w:r>
    </w:p>
    <w:p w:rsidR="005039B8" w:rsidRPr="000B335A" w:rsidRDefault="005039B8" w:rsidP="000B335A">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Достижение указанной цели обеспечивается решением следующих задач муниципальной программы: </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обеспечение приоритета профилактики в сфере охраны здоровья и развития первичной медико-санитарной помощи,</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повышение эффективности оказания специализированной медицинской помощи, в том числе высокотехнологичной, а также скорой медицинской помощи,</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обеспечение системы здравоохранения высококвалифицированными и мотивированными кадрами,</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совершенствование системы лекарственного обеспечения, в том числе в амбулаторных условиях,</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развитие информатизации в здравоохранении.</w:t>
      </w:r>
    </w:p>
    <w:p w:rsidR="005039B8" w:rsidRPr="000B335A" w:rsidRDefault="005039B8" w:rsidP="00C103EA">
      <w:pPr>
        <w:ind w:firstLine="851"/>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Изменение объемов бюджетных ассигнований районного бюджета в 2016 году по сравнению с объемами, утвержденными  решением Совета от 11.12.2014 № 390 «О районном бюджете Комсомольского муниципального района на 2015 год и на плановый период 2016 и 2017годов» (в действующей редакции) на реализацию муниципальной программы   «Развитие здравоохранения Комсомольского муниципального района» представлены в нижеследующей таблице:</w:t>
      </w:r>
      <w:proofErr w:type="gramEnd"/>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4"/>
        <w:gridCol w:w="3119"/>
        <w:gridCol w:w="2693"/>
        <w:gridCol w:w="2410"/>
      </w:tblGrid>
      <w:tr w:rsidR="005039B8" w:rsidRPr="000B335A" w:rsidTr="00C103EA">
        <w:trPr>
          <w:trHeight w:val="421"/>
        </w:trPr>
        <w:tc>
          <w:tcPr>
            <w:tcW w:w="6804" w:type="dxa"/>
            <w:vMerge w:val="restart"/>
            <w:vAlign w:val="center"/>
          </w:tcPr>
          <w:p w:rsidR="005039B8" w:rsidRPr="000B335A" w:rsidRDefault="005039B8" w:rsidP="00C103EA">
            <w:pPr>
              <w:jc w:val="center"/>
              <w:rPr>
                <w:rFonts w:ascii="Times New Roman" w:eastAsia="Times New Roman" w:hAnsi="Times New Roman" w:cs="Times New Roman"/>
                <w:sz w:val="28"/>
                <w:szCs w:val="28"/>
                <w:lang w:val="ru-RU"/>
              </w:rPr>
            </w:pPr>
          </w:p>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Наименование</w:t>
            </w:r>
            <w:proofErr w:type="spellEnd"/>
          </w:p>
        </w:tc>
        <w:tc>
          <w:tcPr>
            <w:tcW w:w="8222" w:type="dxa"/>
            <w:gridSpan w:val="3"/>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w:t>
            </w:r>
            <w:proofErr w:type="spellEnd"/>
            <w:r w:rsidRPr="000B335A">
              <w:rPr>
                <w:rFonts w:ascii="Times New Roman" w:eastAsia="Times New Roman" w:hAnsi="Times New Roman" w:cs="Times New Roman"/>
                <w:sz w:val="28"/>
                <w:szCs w:val="28"/>
              </w:rPr>
              <w:t xml:space="preserve">. </w:t>
            </w:r>
            <w:proofErr w:type="spellStart"/>
            <w:proofErr w:type="gramStart"/>
            <w:r w:rsidRPr="000B335A">
              <w:rPr>
                <w:rFonts w:ascii="Times New Roman" w:eastAsia="Times New Roman" w:hAnsi="Times New Roman" w:cs="Times New Roman"/>
                <w:sz w:val="28"/>
                <w:szCs w:val="28"/>
              </w:rPr>
              <w:t>руб</w:t>
            </w:r>
            <w:proofErr w:type="spellEnd"/>
            <w:proofErr w:type="gramEnd"/>
            <w:r w:rsidRPr="000B335A">
              <w:rPr>
                <w:rFonts w:ascii="Times New Roman" w:eastAsia="Times New Roman" w:hAnsi="Times New Roman" w:cs="Times New Roman"/>
                <w:sz w:val="28"/>
                <w:szCs w:val="28"/>
              </w:rPr>
              <w:t>.</w:t>
            </w:r>
          </w:p>
        </w:tc>
      </w:tr>
      <w:tr w:rsidR="005039B8" w:rsidRPr="000B335A" w:rsidTr="00C103EA">
        <w:trPr>
          <w:trHeight w:val="421"/>
        </w:trPr>
        <w:tc>
          <w:tcPr>
            <w:tcW w:w="6804" w:type="dxa"/>
            <w:vMerge/>
            <w:vAlign w:val="center"/>
          </w:tcPr>
          <w:p w:rsidR="005039B8" w:rsidRPr="000B335A" w:rsidRDefault="005039B8" w:rsidP="00C103EA">
            <w:pPr>
              <w:jc w:val="center"/>
              <w:rPr>
                <w:rFonts w:ascii="Times New Roman" w:eastAsia="Times New Roman" w:hAnsi="Times New Roman" w:cs="Times New Roman"/>
                <w:sz w:val="28"/>
                <w:szCs w:val="28"/>
              </w:rPr>
            </w:pPr>
          </w:p>
        </w:tc>
        <w:tc>
          <w:tcPr>
            <w:tcW w:w="8222" w:type="dxa"/>
            <w:gridSpan w:val="3"/>
            <w:vAlign w:val="center"/>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C103EA">
        <w:trPr>
          <w:trHeight w:val="527"/>
        </w:trPr>
        <w:tc>
          <w:tcPr>
            <w:tcW w:w="6804" w:type="dxa"/>
            <w:vMerge/>
            <w:vAlign w:val="center"/>
          </w:tcPr>
          <w:p w:rsidR="005039B8" w:rsidRPr="000B335A" w:rsidRDefault="005039B8" w:rsidP="00C103EA">
            <w:pPr>
              <w:jc w:val="center"/>
              <w:rPr>
                <w:rFonts w:ascii="Times New Roman" w:eastAsia="Times New Roman" w:hAnsi="Times New Roman" w:cs="Times New Roman"/>
                <w:sz w:val="28"/>
                <w:szCs w:val="28"/>
              </w:rPr>
            </w:pPr>
          </w:p>
        </w:tc>
        <w:tc>
          <w:tcPr>
            <w:tcW w:w="3119" w:type="dxa"/>
            <w:vAlign w:val="center"/>
          </w:tcPr>
          <w:p w:rsidR="005039B8" w:rsidRPr="000B335A" w:rsidRDefault="005039B8" w:rsidP="00C103EA">
            <w:pPr>
              <w:ind w:right="-108"/>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693" w:type="dxa"/>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2410" w:type="dxa"/>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C103EA">
        <w:trPr>
          <w:trHeight w:val="708"/>
        </w:trPr>
        <w:tc>
          <w:tcPr>
            <w:tcW w:w="6804" w:type="dxa"/>
            <w:vAlign w:val="center"/>
          </w:tcPr>
          <w:p w:rsidR="005039B8" w:rsidRPr="000B335A" w:rsidRDefault="005039B8" w:rsidP="00C103EA">
            <w:pPr>
              <w:pStyle w:val="af0"/>
              <w:rPr>
                <w:rFonts w:ascii="Times New Roman" w:eastAsia="Times New Roman" w:hAnsi="Times New Roman" w:cs="Times New Roman"/>
                <w:sz w:val="28"/>
                <w:szCs w:val="28"/>
                <w:lang w:val="ru-RU" w:eastAsia="ru-RU"/>
              </w:rPr>
            </w:pPr>
            <w:r w:rsidRPr="000B335A">
              <w:rPr>
                <w:rFonts w:ascii="Times New Roman" w:eastAsia="Times New Roman" w:hAnsi="Times New Roman" w:cs="Times New Roman"/>
                <w:b/>
                <w:sz w:val="28"/>
                <w:szCs w:val="28"/>
                <w:lang w:val="ru-RU"/>
              </w:rPr>
              <w:t>Муниципальная программа  «Развитие здравоохранения Комсомольского муниципального района»</w:t>
            </w:r>
          </w:p>
        </w:tc>
        <w:tc>
          <w:tcPr>
            <w:tcW w:w="3119" w:type="dxa"/>
            <w:vAlign w:val="center"/>
          </w:tcPr>
          <w:p w:rsidR="005039B8" w:rsidRPr="000B335A" w:rsidRDefault="005039B8" w:rsidP="00C103EA">
            <w:pPr>
              <w:ind w:right="-108"/>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0,0</w:t>
            </w:r>
          </w:p>
        </w:tc>
        <w:tc>
          <w:tcPr>
            <w:tcW w:w="2693" w:type="dxa"/>
            <w:vAlign w:val="center"/>
          </w:tcPr>
          <w:p w:rsidR="005039B8" w:rsidRPr="000B335A" w:rsidRDefault="005039B8" w:rsidP="00C103EA">
            <w:pPr>
              <w:ind w:right="-108"/>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50,0</w:t>
            </w:r>
          </w:p>
        </w:tc>
        <w:tc>
          <w:tcPr>
            <w:tcW w:w="2410" w:type="dxa"/>
            <w:vAlign w:val="center"/>
          </w:tcPr>
          <w:p w:rsidR="005039B8" w:rsidRPr="000B335A" w:rsidRDefault="005039B8" w:rsidP="00C103EA">
            <w:pPr>
              <w:ind w:right="-105"/>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+50,0</w:t>
            </w:r>
          </w:p>
        </w:tc>
      </w:tr>
      <w:tr w:rsidR="005039B8" w:rsidRPr="000B335A" w:rsidTr="00C103EA">
        <w:trPr>
          <w:trHeight w:val="708"/>
        </w:trPr>
        <w:tc>
          <w:tcPr>
            <w:tcW w:w="6804" w:type="dxa"/>
          </w:tcPr>
          <w:p w:rsidR="005039B8" w:rsidRPr="000B335A" w:rsidRDefault="005039B8" w:rsidP="00C103EA">
            <w:pPr>
              <w:rPr>
                <w:rFonts w:ascii="Times New Roman" w:eastAsia="Times New Roman" w:hAnsi="Times New Roman" w:cs="Times New Roman"/>
                <w:color w:val="000000"/>
                <w:sz w:val="28"/>
                <w:szCs w:val="28"/>
                <w:lang w:val="ru-RU"/>
              </w:rPr>
            </w:pPr>
            <w:r w:rsidRPr="000B335A">
              <w:rPr>
                <w:rFonts w:ascii="Times New Roman" w:eastAsia="Times New Roman" w:hAnsi="Times New Roman" w:cs="Times New Roman"/>
                <w:color w:val="000000"/>
                <w:sz w:val="28"/>
                <w:szCs w:val="28"/>
                <w:lang w:val="ru-RU"/>
              </w:rPr>
              <w:t xml:space="preserve">Подпрограмма «Поддержка молодых специалистов системе здравоохранения Комсомольского муниципального района» </w:t>
            </w:r>
          </w:p>
        </w:tc>
        <w:tc>
          <w:tcPr>
            <w:tcW w:w="3119" w:type="dxa"/>
            <w:vAlign w:val="center"/>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693" w:type="dxa"/>
            <w:vAlign w:val="center"/>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50,0</w:t>
            </w:r>
          </w:p>
        </w:tc>
        <w:tc>
          <w:tcPr>
            <w:tcW w:w="2410" w:type="dxa"/>
            <w:vAlign w:val="center"/>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+50,0</w:t>
            </w:r>
          </w:p>
        </w:tc>
      </w:tr>
    </w:tbl>
    <w:p w:rsidR="005039B8" w:rsidRPr="000B335A" w:rsidRDefault="005039B8" w:rsidP="000B335A">
      <w:pPr>
        <w:autoSpaceDE w:val="0"/>
        <w:autoSpaceDN w:val="0"/>
        <w:adjustRightInd w:val="0"/>
        <w:jc w:val="both"/>
        <w:rPr>
          <w:rFonts w:ascii="Times New Roman" w:eastAsia="Times New Roman" w:hAnsi="Times New Roman" w:cs="Times New Roman"/>
          <w:sz w:val="28"/>
          <w:szCs w:val="28"/>
        </w:rPr>
      </w:pPr>
    </w:p>
    <w:p w:rsidR="005039B8" w:rsidRPr="000B335A" w:rsidRDefault="005039B8" w:rsidP="00C103EA">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Увеличение объема бюджетных ассигнований в 2016 году на 50,0 тыс. руб.  связано с закреплением молодых специалистов в системе здравоохранения.</w:t>
      </w:r>
    </w:p>
    <w:p w:rsidR="005039B8" w:rsidRPr="000B335A" w:rsidRDefault="005039B8" w:rsidP="000B335A">
      <w:pPr>
        <w:jc w:val="both"/>
        <w:rPr>
          <w:rFonts w:ascii="Times New Roman" w:eastAsia="Times New Roman" w:hAnsi="Times New Roman" w:cs="Times New Roman"/>
          <w:b/>
          <w:bCs/>
          <w:i/>
          <w:color w:val="000000"/>
          <w:sz w:val="28"/>
          <w:szCs w:val="28"/>
          <w:lang w:val="ru-RU"/>
        </w:rPr>
      </w:pPr>
    </w:p>
    <w:p w:rsidR="005039B8" w:rsidRPr="000B335A" w:rsidRDefault="00C103EA" w:rsidP="00C103EA">
      <w:pPr>
        <w:ind w:firstLine="851"/>
        <w:jc w:val="both"/>
        <w:rPr>
          <w:rFonts w:ascii="Times New Roman" w:eastAsia="Times New Roman" w:hAnsi="Times New Roman" w:cs="Times New Roman"/>
          <w:i/>
          <w:sz w:val="28"/>
          <w:szCs w:val="28"/>
          <w:lang w:val="ru-RU"/>
        </w:rPr>
      </w:pPr>
      <w:r>
        <w:rPr>
          <w:rFonts w:ascii="Times New Roman" w:eastAsia="Times New Roman" w:hAnsi="Times New Roman" w:cs="Times New Roman"/>
          <w:b/>
          <w:bCs/>
          <w:i/>
          <w:color w:val="000000"/>
          <w:sz w:val="28"/>
          <w:szCs w:val="28"/>
          <w:lang w:val="ru-RU"/>
        </w:rPr>
        <w:lastRenderedPageBreak/>
        <w:t xml:space="preserve">6. </w:t>
      </w:r>
      <w:r w:rsidR="005039B8" w:rsidRPr="000B335A">
        <w:rPr>
          <w:rFonts w:ascii="Times New Roman" w:eastAsia="Times New Roman" w:hAnsi="Times New Roman" w:cs="Times New Roman"/>
          <w:b/>
          <w:bCs/>
          <w:i/>
          <w:color w:val="000000"/>
          <w:sz w:val="28"/>
          <w:szCs w:val="28"/>
          <w:lang w:val="ru-RU"/>
        </w:rPr>
        <w:t>Муниципальная программа  «Охрана окружающей среды Комсомольского муниципального района»</w:t>
      </w:r>
    </w:p>
    <w:p w:rsidR="005039B8" w:rsidRPr="000B335A" w:rsidRDefault="005039B8" w:rsidP="00C103EA">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Целями муниципальной программы  «Охрана окружающей среды Комсомольского муниципального района» являются:</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сохранение текущего уровня экологической безопасности;</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создание комплексной системы управления отходами на территории Комсомольского муниципального района;</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обеспечение сохранения  и рационального использования биологических ресурсов.</w:t>
      </w:r>
    </w:p>
    <w:p w:rsidR="005039B8" w:rsidRPr="000B335A" w:rsidRDefault="005039B8" w:rsidP="00C103EA">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Реализация муниципальной программы предполагает получение следующих результатов:</w:t>
      </w:r>
    </w:p>
    <w:p w:rsidR="005039B8" w:rsidRPr="000B335A" w:rsidRDefault="005039B8" w:rsidP="000B335A">
      <w:pPr>
        <w:autoSpaceDE w:val="0"/>
        <w:autoSpaceDN w:val="0"/>
        <w:adjustRightInd w:val="0"/>
        <w:ind w:firstLine="54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сохранение текущего уровня экологической безопасности;</w:t>
      </w:r>
    </w:p>
    <w:p w:rsidR="005039B8" w:rsidRPr="000B335A" w:rsidRDefault="005039B8" w:rsidP="000B335A">
      <w:pPr>
        <w:autoSpaceDE w:val="0"/>
        <w:autoSpaceDN w:val="0"/>
        <w:adjustRightInd w:val="0"/>
        <w:ind w:firstLine="54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-сохранение биологического разнообразия биоресурсов Комсомольского муниципального района и рациональное их использование.</w:t>
      </w:r>
    </w:p>
    <w:p w:rsidR="005039B8" w:rsidRPr="000B335A" w:rsidRDefault="005039B8" w:rsidP="00C103EA">
      <w:pPr>
        <w:ind w:firstLine="851"/>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Изменения объемов бюджетных ассигнований районного бюджета в 2016  году по сравнению с объемами, утвержденными  решением Совета от 11.12.2014 № 390 «О районном бюджете Комсомольского муниципального района на 2015 год и на плановый период 2016 и 2017годов» (в действующей редакции),  на реализацию муниципальной программы «Охрана окружающей среды Комсомольского муниципального района» представлены в таблице:</w:t>
      </w:r>
      <w:proofErr w:type="gramEnd"/>
    </w:p>
    <w:tbl>
      <w:tblPr>
        <w:tblW w:w="1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79"/>
        <w:gridCol w:w="3261"/>
        <w:gridCol w:w="1985"/>
        <w:gridCol w:w="2127"/>
      </w:tblGrid>
      <w:tr w:rsidR="005039B8" w:rsidRPr="000B335A" w:rsidTr="00854856">
        <w:trPr>
          <w:trHeight w:val="268"/>
        </w:trPr>
        <w:tc>
          <w:tcPr>
            <w:tcW w:w="7479" w:type="dxa"/>
            <w:vMerge w:val="restart"/>
            <w:vAlign w:val="center"/>
          </w:tcPr>
          <w:p w:rsidR="005039B8" w:rsidRPr="000B335A" w:rsidRDefault="005039B8" w:rsidP="00C103EA">
            <w:pPr>
              <w:jc w:val="center"/>
              <w:rPr>
                <w:rFonts w:ascii="Times New Roman" w:eastAsia="Times New Roman" w:hAnsi="Times New Roman" w:cs="Times New Roman"/>
                <w:sz w:val="28"/>
                <w:szCs w:val="28"/>
                <w:lang w:val="ru-RU"/>
              </w:rPr>
            </w:pPr>
          </w:p>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Наименование</w:t>
            </w:r>
            <w:proofErr w:type="spellEnd"/>
          </w:p>
        </w:tc>
        <w:tc>
          <w:tcPr>
            <w:tcW w:w="7373" w:type="dxa"/>
            <w:gridSpan w:val="3"/>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w:t>
            </w:r>
            <w:proofErr w:type="spellEnd"/>
            <w:r w:rsidRPr="000B335A">
              <w:rPr>
                <w:rFonts w:ascii="Times New Roman" w:eastAsia="Times New Roman" w:hAnsi="Times New Roman" w:cs="Times New Roman"/>
                <w:sz w:val="28"/>
                <w:szCs w:val="28"/>
              </w:rPr>
              <w:t xml:space="preserve">. </w:t>
            </w:r>
            <w:proofErr w:type="spellStart"/>
            <w:proofErr w:type="gramStart"/>
            <w:r w:rsidRPr="000B335A">
              <w:rPr>
                <w:rFonts w:ascii="Times New Roman" w:eastAsia="Times New Roman" w:hAnsi="Times New Roman" w:cs="Times New Roman"/>
                <w:sz w:val="28"/>
                <w:szCs w:val="28"/>
              </w:rPr>
              <w:t>руб</w:t>
            </w:r>
            <w:proofErr w:type="spellEnd"/>
            <w:proofErr w:type="gramEnd"/>
            <w:r w:rsidRPr="000B335A">
              <w:rPr>
                <w:rFonts w:ascii="Times New Roman" w:eastAsia="Times New Roman" w:hAnsi="Times New Roman" w:cs="Times New Roman"/>
                <w:sz w:val="28"/>
                <w:szCs w:val="28"/>
              </w:rPr>
              <w:t>.</w:t>
            </w:r>
          </w:p>
        </w:tc>
      </w:tr>
      <w:tr w:rsidR="005039B8" w:rsidRPr="000B335A" w:rsidTr="00854856">
        <w:trPr>
          <w:trHeight w:val="282"/>
        </w:trPr>
        <w:tc>
          <w:tcPr>
            <w:tcW w:w="7479" w:type="dxa"/>
            <w:vMerge/>
            <w:vAlign w:val="center"/>
          </w:tcPr>
          <w:p w:rsidR="005039B8" w:rsidRPr="000B335A" w:rsidRDefault="005039B8" w:rsidP="00C103EA">
            <w:pPr>
              <w:jc w:val="center"/>
              <w:rPr>
                <w:rFonts w:ascii="Times New Roman" w:eastAsia="Times New Roman" w:hAnsi="Times New Roman" w:cs="Times New Roman"/>
                <w:sz w:val="28"/>
                <w:szCs w:val="28"/>
              </w:rPr>
            </w:pPr>
          </w:p>
        </w:tc>
        <w:tc>
          <w:tcPr>
            <w:tcW w:w="7373" w:type="dxa"/>
            <w:gridSpan w:val="3"/>
            <w:vAlign w:val="center"/>
          </w:tcPr>
          <w:p w:rsidR="005039B8" w:rsidRPr="000B335A" w:rsidRDefault="005039B8" w:rsidP="00C103EA">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854856">
        <w:trPr>
          <w:trHeight w:val="977"/>
        </w:trPr>
        <w:tc>
          <w:tcPr>
            <w:tcW w:w="7479" w:type="dxa"/>
            <w:vMerge/>
            <w:vAlign w:val="center"/>
          </w:tcPr>
          <w:p w:rsidR="005039B8" w:rsidRPr="000B335A" w:rsidRDefault="005039B8" w:rsidP="00C103EA">
            <w:pPr>
              <w:jc w:val="center"/>
              <w:rPr>
                <w:rFonts w:ascii="Times New Roman" w:eastAsia="Times New Roman" w:hAnsi="Times New Roman" w:cs="Times New Roman"/>
                <w:sz w:val="28"/>
                <w:szCs w:val="28"/>
              </w:rPr>
            </w:pPr>
          </w:p>
        </w:tc>
        <w:tc>
          <w:tcPr>
            <w:tcW w:w="3261" w:type="dxa"/>
            <w:vAlign w:val="center"/>
          </w:tcPr>
          <w:p w:rsidR="005039B8" w:rsidRPr="000B335A" w:rsidRDefault="005039B8" w:rsidP="00C103EA">
            <w:pPr>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1985" w:type="dxa"/>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2127" w:type="dxa"/>
            <w:vAlign w:val="center"/>
          </w:tcPr>
          <w:p w:rsidR="005039B8" w:rsidRPr="000B335A" w:rsidRDefault="005039B8" w:rsidP="00C103EA">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854856">
        <w:trPr>
          <w:trHeight w:val="438"/>
        </w:trPr>
        <w:tc>
          <w:tcPr>
            <w:tcW w:w="7479" w:type="dxa"/>
          </w:tcPr>
          <w:p w:rsidR="005039B8" w:rsidRPr="000B335A" w:rsidRDefault="005039B8" w:rsidP="00854856">
            <w:pPr>
              <w:rPr>
                <w:rFonts w:ascii="Times New Roman" w:eastAsia="Times New Roman" w:hAnsi="Times New Roman" w:cs="Times New Roman"/>
                <w:sz w:val="28"/>
                <w:szCs w:val="28"/>
                <w:lang w:val="ru-RU"/>
              </w:rPr>
            </w:pPr>
            <w:r w:rsidRPr="000B335A">
              <w:rPr>
                <w:rFonts w:ascii="Times New Roman" w:eastAsia="Times New Roman" w:hAnsi="Times New Roman" w:cs="Times New Roman"/>
                <w:b/>
                <w:bCs/>
                <w:color w:val="000000"/>
                <w:sz w:val="28"/>
                <w:szCs w:val="28"/>
                <w:lang w:val="ru-RU"/>
              </w:rPr>
              <w:lastRenderedPageBreak/>
              <w:t>Муниципальная программа  «Охрана окружающей среды Комсомольского муниципального района»</w:t>
            </w:r>
          </w:p>
        </w:tc>
        <w:tc>
          <w:tcPr>
            <w:tcW w:w="3261" w:type="dxa"/>
          </w:tcPr>
          <w:p w:rsidR="005039B8" w:rsidRPr="000B335A" w:rsidRDefault="005039B8" w:rsidP="00854856">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2,8</w:t>
            </w:r>
          </w:p>
        </w:tc>
        <w:tc>
          <w:tcPr>
            <w:tcW w:w="1985" w:type="dxa"/>
          </w:tcPr>
          <w:p w:rsidR="005039B8" w:rsidRPr="000B335A" w:rsidRDefault="005039B8" w:rsidP="00854856">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0,0</w:t>
            </w:r>
          </w:p>
        </w:tc>
        <w:tc>
          <w:tcPr>
            <w:tcW w:w="2127" w:type="dxa"/>
          </w:tcPr>
          <w:p w:rsidR="005039B8" w:rsidRPr="000B335A" w:rsidRDefault="005039B8" w:rsidP="00854856">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-2,8</w:t>
            </w:r>
          </w:p>
        </w:tc>
      </w:tr>
      <w:tr w:rsidR="005039B8" w:rsidRPr="000B335A" w:rsidTr="00854856">
        <w:tc>
          <w:tcPr>
            <w:tcW w:w="7479" w:type="dxa"/>
          </w:tcPr>
          <w:p w:rsidR="005039B8" w:rsidRPr="000B335A" w:rsidRDefault="005039B8" w:rsidP="00854856">
            <w:pPr>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Подпрограмма «Организация проведения мероприятий по содержанию сибиреязвенных скотомогильников»</w:t>
            </w:r>
          </w:p>
        </w:tc>
        <w:tc>
          <w:tcPr>
            <w:tcW w:w="3261"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2,8</w:t>
            </w:r>
          </w:p>
        </w:tc>
        <w:tc>
          <w:tcPr>
            <w:tcW w:w="1985"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127" w:type="dxa"/>
          </w:tcPr>
          <w:p w:rsidR="005039B8" w:rsidRPr="000B335A" w:rsidRDefault="005039B8" w:rsidP="00854856">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-2,8</w:t>
            </w:r>
          </w:p>
        </w:tc>
      </w:tr>
      <w:tr w:rsidR="005039B8" w:rsidRPr="000B335A" w:rsidTr="00854856">
        <w:tc>
          <w:tcPr>
            <w:tcW w:w="7479" w:type="dxa"/>
          </w:tcPr>
          <w:p w:rsidR="005039B8" w:rsidRPr="000B335A" w:rsidRDefault="005039B8" w:rsidP="00854856">
            <w:pPr>
              <w:rPr>
                <w:rFonts w:ascii="Times New Roman" w:eastAsia="Times New Roman" w:hAnsi="Times New Roman" w:cs="Times New Roman"/>
                <w:color w:val="000000"/>
                <w:sz w:val="28"/>
                <w:szCs w:val="28"/>
                <w:lang w:val="ru-RU"/>
              </w:rPr>
            </w:pPr>
            <w:r w:rsidRPr="000B335A">
              <w:rPr>
                <w:rFonts w:ascii="Times New Roman" w:eastAsia="Times New Roman" w:hAnsi="Times New Roman" w:cs="Times New Roman"/>
                <w:color w:val="000000"/>
                <w:sz w:val="28"/>
                <w:szCs w:val="28"/>
                <w:lang w:val="ru-RU"/>
              </w:rPr>
              <w:t>Подпрограмма «Мероприятия по исследованию особо охраняемых природных территорий»</w:t>
            </w:r>
          </w:p>
        </w:tc>
        <w:tc>
          <w:tcPr>
            <w:tcW w:w="3261"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1985"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127" w:type="dxa"/>
          </w:tcPr>
          <w:p w:rsidR="005039B8" w:rsidRPr="000B335A" w:rsidRDefault="005039B8" w:rsidP="00854856">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r>
    </w:tbl>
    <w:p w:rsidR="005039B8" w:rsidRPr="000B335A" w:rsidRDefault="005039B8" w:rsidP="000B335A">
      <w:pPr>
        <w:jc w:val="both"/>
        <w:rPr>
          <w:rFonts w:ascii="Times New Roman" w:eastAsia="Times New Roman" w:hAnsi="Times New Roman" w:cs="Times New Roman"/>
          <w:sz w:val="28"/>
          <w:szCs w:val="28"/>
        </w:rPr>
      </w:pPr>
    </w:p>
    <w:p w:rsidR="005039B8" w:rsidRPr="000B335A" w:rsidRDefault="005039B8" w:rsidP="00854856">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Уменьшение объёмов бюджетных ассигнований в 2016 году  на реализацию подпрограммы</w:t>
      </w:r>
      <w:r w:rsidRPr="000B335A">
        <w:rPr>
          <w:rFonts w:ascii="Times New Roman" w:eastAsia="Times New Roman" w:hAnsi="Times New Roman" w:cs="Times New Roman"/>
          <w:color w:val="000000"/>
          <w:sz w:val="28"/>
          <w:szCs w:val="28"/>
          <w:lang w:val="ru-RU"/>
        </w:rPr>
        <w:t xml:space="preserve"> «Организация проведения мероприятий по содержанию сибиреязвенных скотомогильников»</w:t>
      </w:r>
      <w:r w:rsidRPr="000B335A">
        <w:rPr>
          <w:rFonts w:ascii="Times New Roman" w:eastAsia="Times New Roman" w:hAnsi="Times New Roman" w:cs="Times New Roman"/>
          <w:sz w:val="28"/>
          <w:szCs w:val="28"/>
          <w:lang w:val="ru-RU"/>
        </w:rPr>
        <w:t xml:space="preserve"> обусловлено сокращением затрат на содержание </w:t>
      </w:r>
      <w:r w:rsidRPr="000B335A">
        <w:rPr>
          <w:rFonts w:ascii="Times New Roman" w:eastAsia="Times New Roman" w:hAnsi="Times New Roman" w:cs="Times New Roman"/>
          <w:color w:val="000000"/>
          <w:sz w:val="28"/>
          <w:szCs w:val="28"/>
          <w:lang w:val="ru-RU"/>
        </w:rPr>
        <w:t>сибиреязвенных скотомогильников</w:t>
      </w:r>
      <w:r w:rsidRPr="000B335A">
        <w:rPr>
          <w:rFonts w:ascii="Times New Roman" w:eastAsia="Times New Roman" w:hAnsi="Times New Roman" w:cs="Times New Roman"/>
          <w:sz w:val="28"/>
          <w:szCs w:val="28"/>
          <w:lang w:val="ru-RU"/>
        </w:rPr>
        <w:t>. Субвенция из областного бюджета на 2016 год не предусмотрена.</w:t>
      </w:r>
    </w:p>
    <w:p w:rsidR="005039B8" w:rsidRPr="000B335A" w:rsidRDefault="00854856" w:rsidP="00854856">
      <w:pPr>
        <w:ind w:firstLine="851"/>
        <w:jc w:val="both"/>
        <w:rPr>
          <w:rFonts w:ascii="Times New Roman" w:eastAsia="Times New Roman" w:hAnsi="Times New Roman" w:cs="Times New Roman"/>
          <w:b/>
          <w:i/>
          <w:sz w:val="28"/>
          <w:szCs w:val="28"/>
          <w:lang w:val="ru-RU"/>
        </w:rPr>
      </w:pPr>
      <w:r>
        <w:rPr>
          <w:rFonts w:ascii="Times New Roman" w:eastAsia="Times New Roman" w:hAnsi="Times New Roman" w:cs="Times New Roman"/>
          <w:b/>
          <w:bCs/>
          <w:i/>
          <w:color w:val="000000"/>
          <w:sz w:val="28"/>
          <w:szCs w:val="28"/>
          <w:lang w:val="ru-RU"/>
        </w:rPr>
        <w:t xml:space="preserve">7. </w:t>
      </w:r>
      <w:r w:rsidR="005039B8" w:rsidRPr="000B335A">
        <w:rPr>
          <w:rFonts w:ascii="Times New Roman" w:eastAsia="Times New Roman" w:hAnsi="Times New Roman" w:cs="Times New Roman"/>
          <w:b/>
          <w:bCs/>
          <w:i/>
          <w:color w:val="000000"/>
          <w:sz w:val="28"/>
          <w:szCs w:val="28"/>
          <w:lang w:val="ru-RU"/>
        </w:rPr>
        <w:t>Муниципальная программа</w:t>
      </w:r>
      <w:r>
        <w:rPr>
          <w:rFonts w:ascii="Times New Roman" w:eastAsia="Times New Roman" w:hAnsi="Times New Roman" w:cs="Times New Roman"/>
          <w:b/>
          <w:bCs/>
          <w:i/>
          <w:color w:val="000000"/>
          <w:sz w:val="28"/>
          <w:szCs w:val="28"/>
          <w:lang w:val="ru-RU"/>
        </w:rPr>
        <w:t xml:space="preserve"> </w:t>
      </w:r>
      <w:r w:rsidR="005039B8" w:rsidRPr="000B335A">
        <w:rPr>
          <w:rFonts w:ascii="Times New Roman" w:eastAsia="Times New Roman" w:hAnsi="Times New Roman" w:cs="Times New Roman"/>
          <w:b/>
          <w:bCs/>
          <w:i/>
          <w:color w:val="000000"/>
          <w:sz w:val="28"/>
          <w:szCs w:val="28"/>
          <w:lang w:val="ru-RU"/>
        </w:rPr>
        <w:t>«</w:t>
      </w:r>
      <w:r w:rsidR="005039B8" w:rsidRPr="000B335A">
        <w:rPr>
          <w:rFonts w:ascii="Times New Roman" w:eastAsia="Times New Roman" w:hAnsi="Times New Roman" w:cs="Times New Roman"/>
          <w:b/>
          <w:bCs/>
          <w:i/>
          <w:iCs/>
          <w:sz w:val="28"/>
          <w:szCs w:val="28"/>
          <w:lang w:val="ru-RU"/>
        </w:rPr>
        <w:t>Развитие транспортной системы Комсомольского муниципального района</w:t>
      </w:r>
      <w:r w:rsidR="005039B8" w:rsidRPr="000B335A">
        <w:rPr>
          <w:rFonts w:ascii="Times New Roman" w:eastAsia="Times New Roman" w:hAnsi="Times New Roman" w:cs="Times New Roman"/>
          <w:b/>
          <w:i/>
          <w:sz w:val="28"/>
          <w:szCs w:val="28"/>
          <w:lang w:val="ru-RU"/>
        </w:rPr>
        <w:t>»</w:t>
      </w:r>
    </w:p>
    <w:p w:rsidR="005039B8" w:rsidRPr="000B335A" w:rsidRDefault="005039B8" w:rsidP="00854856">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Целями муниципальной программы  «Развитие транспортной системы Комсомольского муниципального района» являются:</w:t>
      </w:r>
    </w:p>
    <w:p w:rsidR="005039B8" w:rsidRPr="000B335A" w:rsidRDefault="005039B8" w:rsidP="000B335A">
      <w:pPr>
        <w:autoSpaceDE w:val="0"/>
        <w:autoSpaceDN w:val="0"/>
        <w:adjustRightInd w:val="0"/>
        <w:ind w:firstLine="54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муниципального района,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w:t>
      </w:r>
    </w:p>
    <w:p w:rsidR="005039B8" w:rsidRPr="000B335A" w:rsidRDefault="005039B8" w:rsidP="000B335A">
      <w:pPr>
        <w:autoSpaceDE w:val="0"/>
        <w:autoSpaceDN w:val="0"/>
        <w:adjustRightInd w:val="0"/>
        <w:ind w:firstLine="54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обеспечение доступности пассажирского транспорта для населения по муниципальным маршрутам.</w:t>
      </w:r>
    </w:p>
    <w:p w:rsidR="005039B8" w:rsidRPr="000B335A" w:rsidRDefault="005039B8" w:rsidP="00854856">
      <w:pPr>
        <w:autoSpaceDE w:val="0"/>
        <w:autoSpaceDN w:val="0"/>
        <w:adjustRightInd w:val="0"/>
        <w:ind w:firstLine="851"/>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Изменения объемов бюджетных ассигнований районного бюджета в 2016  году по сравнению с объемами, утвержденными решением Совета от 11.12.2014 № 390 «О районном бюджете Комсомольского муниципального района на 2015 год и на плановый период 2016 и 2017 годов» (в действующей редакции),     на реализацию муниципальной программы «Развитие транспортной системы Комсомольского муниципального района» представлены в таблице:</w:t>
      </w:r>
      <w:proofErr w:type="gramEnd"/>
    </w:p>
    <w:tbl>
      <w:tblPr>
        <w:tblW w:w="14197" w:type="dxa"/>
        <w:jc w:val="center"/>
        <w:tblInd w:w="-2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62"/>
        <w:gridCol w:w="3325"/>
        <w:gridCol w:w="2343"/>
        <w:gridCol w:w="1767"/>
      </w:tblGrid>
      <w:tr w:rsidR="005039B8" w:rsidRPr="000B335A" w:rsidTr="00854856">
        <w:trPr>
          <w:trHeight w:val="345"/>
          <w:jc w:val="center"/>
        </w:trPr>
        <w:tc>
          <w:tcPr>
            <w:tcW w:w="6762" w:type="dxa"/>
            <w:tcBorders>
              <w:bottom w:val="nil"/>
            </w:tcBorders>
            <w:vAlign w:val="center"/>
          </w:tcPr>
          <w:p w:rsidR="005039B8" w:rsidRPr="000B335A" w:rsidRDefault="005039B8" w:rsidP="00854856">
            <w:pPr>
              <w:jc w:val="center"/>
              <w:rPr>
                <w:rFonts w:ascii="Times New Roman" w:eastAsia="Times New Roman" w:hAnsi="Times New Roman" w:cs="Times New Roman"/>
                <w:sz w:val="28"/>
                <w:szCs w:val="28"/>
                <w:lang w:val="ru-RU"/>
              </w:rPr>
            </w:pPr>
          </w:p>
        </w:tc>
        <w:tc>
          <w:tcPr>
            <w:tcW w:w="7435" w:type="dxa"/>
            <w:gridSpan w:val="3"/>
            <w:vAlign w:val="center"/>
          </w:tcPr>
          <w:p w:rsidR="005039B8" w:rsidRPr="000B335A" w:rsidRDefault="005039B8" w:rsidP="00854856">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w:t>
            </w:r>
            <w:proofErr w:type="spellEnd"/>
            <w:r w:rsidRPr="000B335A">
              <w:rPr>
                <w:rFonts w:ascii="Times New Roman" w:eastAsia="Times New Roman" w:hAnsi="Times New Roman" w:cs="Times New Roman"/>
                <w:sz w:val="28"/>
                <w:szCs w:val="28"/>
              </w:rPr>
              <w:t xml:space="preserve">. </w:t>
            </w:r>
            <w:proofErr w:type="spellStart"/>
            <w:proofErr w:type="gramStart"/>
            <w:r w:rsidRPr="000B335A">
              <w:rPr>
                <w:rFonts w:ascii="Times New Roman" w:eastAsia="Times New Roman" w:hAnsi="Times New Roman" w:cs="Times New Roman"/>
                <w:sz w:val="28"/>
                <w:szCs w:val="28"/>
              </w:rPr>
              <w:t>руб</w:t>
            </w:r>
            <w:proofErr w:type="spellEnd"/>
            <w:proofErr w:type="gramEnd"/>
            <w:r w:rsidRPr="000B335A">
              <w:rPr>
                <w:rFonts w:ascii="Times New Roman" w:eastAsia="Times New Roman" w:hAnsi="Times New Roman" w:cs="Times New Roman"/>
                <w:sz w:val="28"/>
                <w:szCs w:val="28"/>
              </w:rPr>
              <w:t>.</w:t>
            </w:r>
          </w:p>
        </w:tc>
      </w:tr>
      <w:tr w:rsidR="005039B8" w:rsidRPr="000B335A" w:rsidTr="00854856">
        <w:tblPrEx>
          <w:tblLook w:val="01E0"/>
        </w:tblPrEx>
        <w:trPr>
          <w:trHeight w:val="323"/>
          <w:jc w:val="center"/>
        </w:trPr>
        <w:tc>
          <w:tcPr>
            <w:tcW w:w="6762" w:type="dxa"/>
            <w:vMerge w:val="restart"/>
            <w:tcBorders>
              <w:top w:val="nil"/>
            </w:tcBorders>
            <w:vAlign w:val="center"/>
          </w:tcPr>
          <w:p w:rsidR="005039B8" w:rsidRPr="000B335A" w:rsidRDefault="005039B8" w:rsidP="00854856">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Наименование</w:t>
            </w:r>
            <w:proofErr w:type="spellEnd"/>
          </w:p>
        </w:tc>
        <w:tc>
          <w:tcPr>
            <w:tcW w:w="7435" w:type="dxa"/>
            <w:gridSpan w:val="3"/>
            <w:vAlign w:val="center"/>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854856">
        <w:tblPrEx>
          <w:tblLook w:val="01E0"/>
        </w:tblPrEx>
        <w:trPr>
          <w:trHeight w:val="359"/>
          <w:jc w:val="center"/>
        </w:trPr>
        <w:tc>
          <w:tcPr>
            <w:tcW w:w="6762" w:type="dxa"/>
            <w:vMerge/>
            <w:tcBorders>
              <w:top w:val="nil"/>
            </w:tcBorders>
            <w:vAlign w:val="center"/>
          </w:tcPr>
          <w:p w:rsidR="005039B8" w:rsidRPr="000B335A" w:rsidRDefault="005039B8" w:rsidP="00854856">
            <w:pPr>
              <w:jc w:val="center"/>
              <w:rPr>
                <w:rFonts w:ascii="Times New Roman" w:eastAsia="Times New Roman" w:hAnsi="Times New Roman" w:cs="Times New Roman"/>
                <w:sz w:val="28"/>
                <w:szCs w:val="28"/>
              </w:rPr>
            </w:pPr>
          </w:p>
        </w:tc>
        <w:tc>
          <w:tcPr>
            <w:tcW w:w="3325" w:type="dxa"/>
            <w:vAlign w:val="center"/>
          </w:tcPr>
          <w:p w:rsidR="005039B8" w:rsidRPr="000B335A" w:rsidRDefault="005039B8" w:rsidP="00854856">
            <w:pPr>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343" w:type="dxa"/>
            <w:vAlign w:val="center"/>
          </w:tcPr>
          <w:p w:rsidR="005039B8" w:rsidRPr="000B335A" w:rsidRDefault="005039B8" w:rsidP="00854856">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1767" w:type="dxa"/>
            <w:vAlign w:val="center"/>
          </w:tcPr>
          <w:p w:rsidR="005039B8" w:rsidRPr="000B335A" w:rsidRDefault="005039B8" w:rsidP="00854856">
            <w:pPr>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854856">
        <w:tblPrEx>
          <w:tblLook w:val="01E0"/>
        </w:tblPrEx>
        <w:trPr>
          <w:jc w:val="center"/>
        </w:trPr>
        <w:tc>
          <w:tcPr>
            <w:tcW w:w="6762" w:type="dxa"/>
          </w:tcPr>
          <w:p w:rsidR="005039B8" w:rsidRPr="000B335A" w:rsidRDefault="005039B8" w:rsidP="00854856">
            <w:pPr>
              <w:rPr>
                <w:rFonts w:ascii="Times New Roman" w:eastAsia="Times New Roman" w:hAnsi="Times New Roman" w:cs="Times New Roman"/>
                <w:color w:val="000000"/>
                <w:sz w:val="28"/>
                <w:szCs w:val="28"/>
                <w:lang w:val="ru-RU"/>
              </w:rPr>
            </w:pPr>
            <w:r w:rsidRPr="000B335A">
              <w:rPr>
                <w:rFonts w:ascii="Times New Roman" w:eastAsia="Times New Roman" w:hAnsi="Times New Roman" w:cs="Times New Roman"/>
                <w:b/>
                <w:bCs/>
                <w:color w:val="000000"/>
                <w:sz w:val="28"/>
                <w:szCs w:val="28"/>
                <w:lang w:val="ru-RU"/>
              </w:rPr>
              <w:t>Муниципальная программа и «</w:t>
            </w:r>
            <w:r w:rsidRPr="000B335A">
              <w:rPr>
                <w:rFonts w:ascii="Times New Roman" w:eastAsia="Times New Roman" w:hAnsi="Times New Roman" w:cs="Times New Roman"/>
                <w:b/>
                <w:bCs/>
                <w:iCs/>
                <w:sz w:val="28"/>
                <w:szCs w:val="28"/>
                <w:lang w:val="ru-RU"/>
              </w:rPr>
              <w:t>Развитие транспортной системы Комсомольского муниципального района</w:t>
            </w:r>
            <w:r w:rsidRPr="000B335A">
              <w:rPr>
                <w:rFonts w:ascii="Times New Roman" w:eastAsia="Times New Roman" w:hAnsi="Times New Roman" w:cs="Times New Roman"/>
                <w:b/>
                <w:sz w:val="28"/>
                <w:szCs w:val="28"/>
                <w:lang w:val="ru-RU"/>
              </w:rPr>
              <w:t>»</w:t>
            </w:r>
          </w:p>
        </w:tc>
        <w:tc>
          <w:tcPr>
            <w:tcW w:w="3325" w:type="dxa"/>
          </w:tcPr>
          <w:p w:rsidR="005039B8" w:rsidRPr="000B335A" w:rsidRDefault="005039B8" w:rsidP="00854856">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6780,8</w:t>
            </w:r>
          </w:p>
        </w:tc>
        <w:tc>
          <w:tcPr>
            <w:tcW w:w="2343" w:type="dxa"/>
          </w:tcPr>
          <w:p w:rsidR="005039B8" w:rsidRPr="000B335A" w:rsidRDefault="005039B8" w:rsidP="00854856">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4346,5</w:t>
            </w:r>
          </w:p>
        </w:tc>
        <w:tc>
          <w:tcPr>
            <w:tcW w:w="1767" w:type="dxa"/>
          </w:tcPr>
          <w:p w:rsidR="005039B8" w:rsidRPr="000B335A" w:rsidRDefault="005039B8" w:rsidP="00854856">
            <w:pPr>
              <w:widowControl w:val="0"/>
              <w:autoSpaceDE w:val="0"/>
              <w:autoSpaceDN w:val="0"/>
              <w:adjustRightInd w:val="0"/>
              <w:ind w:hanging="161"/>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-2434,3</w:t>
            </w:r>
          </w:p>
        </w:tc>
      </w:tr>
      <w:tr w:rsidR="005039B8" w:rsidRPr="000B335A" w:rsidTr="00854856">
        <w:tblPrEx>
          <w:tblLook w:val="01E0"/>
        </w:tblPrEx>
        <w:trPr>
          <w:jc w:val="center"/>
        </w:trPr>
        <w:tc>
          <w:tcPr>
            <w:tcW w:w="6762" w:type="dxa"/>
          </w:tcPr>
          <w:p w:rsidR="005039B8" w:rsidRPr="000B335A" w:rsidRDefault="005039B8" w:rsidP="00854856">
            <w:pPr>
              <w:autoSpaceDE w:val="0"/>
              <w:autoSpaceDN w:val="0"/>
              <w:adjustRightInd w:val="0"/>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Подпрограмма «</w:t>
            </w:r>
            <w:r w:rsidRPr="000B335A">
              <w:rPr>
                <w:rFonts w:ascii="Times New Roman" w:eastAsia="Times New Roman" w:hAnsi="Times New Roman" w:cs="Times New Roman"/>
                <w:sz w:val="28"/>
                <w:szCs w:val="28"/>
                <w:lang w:val="ru-RU"/>
              </w:rPr>
              <w:t>Содержание автомобильных дорог общего пользования местного значения»</w:t>
            </w:r>
          </w:p>
        </w:tc>
        <w:tc>
          <w:tcPr>
            <w:tcW w:w="3325"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5707,9</w:t>
            </w:r>
          </w:p>
        </w:tc>
        <w:tc>
          <w:tcPr>
            <w:tcW w:w="2343"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2768,5</w:t>
            </w:r>
          </w:p>
        </w:tc>
        <w:tc>
          <w:tcPr>
            <w:tcW w:w="1767" w:type="dxa"/>
          </w:tcPr>
          <w:p w:rsidR="005039B8" w:rsidRPr="000B335A" w:rsidRDefault="005039B8" w:rsidP="00854856">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-2939,4</w:t>
            </w:r>
          </w:p>
        </w:tc>
      </w:tr>
      <w:tr w:rsidR="005039B8" w:rsidRPr="000B335A" w:rsidTr="00854856">
        <w:tblPrEx>
          <w:tblLook w:val="01E0"/>
        </w:tblPrEx>
        <w:trPr>
          <w:jc w:val="center"/>
        </w:trPr>
        <w:tc>
          <w:tcPr>
            <w:tcW w:w="6762" w:type="dxa"/>
          </w:tcPr>
          <w:p w:rsidR="005039B8" w:rsidRPr="000B335A" w:rsidRDefault="005039B8" w:rsidP="00854856">
            <w:pPr>
              <w:autoSpaceDE w:val="0"/>
              <w:autoSpaceDN w:val="0"/>
              <w:adjustRightInd w:val="0"/>
              <w:rPr>
                <w:rFonts w:ascii="Times New Roman" w:eastAsia="Times New Roman" w:hAnsi="Times New Roman" w:cs="Times New Roman"/>
                <w:color w:val="000000"/>
                <w:sz w:val="28"/>
                <w:szCs w:val="28"/>
              </w:rPr>
            </w:pPr>
            <w:proofErr w:type="spellStart"/>
            <w:r w:rsidRPr="000B335A">
              <w:rPr>
                <w:rFonts w:ascii="Times New Roman" w:eastAsia="Times New Roman" w:hAnsi="Times New Roman" w:cs="Times New Roman"/>
                <w:color w:val="000000"/>
                <w:sz w:val="28"/>
                <w:szCs w:val="28"/>
              </w:rPr>
              <w:t>Подпрограмма</w:t>
            </w:r>
            <w:proofErr w:type="spellEnd"/>
            <w:r w:rsidRPr="000B335A">
              <w:rPr>
                <w:rFonts w:ascii="Times New Roman" w:eastAsia="Times New Roman" w:hAnsi="Times New Roman" w:cs="Times New Roman"/>
                <w:color w:val="000000"/>
                <w:sz w:val="28"/>
                <w:szCs w:val="28"/>
              </w:rPr>
              <w:t xml:space="preserve"> «</w:t>
            </w:r>
            <w:proofErr w:type="spellStart"/>
            <w:r w:rsidRPr="000B335A">
              <w:rPr>
                <w:rFonts w:ascii="Times New Roman" w:eastAsia="Times New Roman" w:hAnsi="Times New Roman" w:cs="Times New Roman"/>
                <w:color w:val="000000"/>
                <w:sz w:val="28"/>
                <w:szCs w:val="28"/>
              </w:rPr>
              <w:t>Поддержка</w:t>
            </w:r>
            <w:proofErr w:type="spellEnd"/>
            <w:r w:rsidRPr="000B335A">
              <w:rPr>
                <w:rFonts w:ascii="Times New Roman" w:eastAsia="Times New Roman" w:hAnsi="Times New Roman" w:cs="Times New Roman"/>
                <w:color w:val="000000"/>
                <w:sz w:val="28"/>
                <w:szCs w:val="28"/>
              </w:rPr>
              <w:t xml:space="preserve"> </w:t>
            </w:r>
            <w:proofErr w:type="spellStart"/>
            <w:r w:rsidRPr="000B335A">
              <w:rPr>
                <w:rFonts w:ascii="Times New Roman" w:eastAsia="Times New Roman" w:hAnsi="Times New Roman" w:cs="Times New Roman"/>
                <w:color w:val="000000"/>
                <w:sz w:val="28"/>
                <w:szCs w:val="28"/>
              </w:rPr>
              <w:t>общественного</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транспорта</w:t>
            </w:r>
            <w:proofErr w:type="spellEnd"/>
            <w:r w:rsidRPr="000B335A">
              <w:rPr>
                <w:rFonts w:ascii="Times New Roman" w:eastAsia="Times New Roman" w:hAnsi="Times New Roman" w:cs="Times New Roman"/>
                <w:sz w:val="28"/>
                <w:szCs w:val="28"/>
              </w:rPr>
              <w:t>»</w:t>
            </w:r>
          </w:p>
        </w:tc>
        <w:tc>
          <w:tcPr>
            <w:tcW w:w="3325"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1072,9</w:t>
            </w:r>
          </w:p>
        </w:tc>
        <w:tc>
          <w:tcPr>
            <w:tcW w:w="2343"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1578,0</w:t>
            </w:r>
          </w:p>
        </w:tc>
        <w:tc>
          <w:tcPr>
            <w:tcW w:w="1767" w:type="dxa"/>
          </w:tcPr>
          <w:p w:rsidR="005039B8" w:rsidRPr="000B335A" w:rsidRDefault="005039B8" w:rsidP="00854856">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+505,1</w:t>
            </w:r>
          </w:p>
        </w:tc>
      </w:tr>
    </w:tbl>
    <w:p w:rsidR="005039B8" w:rsidRPr="000B335A" w:rsidRDefault="005039B8" w:rsidP="000B335A">
      <w:pPr>
        <w:jc w:val="both"/>
        <w:rPr>
          <w:rFonts w:ascii="Times New Roman" w:eastAsia="Times New Roman" w:hAnsi="Times New Roman" w:cs="Times New Roman"/>
          <w:i/>
          <w:sz w:val="28"/>
          <w:szCs w:val="28"/>
        </w:rPr>
      </w:pPr>
      <w:r w:rsidRPr="000B335A">
        <w:rPr>
          <w:rFonts w:ascii="Times New Roman" w:eastAsia="Times New Roman" w:hAnsi="Times New Roman" w:cs="Times New Roman"/>
          <w:sz w:val="28"/>
          <w:szCs w:val="28"/>
        </w:rPr>
        <w:t xml:space="preserve"> </w:t>
      </w:r>
    </w:p>
    <w:p w:rsidR="005039B8" w:rsidRPr="000B335A"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В рамках подпрограмм предусмотрены бюджетные ассигнования на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 а также увеличение пропускной способности автомобильных дорог, улучшение условий движения автотранспорта за счет строительства, реконструкции и </w:t>
      </w:r>
      <w:proofErr w:type="gramStart"/>
      <w:r w:rsidRPr="000B335A">
        <w:rPr>
          <w:rFonts w:ascii="Times New Roman" w:eastAsia="Times New Roman" w:hAnsi="Times New Roman" w:cs="Times New Roman"/>
          <w:sz w:val="28"/>
          <w:szCs w:val="28"/>
          <w:lang w:val="ru-RU"/>
        </w:rPr>
        <w:t>ремонта</w:t>
      </w:r>
      <w:proofErr w:type="gramEnd"/>
      <w:r w:rsidRPr="000B335A">
        <w:rPr>
          <w:rFonts w:ascii="Times New Roman" w:eastAsia="Times New Roman" w:hAnsi="Times New Roman" w:cs="Times New Roman"/>
          <w:sz w:val="28"/>
          <w:szCs w:val="28"/>
          <w:lang w:val="ru-RU"/>
        </w:rPr>
        <w:t xml:space="preserve"> автомобильных дорог общего пользования местного значения с твердым покрытием и искусственных сооружений на них в сумме 2768,5 тыс. руб. (поступление акцизов для формирования муниципального дорожного фонда) и поддержка  общественного транспорта  в виде предоставления субсидии МУП «Комсомольское автотранспортное предприятие» на возмещение убытков по перевозке пассажиров на муниципальных маршрутах в сумме 1578, тыс. руб.</w:t>
      </w:r>
    </w:p>
    <w:p w:rsidR="005039B8" w:rsidRPr="000B335A" w:rsidRDefault="005039B8" w:rsidP="000B335A">
      <w:pPr>
        <w:pStyle w:val="af0"/>
        <w:ind w:firstLine="709"/>
        <w:jc w:val="both"/>
        <w:rPr>
          <w:rFonts w:ascii="Times New Roman" w:eastAsia="Times New Roman" w:hAnsi="Times New Roman" w:cs="Times New Roman"/>
          <w:color w:val="000000"/>
          <w:sz w:val="28"/>
          <w:szCs w:val="28"/>
          <w:lang w:val="ru-RU"/>
        </w:rPr>
      </w:pPr>
      <w:proofErr w:type="gramStart"/>
      <w:r w:rsidRPr="000B335A">
        <w:rPr>
          <w:rFonts w:ascii="Times New Roman" w:eastAsia="Times New Roman" w:hAnsi="Times New Roman" w:cs="Times New Roman"/>
          <w:sz w:val="28"/>
          <w:szCs w:val="28"/>
          <w:lang w:val="ru-RU"/>
        </w:rPr>
        <w:lastRenderedPageBreak/>
        <w:t>Снижение объемов бюджетных ассигнований на 2016  год   обусловлены проводимыми мероприятиями по оптимизации расходов районного бюджета.</w:t>
      </w:r>
      <w:proofErr w:type="gramEnd"/>
    </w:p>
    <w:p w:rsidR="005039B8" w:rsidRPr="000B335A" w:rsidRDefault="005039B8" w:rsidP="000B335A">
      <w:pPr>
        <w:jc w:val="both"/>
        <w:rPr>
          <w:rFonts w:ascii="Times New Roman" w:eastAsia="Times New Roman" w:hAnsi="Times New Roman" w:cs="Times New Roman"/>
          <w:sz w:val="28"/>
          <w:szCs w:val="28"/>
          <w:lang w:val="ru-RU"/>
        </w:rPr>
      </w:pPr>
    </w:p>
    <w:p w:rsidR="005039B8" w:rsidRPr="000B335A" w:rsidRDefault="005039B8" w:rsidP="00854856">
      <w:pPr>
        <w:ind w:firstLine="851"/>
        <w:jc w:val="both"/>
        <w:rPr>
          <w:rFonts w:ascii="Times New Roman" w:eastAsia="Times New Roman" w:hAnsi="Times New Roman" w:cs="Times New Roman"/>
          <w:b/>
          <w:i/>
          <w:sz w:val="28"/>
          <w:szCs w:val="28"/>
          <w:lang w:val="ru-RU"/>
        </w:rPr>
      </w:pPr>
      <w:r w:rsidRPr="000B335A">
        <w:rPr>
          <w:rFonts w:ascii="Times New Roman" w:eastAsia="Times New Roman" w:hAnsi="Times New Roman" w:cs="Times New Roman"/>
          <w:b/>
          <w:sz w:val="28"/>
          <w:szCs w:val="28"/>
          <w:lang w:val="ru-RU"/>
        </w:rPr>
        <w:t xml:space="preserve"> </w:t>
      </w:r>
      <w:r w:rsidR="00854856">
        <w:rPr>
          <w:rFonts w:ascii="Times New Roman" w:eastAsia="Times New Roman" w:hAnsi="Times New Roman" w:cs="Times New Roman"/>
          <w:b/>
          <w:sz w:val="28"/>
          <w:szCs w:val="28"/>
          <w:lang w:val="ru-RU"/>
        </w:rPr>
        <w:t xml:space="preserve">8. </w:t>
      </w:r>
      <w:r w:rsidRPr="000B335A">
        <w:rPr>
          <w:rFonts w:ascii="Times New Roman" w:eastAsia="Times New Roman" w:hAnsi="Times New Roman" w:cs="Times New Roman"/>
          <w:b/>
          <w:i/>
          <w:sz w:val="28"/>
          <w:szCs w:val="28"/>
          <w:lang w:val="ru-RU"/>
        </w:rPr>
        <w:t>Муниципальная программа</w:t>
      </w:r>
      <w:r w:rsidR="00854856">
        <w:rPr>
          <w:rFonts w:ascii="Times New Roman" w:eastAsia="Times New Roman" w:hAnsi="Times New Roman" w:cs="Times New Roman"/>
          <w:b/>
          <w:i/>
          <w:sz w:val="28"/>
          <w:szCs w:val="28"/>
          <w:lang w:val="ru-RU"/>
        </w:rPr>
        <w:t xml:space="preserve"> </w:t>
      </w:r>
      <w:r w:rsidRPr="000B335A">
        <w:rPr>
          <w:rFonts w:ascii="Times New Roman" w:eastAsia="Times New Roman" w:hAnsi="Times New Roman" w:cs="Times New Roman"/>
          <w:b/>
          <w:i/>
          <w:sz w:val="28"/>
          <w:szCs w:val="28"/>
          <w:lang w:val="ru-RU"/>
        </w:rPr>
        <w:t>Комсомольского муниципального района Ивановской области</w:t>
      </w:r>
      <w:r w:rsidR="00854856">
        <w:rPr>
          <w:rFonts w:ascii="Times New Roman" w:eastAsia="Times New Roman" w:hAnsi="Times New Roman" w:cs="Times New Roman"/>
          <w:b/>
          <w:i/>
          <w:sz w:val="28"/>
          <w:szCs w:val="28"/>
          <w:lang w:val="ru-RU"/>
        </w:rPr>
        <w:t xml:space="preserve"> </w:t>
      </w:r>
      <w:r w:rsidRPr="000B335A">
        <w:rPr>
          <w:rFonts w:ascii="Times New Roman" w:eastAsia="Times New Roman" w:hAnsi="Times New Roman" w:cs="Times New Roman"/>
          <w:b/>
          <w:i/>
          <w:sz w:val="28"/>
          <w:szCs w:val="28"/>
          <w:lang w:val="ru-RU"/>
        </w:rPr>
        <w:t>«Осуществление финансовой политики Комсомольского муниципального района»</w:t>
      </w:r>
    </w:p>
    <w:p w:rsidR="005039B8" w:rsidRPr="000B335A"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Целью данной муниципальной программы является:</w:t>
      </w:r>
    </w:p>
    <w:p w:rsidR="005039B8" w:rsidRPr="000B335A" w:rsidRDefault="005039B8" w:rsidP="000B335A">
      <w:pPr>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w:t>
      </w:r>
      <w:proofErr w:type="gramEnd"/>
    </w:p>
    <w:p w:rsidR="005039B8" w:rsidRPr="000B335A"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Реализация муниципальной программы позволит:</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-повысить качество бюджетного планирования;</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-повысить качество управления муниципальными финансами Комсомольского муниципального района;</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-повысить уровень соблюдения требований действующего законодательства Российской Федерации в финансово-бюджетной сфере, целевого и эффективного использования средств бюджета Комсомольского муниципального района;</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-обеспечить своевременного и полного обслуживания муниципального долга Комсомольского муниципального района;</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-своевременность исполнения бюджета Комсомольского муниципального района;</w:t>
      </w:r>
    </w:p>
    <w:p w:rsidR="005039B8" w:rsidRPr="000B335A"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-оптимизировать структуру расходных обязательств бюджета Комсомольского муниципального района.</w:t>
      </w:r>
    </w:p>
    <w:p w:rsidR="005039B8"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Расходы  на реализацию данной программы представлены в следующей таблице:</w:t>
      </w:r>
    </w:p>
    <w:p w:rsidR="001452AB" w:rsidRPr="000B335A" w:rsidRDefault="001452AB" w:rsidP="000B335A">
      <w:pPr>
        <w:ind w:firstLine="708"/>
        <w:jc w:val="both"/>
        <w:rPr>
          <w:rFonts w:ascii="Times New Roman" w:eastAsia="Times New Roman" w:hAnsi="Times New Roman" w:cs="Times New Roman"/>
          <w:sz w:val="28"/>
          <w:szCs w:val="28"/>
          <w:lang w:val="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54"/>
        <w:gridCol w:w="3260"/>
        <w:gridCol w:w="2410"/>
        <w:gridCol w:w="1843"/>
      </w:tblGrid>
      <w:tr w:rsidR="005039B8" w:rsidRPr="000B335A" w:rsidTr="001452AB">
        <w:tc>
          <w:tcPr>
            <w:tcW w:w="7054" w:type="dxa"/>
            <w:vMerge w:val="restart"/>
            <w:tcBorders>
              <w:top w:val="single" w:sz="4" w:space="0" w:color="auto"/>
              <w:left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lastRenderedPageBreak/>
              <w:t>Наименование</w:t>
            </w:r>
            <w:proofErr w:type="spellEnd"/>
          </w:p>
        </w:tc>
        <w:tc>
          <w:tcPr>
            <w:tcW w:w="7513" w:type="dxa"/>
            <w:gridSpan w:val="3"/>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тыс.руб</w:t>
            </w:r>
            <w:proofErr w:type="spellEnd"/>
            <w:r w:rsidRPr="000B335A">
              <w:rPr>
                <w:rFonts w:ascii="Times New Roman" w:eastAsia="Times New Roman" w:hAnsi="Times New Roman" w:cs="Times New Roman"/>
                <w:sz w:val="28"/>
                <w:szCs w:val="28"/>
              </w:rPr>
              <w:t>.</w:t>
            </w:r>
          </w:p>
        </w:tc>
      </w:tr>
      <w:tr w:rsidR="005039B8" w:rsidRPr="000B335A" w:rsidTr="001452AB">
        <w:tc>
          <w:tcPr>
            <w:tcW w:w="7054" w:type="dxa"/>
            <w:vMerge/>
            <w:tcBorders>
              <w:left w:val="single" w:sz="4" w:space="0" w:color="auto"/>
              <w:right w:val="single" w:sz="4" w:space="0" w:color="auto"/>
            </w:tcBorders>
            <w:vAlign w:val="center"/>
            <w:hideMark/>
          </w:tcPr>
          <w:p w:rsidR="005039B8" w:rsidRPr="000B335A" w:rsidRDefault="005039B8" w:rsidP="001452AB">
            <w:pPr>
              <w:jc w:val="center"/>
              <w:rPr>
                <w:rFonts w:ascii="Times New Roman" w:eastAsia="Times New Roman" w:hAnsi="Times New Roman" w:cs="Times New Roman"/>
                <w:sz w:val="28"/>
                <w:szCs w:val="28"/>
              </w:rPr>
            </w:pPr>
          </w:p>
        </w:tc>
        <w:tc>
          <w:tcPr>
            <w:tcW w:w="7513" w:type="dxa"/>
            <w:gridSpan w:val="3"/>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1452AB">
        <w:tc>
          <w:tcPr>
            <w:tcW w:w="7054" w:type="dxa"/>
            <w:vMerge/>
            <w:tcBorders>
              <w:left w:val="single" w:sz="4" w:space="0" w:color="auto"/>
              <w:bottom w:val="single" w:sz="4" w:space="0" w:color="auto"/>
              <w:right w:val="single" w:sz="4" w:space="0" w:color="auto"/>
            </w:tcBorders>
            <w:hideMark/>
          </w:tcPr>
          <w:p w:rsidR="005039B8" w:rsidRPr="000B335A" w:rsidRDefault="005039B8" w:rsidP="001452AB">
            <w:pPr>
              <w:spacing w:line="276" w:lineRule="auto"/>
              <w:jc w:val="center"/>
              <w:rPr>
                <w:rFonts w:ascii="Times New Roman" w:eastAsia="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410"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1452AB">
        <w:tc>
          <w:tcPr>
            <w:tcW w:w="7054" w:type="dxa"/>
            <w:tcBorders>
              <w:top w:val="single" w:sz="4" w:space="0" w:color="auto"/>
              <w:left w:val="single" w:sz="4" w:space="0" w:color="auto"/>
              <w:bottom w:val="single" w:sz="4" w:space="0" w:color="auto"/>
              <w:right w:val="single" w:sz="4" w:space="0" w:color="auto"/>
            </w:tcBorders>
            <w:hideMark/>
          </w:tcPr>
          <w:p w:rsidR="005039B8" w:rsidRPr="000B335A" w:rsidRDefault="005039B8" w:rsidP="001452AB">
            <w:pPr>
              <w:spacing w:line="276" w:lineRule="auto"/>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Всего</w:t>
            </w:r>
            <w:proofErr w:type="spellEnd"/>
            <w:r w:rsidRPr="000B335A">
              <w:rPr>
                <w:rFonts w:ascii="Times New Roman" w:eastAsia="Times New Roman" w:hAnsi="Times New Roman" w:cs="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4858056,16</w:t>
            </w:r>
          </w:p>
        </w:tc>
        <w:tc>
          <w:tcPr>
            <w:tcW w:w="2410"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5700000,00</w:t>
            </w:r>
          </w:p>
        </w:tc>
        <w:tc>
          <w:tcPr>
            <w:tcW w:w="1843"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841943,84</w:t>
            </w:r>
          </w:p>
        </w:tc>
      </w:tr>
      <w:tr w:rsidR="005039B8" w:rsidRPr="000B335A" w:rsidTr="001452AB">
        <w:tc>
          <w:tcPr>
            <w:tcW w:w="7054" w:type="dxa"/>
            <w:tcBorders>
              <w:top w:val="single" w:sz="4" w:space="0" w:color="auto"/>
              <w:left w:val="single" w:sz="4" w:space="0" w:color="auto"/>
              <w:bottom w:val="single" w:sz="4" w:space="0" w:color="auto"/>
              <w:right w:val="single" w:sz="4" w:space="0" w:color="auto"/>
            </w:tcBorders>
            <w:hideMark/>
          </w:tcPr>
          <w:p w:rsidR="005039B8" w:rsidRPr="000B335A" w:rsidRDefault="005039B8" w:rsidP="001452AB">
            <w:pPr>
              <w:spacing w:line="276" w:lineRule="auto"/>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в </w:t>
            </w:r>
            <w:proofErr w:type="spellStart"/>
            <w:r w:rsidRPr="000B335A">
              <w:rPr>
                <w:rFonts w:ascii="Times New Roman" w:eastAsia="Times New Roman" w:hAnsi="Times New Roman" w:cs="Times New Roman"/>
                <w:sz w:val="28"/>
                <w:szCs w:val="28"/>
              </w:rPr>
              <w:t>том</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числе</w:t>
            </w:r>
            <w:proofErr w:type="spellEnd"/>
            <w:r w:rsidRPr="000B335A">
              <w:rPr>
                <w:rFonts w:ascii="Times New Roman" w:eastAsia="Times New Roman" w:hAnsi="Times New Roman" w:cs="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
        </w:tc>
      </w:tr>
      <w:tr w:rsidR="005039B8" w:rsidRPr="000B335A" w:rsidTr="001452AB">
        <w:trPr>
          <w:trHeight w:val="996"/>
        </w:trPr>
        <w:tc>
          <w:tcPr>
            <w:tcW w:w="7054" w:type="dxa"/>
            <w:tcBorders>
              <w:top w:val="single" w:sz="4" w:space="0" w:color="auto"/>
              <w:left w:val="single" w:sz="4" w:space="0" w:color="auto"/>
              <w:bottom w:val="single" w:sz="4" w:space="0" w:color="auto"/>
              <w:right w:val="single" w:sz="4" w:space="0" w:color="auto"/>
            </w:tcBorders>
          </w:tcPr>
          <w:p w:rsidR="005039B8" w:rsidRPr="000B335A" w:rsidRDefault="005039B8" w:rsidP="001452AB">
            <w:pPr>
              <w:spacing w:line="276" w:lineRule="auto"/>
              <w:rPr>
                <w:rFonts w:ascii="Times New Roman" w:eastAsia="Times New Roman" w:hAnsi="Times New Roman" w:cs="Times New Roman"/>
                <w:b/>
                <w:sz w:val="28"/>
                <w:szCs w:val="28"/>
                <w:lang w:val="ru-RU"/>
              </w:rPr>
            </w:pPr>
            <w:r w:rsidRPr="000B335A">
              <w:rPr>
                <w:rFonts w:ascii="Times New Roman" w:eastAsia="Times New Roman" w:hAnsi="Times New Roman" w:cs="Times New Roman"/>
                <w:b/>
                <w:sz w:val="28"/>
                <w:szCs w:val="28"/>
                <w:lang w:val="ru-RU"/>
              </w:rPr>
              <w:t xml:space="preserve">Подпрограмма «Деятельность финансового управления Администрации Комсомольского муниципального района»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4858056,16</w:t>
            </w:r>
          </w:p>
        </w:tc>
        <w:tc>
          <w:tcPr>
            <w:tcW w:w="2410"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570000,00</w:t>
            </w:r>
          </w:p>
        </w:tc>
        <w:tc>
          <w:tcPr>
            <w:tcW w:w="1843" w:type="dxa"/>
            <w:tcBorders>
              <w:top w:val="single" w:sz="4" w:space="0" w:color="auto"/>
              <w:left w:val="single" w:sz="4" w:space="0" w:color="auto"/>
              <w:bottom w:val="single" w:sz="4" w:space="0" w:color="auto"/>
              <w:right w:val="single" w:sz="4" w:space="0" w:color="auto"/>
            </w:tcBorders>
            <w:vAlign w:val="center"/>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841943,84</w:t>
            </w:r>
          </w:p>
        </w:tc>
      </w:tr>
    </w:tbl>
    <w:p w:rsidR="005039B8" w:rsidRPr="000B335A" w:rsidRDefault="005039B8" w:rsidP="000B335A">
      <w:pPr>
        <w:jc w:val="both"/>
        <w:rPr>
          <w:rFonts w:ascii="Times New Roman" w:eastAsia="Times New Roman" w:hAnsi="Times New Roman" w:cs="Times New Roman"/>
          <w:b/>
          <w:sz w:val="28"/>
          <w:szCs w:val="28"/>
        </w:rPr>
      </w:pPr>
    </w:p>
    <w:p w:rsidR="005039B8" w:rsidRPr="000B335A" w:rsidRDefault="005039B8" w:rsidP="001452AB">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b/>
          <w:sz w:val="28"/>
          <w:szCs w:val="28"/>
          <w:lang w:val="ru-RU"/>
        </w:rPr>
        <w:t xml:space="preserve"> </w:t>
      </w:r>
      <w:r w:rsidRPr="000B335A">
        <w:rPr>
          <w:rFonts w:ascii="Times New Roman" w:eastAsia="Times New Roman" w:hAnsi="Times New Roman" w:cs="Times New Roman"/>
          <w:sz w:val="28"/>
          <w:szCs w:val="28"/>
          <w:lang w:val="ru-RU"/>
        </w:rPr>
        <w:t xml:space="preserve">  Объем бюджетных ассигнований 2015-2017годы по сравнению с объемами, утвержденными на 2015-2017годы  увеличился, согласно принятого проекта бюджета  Комсомольского муниципального района, за счет того, что на 2016 год утверждены ассигнования не в полном объеме </w:t>
      </w:r>
      <w:proofErr w:type="gramStart"/>
      <w:r w:rsidRPr="000B335A">
        <w:rPr>
          <w:rFonts w:ascii="Times New Roman" w:eastAsia="Times New Roman" w:hAnsi="Times New Roman" w:cs="Times New Roman"/>
          <w:sz w:val="28"/>
          <w:szCs w:val="28"/>
          <w:lang w:val="ru-RU"/>
        </w:rPr>
        <w:t>от</w:t>
      </w:r>
      <w:proofErr w:type="gramEnd"/>
      <w:r w:rsidRPr="000B335A">
        <w:rPr>
          <w:rFonts w:ascii="Times New Roman" w:eastAsia="Times New Roman" w:hAnsi="Times New Roman" w:cs="Times New Roman"/>
          <w:sz w:val="28"/>
          <w:szCs w:val="28"/>
          <w:lang w:val="ru-RU"/>
        </w:rPr>
        <w:t xml:space="preserve"> исчисленного.</w:t>
      </w:r>
    </w:p>
    <w:p w:rsidR="005039B8" w:rsidRPr="000B335A" w:rsidRDefault="005039B8" w:rsidP="000B335A">
      <w:pPr>
        <w:ind w:firstLine="708"/>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В рамках данной подпрограммы значительную часть составляют расходы:</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обеспечение своевременной выплаты заработной платы и прочих выплат сотрудникам финансового управления Администрации Комсомольского муниципального района на  2016 в сумме 4596044,63рубля.</w:t>
      </w:r>
    </w:p>
    <w:p w:rsidR="005039B8" w:rsidRPr="000B335A" w:rsidRDefault="005039B8" w:rsidP="001452AB">
      <w:pPr>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 Объем ассигнований на информационное сопровождение, услуги связи и  материально-техническое обеспечение утвержден проектом о бюджете муниципального района в размере на 2016 год в сумме 1098015,37 руб.</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Своевременная уплата  государственных пошлин, прочих налогов и выплат, закупка товаров и услуг предусматриваются на 2016г.  в сумме 5940,00руб.</w:t>
      </w:r>
    </w:p>
    <w:p w:rsidR="005039B8" w:rsidRPr="000B335A" w:rsidRDefault="005039B8" w:rsidP="000B335A">
      <w:pPr>
        <w:ind w:firstLine="646"/>
        <w:jc w:val="both"/>
        <w:rPr>
          <w:rFonts w:ascii="Times New Roman" w:eastAsia="Times New Roman" w:hAnsi="Times New Roman" w:cs="Times New Roman"/>
          <w:sz w:val="28"/>
          <w:szCs w:val="28"/>
          <w:lang w:val="ru-RU"/>
        </w:rPr>
      </w:pPr>
    </w:p>
    <w:p w:rsidR="005039B8" w:rsidRPr="000B335A" w:rsidRDefault="001452AB" w:rsidP="000B335A">
      <w:pPr>
        <w:pStyle w:val="af0"/>
        <w:jc w:val="both"/>
        <w:rPr>
          <w:rFonts w:ascii="Times New Roman" w:eastAsia="Times New Roman" w:hAnsi="Times New Roman" w:cs="Times New Roman"/>
          <w:b/>
          <w:i/>
          <w:sz w:val="28"/>
          <w:szCs w:val="28"/>
          <w:lang w:val="ru-RU"/>
        </w:rPr>
      </w:pPr>
      <w:r>
        <w:rPr>
          <w:rFonts w:ascii="Times New Roman" w:eastAsia="Times New Roman" w:hAnsi="Times New Roman" w:cs="Times New Roman"/>
          <w:b/>
          <w:i/>
          <w:sz w:val="28"/>
          <w:szCs w:val="28"/>
          <w:lang w:val="ru-RU"/>
        </w:rPr>
        <w:t xml:space="preserve">8. </w:t>
      </w:r>
      <w:r w:rsidR="005039B8" w:rsidRPr="000B335A">
        <w:rPr>
          <w:rFonts w:ascii="Times New Roman" w:eastAsia="Times New Roman" w:hAnsi="Times New Roman" w:cs="Times New Roman"/>
          <w:b/>
          <w:i/>
          <w:sz w:val="28"/>
          <w:szCs w:val="28"/>
          <w:lang w:val="ru-RU"/>
        </w:rPr>
        <w:t>Муниципальная программа</w:t>
      </w:r>
      <w:r>
        <w:rPr>
          <w:rFonts w:ascii="Times New Roman" w:eastAsia="Times New Roman" w:hAnsi="Times New Roman" w:cs="Times New Roman"/>
          <w:b/>
          <w:i/>
          <w:sz w:val="28"/>
          <w:szCs w:val="28"/>
          <w:lang w:val="ru-RU"/>
        </w:rPr>
        <w:t xml:space="preserve"> </w:t>
      </w:r>
      <w:r w:rsidR="005039B8" w:rsidRPr="000B335A">
        <w:rPr>
          <w:rFonts w:ascii="Times New Roman" w:eastAsia="Times New Roman" w:hAnsi="Times New Roman" w:cs="Times New Roman"/>
          <w:b/>
          <w:i/>
          <w:sz w:val="28"/>
          <w:szCs w:val="28"/>
          <w:lang w:val="ru-RU"/>
        </w:rPr>
        <w:t>«Развитие образования Комсомольского муниципального района»</w:t>
      </w:r>
    </w:p>
    <w:p w:rsidR="005039B8" w:rsidRPr="000B335A" w:rsidRDefault="005039B8" w:rsidP="000B335A">
      <w:pPr>
        <w:jc w:val="both"/>
        <w:rPr>
          <w:rFonts w:ascii="Times New Roman" w:eastAsia="Times New Roman" w:hAnsi="Times New Roman" w:cs="Times New Roman"/>
          <w:sz w:val="28"/>
          <w:szCs w:val="28"/>
          <w:lang w:val="ru-RU"/>
        </w:rPr>
      </w:pP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Целями муниципальной программы «Развитие образования Комсомольского муниципального района» являются:</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 обеспечение соответствия качества образования меняющимся запросам населения и перспективным задачам развития общества и экономики; </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 района.</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 xml:space="preserve">  В рамках реализации муниципальной программы планируется решить следующие основные задачи:</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развитие эффективных финансово-</w:t>
      </w:r>
      <w:proofErr w:type="gramStart"/>
      <w:r w:rsidRPr="00F93CD0">
        <w:rPr>
          <w:rFonts w:ascii="Times New Roman" w:hAnsi="Times New Roman"/>
          <w:sz w:val="28"/>
          <w:szCs w:val="28"/>
          <w:lang w:val="ru-RU"/>
        </w:rPr>
        <w:t>экономических механизмов</w:t>
      </w:r>
      <w:proofErr w:type="gramEnd"/>
      <w:r w:rsidRPr="00F93CD0">
        <w:rPr>
          <w:rFonts w:ascii="Times New Roman" w:hAnsi="Times New Roman"/>
          <w:sz w:val="28"/>
          <w:szCs w:val="28"/>
          <w:lang w:val="ru-RU"/>
        </w:rPr>
        <w:t xml:space="preserve"> управления образованием (совершенствование нормативного финансирования; введение эффективного контракта с педагогическими и научно-педагогическими кадрами);</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радикальное обновление методов и технологий обучения;</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создание современных условий обучения;</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развитие сетевого взаимодействия образовательных организаций;</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внедрение и совершенствование современных организационно-</w:t>
      </w:r>
      <w:proofErr w:type="gramStart"/>
      <w:r w:rsidRPr="00F93CD0">
        <w:rPr>
          <w:rFonts w:ascii="Times New Roman" w:hAnsi="Times New Roman"/>
          <w:sz w:val="28"/>
          <w:szCs w:val="28"/>
          <w:lang w:val="ru-RU"/>
        </w:rPr>
        <w:t>экономических механизмов</w:t>
      </w:r>
      <w:proofErr w:type="gramEnd"/>
      <w:r w:rsidRPr="00F93CD0">
        <w:rPr>
          <w:rFonts w:ascii="Times New Roman" w:hAnsi="Times New Roman"/>
          <w:sz w:val="28"/>
          <w:szCs w:val="28"/>
          <w:lang w:val="ru-RU"/>
        </w:rPr>
        <w:t xml:space="preserve"> управления образованием;</w:t>
      </w:r>
    </w:p>
    <w:p w:rsidR="005039B8" w:rsidRPr="000B335A" w:rsidRDefault="005039B8" w:rsidP="000B335A">
      <w:pPr>
        <w:pStyle w:val="Pro-List1"/>
        <w:spacing w:before="0" w:line="240" w:lineRule="auto"/>
        <w:ind w:left="0" w:firstLine="709"/>
        <w:rPr>
          <w:rFonts w:ascii="Times New Roman" w:hAnsi="Times New Roman"/>
          <w:sz w:val="28"/>
          <w:szCs w:val="28"/>
          <w:lang w:val="ru-RU"/>
        </w:rPr>
      </w:pPr>
      <w:r w:rsidRPr="00F93CD0">
        <w:rPr>
          <w:rFonts w:ascii="Times New Roman" w:hAnsi="Times New Roman"/>
          <w:sz w:val="28"/>
          <w:szCs w:val="28"/>
          <w:lang w:val="ru-RU"/>
        </w:rPr>
        <w:t>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Реализация программы позволит обеспечить:</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повышение к 2018 году удельного веса населения Комсомольского муниципального района в возрасте 5-18 лет, охваченного образованием с 70% до 75% от общей численности населения данной возрастной категории;</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повышение доступности дошкольного образования - 100% детей в возрасте от 2,5 до 7 лет к 2017 году будет предоставлена возможность получать услуги дошкольного образования;</w:t>
      </w:r>
    </w:p>
    <w:p w:rsidR="005039B8" w:rsidRPr="000B335A" w:rsidRDefault="005039B8" w:rsidP="000B335A">
      <w:pPr>
        <w:pStyle w:val="af0"/>
        <w:ind w:firstLine="709"/>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увеличение доли учащихся, обучающихся в школах, отвечающих современным требованиям к условиям организации образовательного процесса с 87,2% до 95%;</w:t>
      </w:r>
    </w:p>
    <w:p w:rsidR="005039B8" w:rsidRPr="000B335A" w:rsidRDefault="005039B8" w:rsidP="000B335A">
      <w:pPr>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Изменение объемов ассигнований бюджета Комсомольского муниципального района в 2016 году   по  сравнению с объемами, утвержденными решением Совета Комсомольского муниципального района и планируемых бюджетных ассигнований на 2016 год на реализацию муниципальной программы «Развитие образования Комсомольского муниципального района» представлены в нижеследующей таблице:</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4"/>
        <w:gridCol w:w="3260"/>
        <w:gridCol w:w="2835"/>
        <w:gridCol w:w="2552"/>
      </w:tblGrid>
      <w:tr w:rsidR="005039B8" w:rsidRPr="000B335A" w:rsidTr="001452AB">
        <w:trPr>
          <w:trHeight w:val="339"/>
        </w:trPr>
        <w:tc>
          <w:tcPr>
            <w:tcW w:w="5954" w:type="dxa"/>
            <w:vMerge w:val="restart"/>
            <w:tcBorders>
              <w:top w:val="single" w:sz="4" w:space="0" w:color="auto"/>
              <w:left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Наименование</w:t>
            </w:r>
            <w:proofErr w:type="spellEnd"/>
          </w:p>
        </w:tc>
        <w:tc>
          <w:tcPr>
            <w:tcW w:w="8647" w:type="dxa"/>
            <w:gridSpan w:val="3"/>
            <w:shd w:val="clear" w:color="auto" w:fill="auto"/>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тыс.руб</w:t>
            </w:r>
            <w:proofErr w:type="spellEnd"/>
            <w:r w:rsidRPr="000B335A">
              <w:rPr>
                <w:rFonts w:ascii="Times New Roman" w:eastAsia="Times New Roman" w:hAnsi="Times New Roman" w:cs="Times New Roman"/>
                <w:sz w:val="28"/>
                <w:szCs w:val="28"/>
              </w:rPr>
              <w:t>.</w:t>
            </w:r>
          </w:p>
        </w:tc>
      </w:tr>
      <w:tr w:rsidR="005039B8" w:rsidRPr="000B335A" w:rsidTr="001452AB">
        <w:trPr>
          <w:trHeight w:val="421"/>
        </w:trPr>
        <w:tc>
          <w:tcPr>
            <w:tcW w:w="5954" w:type="dxa"/>
            <w:vMerge/>
            <w:tcBorders>
              <w:left w:val="single" w:sz="4" w:space="0" w:color="auto"/>
              <w:right w:val="single" w:sz="4" w:space="0" w:color="auto"/>
            </w:tcBorders>
            <w:vAlign w:val="center"/>
          </w:tcPr>
          <w:p w:rsidR="005039B8" w:rsidRPr="000B335A" w:rsidRDefault="005039B8" w:rsidP="001452AB">
            <w:pPr>
              <w:jc w:val="center"/>
              <w:rPr>
                <w:rFonts w:ascii="Times New Roman" w:eastAsia="Times New Roman" w:hAnsi="Times New Roman" w:cs="Times New Roman"/>
                <w:sz w:val="28"/>
                <w:szCs w:val="28"/>
              </w:rPr>
            </w:pPr>
          </w:p>
        </w:tc>
        <w:tc>
          <w:tcPr>
            <w:tcW w:w="8647" w:type="dxa"/>
            <w:gridSpan w:val="3"/>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1452AB">
        <w:trPr>
          <w:trHeight w:val="527"/>
        </w:trPr>
        <w:tc>
          <w:tcPr>
            <w:tcW w:w="5954" w:type="dxa"/>
            <w:vMerge/>
            <w:tcBorders>
              <w:left w:val="single" w:sz="4" w:space="0" w:color="auto"/>
              <w:bottom w:val="single" w:sz="4" w:space="0" w:color="auto"/>
              <w:right w:val="single" w:sz="4" w:space="0" w:color="auto"/>
            </w:tcBorders>
            <w:vAlign w:val="center"/>
            <w:hideMark/>
          </w:tcPr>
          <w:p w:rsidR="005039B8" w:rsidRPr="000B335A" w:rsidRDefault="005039B8" w:rsidP="001452AB">
            <w:pPr>
              <w:jc w:val="center"/>
              <w:rPr>
                <w:rFonts w:ascii="Times New Roman" w:eastAsia="Times New Roman" w:hAnsi="Times New Roman" w:cs="Times New Roman"/>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ind w:right="34"/>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1452AB">
        <w:trPr>
          <w:trHeight w:val="473"/>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rPr>
                <w:rFonts w:ascii="Times New Roman" w:eastAsia="Times New Roman" w:hAnsi="Times New Roman" w:cs="Times New Roman"/>
                <w:b/>
                <w:sz w:val="28"/>
                <w:szCs w:val="28"/>
                <w:lang w:val="ru-RU"/>
              </w:rPr>
            </w:pPr>
            <w:r w:rsidRPr="000B335A">
              <w:rPr>
                <w:rFonts w:ascii="Times New Roman" w:eastAsia="Times New Roman" w:hAnsi="Times New Roman" w:cs="Times New Roman"/>
                <w:b/>
                <w:sz w:val="28"/>
                <w:szCs w:val="28"/>
                <w:lang w:val="ru-RU"/>
              </w:rPr>
              <w:t>Муниципальная программа «Развитие образования Комсомольского муниципального района», всего</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148993,7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143037,4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-5956,3</w:t>
            </w: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tcPr>
          <w:p w:rsidR="005039B8" w:rsidRPr="000B335A" w:rsidRDefault="005039B8" w:rsidP="001452AB">
            <w:pPr>
              <w:widowControl w:val="0"/>
              <w:autoSpaceDE w:val="0"/>
              <w:autoSpaceDN w:val="0"/>
              <w:adjustRightInd w:val="0"/>
              <w:rPr>
                <w:rFonts w:ascii="Times New Roman" w:eastAsia="Times New Roman" w:hAnsi="Times New Roman" w:cs="Times New Roman"/>
                <w:color w:val="000000"/>
                <w:sz w:val="28"/>
                <w:szCs w:val="28"/>
              </w:rPr>
            </w:pPr>
            <w:r w:rsidRPr="000B335A">
              <w:rPr>
                <w:rFonts w:ascii="Times New Roman" w:eastAsia="Times New Roman" w:hAnsi="Times New Roman" w:cs="Times New Roman"/>
                <w:color w:val="000000"/>
                <w:sz w:val="28"/>
                <w:szCs w:val="28"/>
              </w:rPr>
              <w:t xml:space="preserve">в </w:t>
            </w:r>
            <w:proofErr w:type="spellStart"/>
            <w:r w:rsidRPr="000B335A">
              <w:rPr>
                <w:rFonts w:ascii="Times New Roman" w:eastAsia="Times New Roman" w:hAnsi="Times New Roman" w:cs="Times New Roman"/>
                <w:color w:val="000000"/>
                <w:sz w:val="28"/>
                <w:szCs w:val="28"/>
              </w:rPr>
              <w:t>том</w:t>
            </w:r>
            <w:proofErr w:type="spellEnd"/>
            <w:r w:rsidRPr="000B335A">
              <w:rPr>
                <w:rFonts w:ascii="Times New Roman" w:eastAsia="Times New Roman" w:hAnsi="Times New Roman" w:cs="Times New Roman"/>
                <w:color w:val="000000"/>
                <w:sz w:val="28"/>
                <w:szCs w:val="28"/>
              </w:rPr>
              <w:t xml:space="preserve"> </w:t>
            </w:r>
            <w:proofErr w:type="spellStart"/>
            <w:r w:rsidRPr="000B335A">
              <w:rPr>
                <w:rFonts w:ascii="Times New Roman" w:eastAsia="Times New Roman" w:hAnsi="Times New Roman" w:cs="Times New Roman"/>
                <w:color w:val="000000"/>
                <w:sz w:val="28"/>
                <w:szCs w:val="28"/>
              </w:rPr>
              <w:t>числе</w:t>
            </w:r>
            <w:proofErr w:type="spellEnd"/>
            <w:r w:rsidRPr="000B335A">
              <w:rPr>
                <w:rFonts w:ascii="Times New Roman" w:eastAsia="Times New Roman" w:hAnsi="Times New Roman" w:cs="Times New Roman"/>
                <w:color w:val="000000"/>
                <w:sz w:val="28"/>
                <w:szCs w:val="28"/>
              </w:rP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039B8" w:rsidRPr="000B335A" w:rsidRDefault="005039B8" w:rsidP="001452AB">
            <w:pPr>
              <w:jc w:val="center"/>
              <w:rPr>
                <w:rFonts w:ascii="Times New Roman" w:eastAsia="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39B8" w:rsidRPr="000B335A" w:rsidRDefault="005039B8" w:rsidP="001452AB">
            <w:pPr>
              <w:jc w:val="center"/>
              <w:rPr>
                <w:rFonts w:ascii="Times New Roman" w:eastAsia="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5039B8" w:rsidRPr="000B335A" w:rsidRDefault="005039B8" w:rsidP="001452AB">
            <w:pPr>
              <w:widowControl w:val="0"/>
              <w:autoSpaceDE w:val="0"/>
              <w:autoSpaceDN w:val="0"/>
              <w:adjustRightInd w:val="0"/>
              <w:jc w:val="center"/>
              <w:rPr>
                <w:rFonts w:ascii="Times New Roman" w:eastAsia="Times New Roman" w:hAnsi="Times New Roman" w:cs="Times New Roman"/>
                <w:sz w:val="28"/>
                <w:szCs w:val="28"/>
              </w:rPr>
            </w:pP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widowControl w:val="0"/>
              <w:autoSpaceDE w:val="0"/>
              <w:autoSpaceDN w:val="0"/>
              <w:adjustRightInd w:val="0"/>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Подпрограмма «Реализация дошкольных образовательных программ в Комсомольском муниципальном районе»</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49987,6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51222,2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widowControl w:val="0"/>
              <w:autoSpaceDE w:val="0"/>
              <w:autoSpaceDN w:val="0"/>
              <w:adjustRightInd w:val="0"/>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1234,6</w:t>
            </w: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Подпрограмма «Реализация образовательных программ начального общего, основного </w:t>
            </w:r>
            <w:r w:rsidRPr="000B335A">
              <w:rPr>
                <w:rFonts w:ascii="Times New Roman" w:eastAsia="Times New Roman" w:hAnsi="Times New Roman" w:cs="Times New Roman"/>
                <w:sz w:val="28"/>
                <w:szCs w:val="28"/>
                <w:lang w:val="ru-RU"/>
              </w:rPr>
              <w:lastRenderedPageBreak/>
              <w:t xml:space="preserve">общего, среднего основного образования в Комсомольском муниципальном районе»»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lastRenderedPageBreak/>
              <w:t>77285,7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67466,3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-9819,4</w:t>
            </w: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6093,9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7235,1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1141,2</w:t>
            </w: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rPr>
                <w:rFonts w:ascii="Times New Roman" w:eastAsia="Times New Roman" w:hAnsi="Times New Roman" w:cs="Times New Roman"/>
                <w:color w:val="000000"/>
                <w:sz w:val="28"/>
                <w:szCs w:val="28"/>
                <w:lang w:val="ru-RU"/>
              </w:rPr>
            </w:pPr>
            <w:r w:rsidRPr="000B335A">
              <w:rPr>
                <w:rFonts w:ascii="Times New Roman" w:eastAsia="Times New Roman" w:hAnsi="Times New Roman" w:cs="Times New Roman"/>
                <w:color w:val="000000"/>
                <w:sz w:val="28"/>
                <w:szCs w:val="28"/>
                <w:lang w:val="ru-RU"/>
              </w:rPr>
              <w:t>Подпрограмма «Укрепление пожарной безопасности образовательных учреждений Комсомольского муниципального района»</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1455,3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612,7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-842,6</w:t>
            </w: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 xml:space="preserve">Подпрограмма «Реализация мер социальной  поддержки детей в сфере образования Комсомольского муниципального района»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4461,0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7174,7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2713,7</w:t>
            </w:r>
          </w:p>
        </w:tc>
      </w:tr>
      <w:tr w:rsidR="005039B8" w:rsidRPr="000B335A" w:rsidTr="001452AB">
        <w:tc>
          <w:tcPr>
            <w:tcW w:w="5954"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 xml:space="preserve">Подпрограмма «Управление в сфере образования»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9710,2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9326,5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-383,7</w:t>
            </w:r>
          </w:p>
        </w:tc>
      </w:tr>
    </w:tbl>
    <w:p w:rsidR="005039B8" w:rsidRPr="000B335A" w:rsidRDefault="005039B8" w:rsidP="000B335A">
      <w:pPr>
        <w:autoSpaceDE w:val="0"/>
        <w:autoSpaceDN w:val="0"/>
        <w:adjustRightInd w:val="0"/>
        <w:jc w:val="both"/>
        <w:rPr>
          <w:rFonts w:ascii="Times New Roman" w:eastAsia="Times New Roman" w:hAnsi="Times New Roman" w:cs="Times New Roman"/>
          <w:sz w:val="28"/>
          <w:szCs w:val="28"/>
        </w:rPr>
      </w:pPr>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Корректировка объёмов бюджетных ассигнований в сторону уменьшения, предусмотренных  проектом бюджета на 2016 год по сравнению с объёмами, утверждёнными  решением Совета Комсомольского муниципального района на 2016 год   на реализацию  муниципальной программы «Развитие образования Комсомольского муниципального района» связана с сокращением бюджетных ассигнований на содержание учреждений образования, оптимизацией бюджетных расходов в целях обеспечения сбалансированности средств районного бюджета.</w:t>
      </w:r>
      <w:proofErr w:type="gramEnd"/>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Уменьшение средств на реализацию программы «Развитие образования Комсомольского муниципального района» также обусловлено уменьшением средств областного бюджета на 2016 год:</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lastRenderedPageBreak/>
        <w:t xml:space="preserve">-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w:t>
      </w:r>
      <w:proofErr w:type="spellStart"/>
      <w:r w:rsidRPr="000B335A">
        <w:rPr>
          <w:rFonts w:ascii="Times New Roman" w:eastAsia="Times New Roman" w:hAnsi="Times New Roman" w:cs="Times New Roman"/>
          <w:sz w:val="28"/>
          <w:szCs w:val="28"/>
          <w:lang w:val="ru-RU"/>
        </w:rPr>
        <w:t>учебно</w:t>
      </w:r>
      <w:proofErr w:type="spellEnd"/>
      <w:r w:rsidRPr="000B335A">
        <w:rPr>
          <w:rFonts w:ascii="Times New Roman" w:eastAsia="Times New Roman" w:hAnsi="Times New Roman" w:cs="Times New Roman"/>
          <w:sz w:val="28"/>
          <w:szCs w:val="28"/>
          <w:lang w:val="ru-RU"/>
        </w:rPr>
        <w:t>–наглядные пособия, технические средства обучения, игры, игрушки (за исключением расходов на содержание зданий и оплату коммунальных услуг);</w:t>
      </w:r>
      <w:proofErr w:type="gramEnd"/>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на 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В тоже время произошло увеличение ассигнований,  предусмотренных в проекте бюджета на 2016 год по подпрограммам:  </w:t>
      </w:r>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1.«Реализация дошкольных образовательных программ в Комсомольском муниципальном районе» в связи с увеличением средств областного бюджета: </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-на финансовое обеспечение государственных гарантий реализации прав получение общедоступного и бесплатного дошкольного образования в муниципальных дошкольных общеобразовательных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w:t>
      </w:r>
      <w:proofErr w:type="spellStart"/>
      <w:r w:rsidRPr="000B335A">
        <w:rPr>
          <w:rFonts w:ascii="Times New Roman" w:eastAsia="Times New Roman" w:hAnsi="Times New Roman" w:cs="Times New Roman"/>
          <w:sz w:val="28"/>
          <w:szCs w:val="28"/>
          <w:lang w:val="ru-RU"/>
        </w:rPr>
        <w:t>учебн</w:t>
      </w:r>
      <w:proofErr w:type="gramStart"/>
      <w:r w:rsidRPr="000B335A">
        <w:rPr>
          <w:rFonts w:ascii="Times New Roman" w:eastAsia="Times New Roman" w:hAnsi="Times New Roman" w:cs="Times New Roman"/>
          <w:sz w:val="28"/>
          <w:szCs w:val="28"/>
          <w:lang w:val="ru-RU"/>
        </w:rPr>
        <w:t>о</w:t>
      </w:r>
      <w:proofErr w:type="spellEnd"/>
      <w:r w:rsidRPr="000B335A">
        <w:rPr>
          <w:rFonts w:ascii="Times New Roman" w:eastAsia="Times New Roman" w:hAnsi="Times New Roman" w:cs="Times New Roman"/>
          <w:sz w:val="28"/>
          <w:szCs w:val="28"/>
          <w:lang w:val="ru-RU"/>
        </w:rPr>
        <w:t>-</w:t>
      </w:r>
      <w:proofErr w:type="gramEnd"/>
      <w:r w:rsidRPr="000B335A">
        <w:rPr>
          <w:rFonts w:ascii="Times New Roman" w:eastAsia="Times New Roman" w:hAnsi="Times New Roman" w:cs="Times New Roman"/>
          <w:sz w:val="28"/>
          <w:szCs w:val="28"/>
          <w:lang w:val="ru-RU"/>
        </w:rPr>
        <w:t xml:space="preserve"> наглядные пособия, технические средства обучения, игры, игрушки ( за исключением расходов на содержание зданий и оплату коммунальных услуг); </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 на осуществление переданных органам местного самоуправления государственных полномочий Ивановской области по присмотру и уходу за детьми – сиротами и детьми, оставшимся без попечения родителей, детьми – 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2. «Реализация образовательных программ по предоставлению дополнительного образования в Комсомольском муниципальном районе» в связи с увеличением средней заработной платы педагогическим работникам дополнительного образования до средней заработной платы в Ивановской области;</w:t>
      </w:r>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3. «Реализация мер социальной поддержки детей в сфере образования Комсомольского муниципального района» в связи с увеличением:</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 норматива затрат на одного ребёнка в день на организацию  питания обучающихся  1-4 классов образовательных организаций, </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стоимости содержания в день на одного ребёнка в летних лагерях дневного пребывания,</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числа лиц, которым положена  выплата 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 и уменьшением числа льготников для данной выплаты.</w:t>
      </w:r>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 В рамках аналитических подпрограмм муниципальной  программы «Развитие образования Комсомольского муниципального района» предусматриваются бюджетные ассигнования на оказание 5 муниципальных услуг направленных на достижение целей и задач муниципальной программы.</w:t>
      </w:r>
      <w:r w:rsidRPr="000B335A">
        <w:rPr>
          <w:rFonts w:ascii="Times New Roman" w:eastAsia="Times New Roman" w:hAnsi="Times New Roman" w:cs="Times New Roman"/>
          <w:color w:val="FF0000"/>
          <w:sz w:val="28"/>
          <w:szCs w:val="28"/>
          <w:lang w:val="ru-RU"/>
        </w:rPr>
        <w:t xml:space="preserve"> </w:t>
      </w:r>
      <w:proofErr w:type="gramStart"/>
      <w:r w:rsidRPr="000B335A">
        <w:rPr>
          <w:rFonts w:ascii="Times New Roman" w:eastAsia="Times New Roman" w:hAnsi="Times New Roman" w:cs="Times New Roman"/>
          <w:sz w:val="28"/>
          <w:szCs w:val="28"/>
          <w:lang w:val="ru-RU"/>
        </w:rPr>
        <w:t>Объем средств на финансовое обеспечение выполнения муниципального задания на оказание муниципальных услуг (выполнение работ) бюджетными и автономными образовательными организациями определен с учетом утвержденных в соответствующих подпрограммах значений целевых индикаторов (показателей) и базовых нормативов затрат на оказание муниципальных услуг.</w:t>
      </w:r>
      <w:proofErr w:type="gramEnd"/>
    </w:p>
    <w:p w:rsidR="005039B8" w:rsidRPr="000B335A" w:rsidRDefault="005039B8" w:rsidP="001452AB">
      <w:pPr>
        <w:autoSpaceDE w:val="0"/>
        <w:autoSpaceDN w:val="0"/>
        <w:adjustRightInd w:val="0"/>
        <w:ind w:firstLine="851"/>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В программе предусмотрены бюджетные ассигнования на реализацию мер социальной поддержки воспитанников и обучающихся образовательных организаций, установленных Законом Ивановской области от 14.03.1997      № 7-ОЗ «О дополнительных гарантиях по социальной поддержке детей-сирот и детей, оставшихся без попечения родителей в Ивановской области», в том числе </w:t>
      </w:r>
      <w:proofErr w:type="gramStart"/>
      <w:r w:rsidRPr="000B335A">
        <w:rPr>
          <w:rFonts w:ascii="Times New Roman" w:eastAsia="Times New Roman" w:hAnsi="Times New Roman" w:cs="Times New Roman"/>
          <w:sz w:val="28"/>
          <w:szCs w:val="28"/>
          <w:lang w:val="ru-RU"/>
        </w:rPr>
        <w:t>на</w:t>
      </w:r>
      <w:proofErr w:type="gramEnd"/>
      <w:r w:rsidRPr="000B335A">
        <w:rPr>
          <w:rFonts w:ascii="Times New Roman" w:eastAsia="Times New Roman" w:hAnsi="Times New Roman" w:cs="Times New Roman"/>
          <w:sz w:val="28"/>
          <w:szCs w:val="28"/>
          <w:lang w:val="ru-RU"/>
        </w:rPr>
        <w:t>:</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proofErr w:type="gramStart"/>
      <w:r w:rsidRPr="000B335A">
        <w:rPr>
          <w:rFonts w:ascii="Times New Roman" w:eastAsia="Times New Roman" w:hAnsi="Times New Roman" w:cs="Times New Roman"/>
          <w:sz w:val="28"/>
          <w:szCs w:val="28"/>
          <w:lang w:val="ru-RU"/>
        </w:rPr>
        <w:t xml:space="preserve">-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оставшимся без попечения родителей, детьми-инвалидами в муниципальных дошкольных общеобразовательных организациях и детьми, нуждающимся в длительном лечении в муниципальных дошкольных образовательных организациях, осуществляющих оздоровление: </w:t>
      </w:r>
      <w:proofErr w:type="gramEnd"/>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858,4  тыс</w:t>
      </w:r>
      <w:proofErr w:type="gramStart"/>
      <w:r w:rsidRPr="000B335A">
        <w:rPr>
          <w:rFonts w:ascii="Times New Roman" w:eastAsia="Times New Roman" w:hAnsi="Times New Roman" w:cs="Times New Roman"/>
          <w:sz w:val="28"/>
          <w:szCs w:val="28"/>
          <w:lang w:val="ru-RU"/>
        </w:rPr>
        <w:t>.р</w:t>
      </w:r>
      <w:proofErr w:type="gramEnd"/>
      <w:r w:rsidRPr="000B335A">
        <w:rPr>
          <w:rFonts w:ascii="Times New Roman" w:eastAsia="Times New Roman" w:hAnsi="Times New Roman" w:cs="Times New Roman"/>
          <w:sz w:val="28"/>
          <w:szCs w:val="28"/>
          <w:lang w:val="ru-RU"/>
        </w:rPr>
        <w:t>уб.,</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 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46,2 тыс</w:t>
      </w:r>
      <w:proofErr w:type="gramStart"/>
      <w:r w:rsidRPr="000B335A">
        <w:rPr>
          <w:rFonts w:ascii="Times New Roman" w:eastAsia="Times New Roman" w:hAnsi="Times New Roman" w:cs="Times New Roman"/>
          <w:sz w:val="28"/>
          <w:szCs w:val="28"/>
          <w:lang w:val="ru-RU"/>
        </w:rPr>
        <w:t>.р</w:t>
      </w:r>
      <w:proofErr w:type="gramEnd"/>
      <w:r w:rsidRPr="000B335A">
        <w:rPr>
          <w:rFonts w:ascii="Times New Roman" w:eastAsia="Times New Roman" w:hAnsi="Times New Roman" w:cs="Times New Roman"/>
          <w:sz w:val="28"/>
          <w:szCs w:val="28"/>
          <w:lang w:val="ru-RU"/>
        </w:rPr>
        <w:t xml:space="preserve">уб. </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proofErr w:type="gramStart"/>
      <w:r w:rsidRPr="00F93CD0">
        <w:rPr>
          <w:rFonts w:ascii="Times New Roman" w:hAnsi="Times New Roman"/>
          <w:sz w:val="28"/>
          <w:szCs w:val="28"/>
          <w:lang w:val="ru-RU"/>
        </w:rPr>
        <w:t>В целях обеспечения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 создание современных условий обучения в соответствии с Законами  Ивановской области от 05.07.2013</w:t>
      </w:r>
      <w:r w:rsidRPr="000B335A">
        <w:rPr>
          <w:rFonts w:ascii="Times New Roman" w:hAnsi="Times New Roman"/>
          <w:sz w:val="28"/>
          <w:szCs w:val="28"/>
          <w:lang w:val="ru-RU"/>
        </w:rPr>
        <w:t xml:space="preserve">      </w:t>
      </w:r>
      <w:r w:rsidRPr="00F93CD0">
        <w:rPr>
          <w:rFonts w:ascii="Times New Roman" w:hAnsi="Times New Roman"/>
          <w:sz w:val="28"/>
          <w:szCs w:val="28"/>
          <w:lang w:val="ru-RU"/>
        </w:rPr>
        <w:t xml:space="preserve"> № 66-ОЗ «Об образовании в Ивановской области», от 05.07.2013 № 65-ОЗ  «О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roofErr w:type="gramEnd"/>
      <w:r w:rsidRPr="00F93CD0">
        <w:rPr>
          <w:rFonts w:ascii="Times New Roman" w:hAnsi="Times New Roman"/>
          <w:sz w:val="28"/>
          <w:szCs w:val="28"/>
          <w:lang w:val="ru-RU"/>
        </w:rPr>
        <w:t>»  в рамках программы предусмотрены межбюджетные трансферты бюджету Комсомольского муниципального района</w:t>
      </w:r>
      <w:proofErr w:type="gramStart"/>
      <w:r w:rsidRPr="00F93CD0">
        <w:rPr>
          <w:rFonts w:ascii="Times New Roman" w:hAnsi="Times New Roman"/>
          <w:sz w:val="28"/>
          <w:szCs w:val="28"/>
          <w:lang w:val="ru-RU"/>
        </w:rPr>
        <w:t xml:space="preserve"> :</w:t>
      </w:r>
      <w:proofErr w:type="gramEnd"/>
    </w:p>
    <w:p w:rsidR="005039B8" w:rsidRPr="000B335A" w:rsidRDefault="005039B8" w:rsidP="000B335A">
      <w:pPr>
        <w:pStyle w:val="Pro-Gramma"/>
        <w:numPr>
          <w:ilvl w:val="0"/>
          <w:numId w:val="4"/>
        </w:numPr>
        <w:spacing w:before="0" w:line="240" w:lineRule="auto"/>
        <w:rPr>
          <w:rFonts w:ascii="Times New Roman" w:hAnsi="Times New Roman"/>
          <w:sz w:val="28"/>
          <w:szCs w:val="28"/>
        </w:rPr>
      </w:pPr>
      <w:r w:rsidRPr="000B335A">
        <w:rPr>
          <w:rFonts w:ascii="Times New Roman" w:hAnsi="Times New Roman"/>
          <w:sz w:val="28"/>
          <w:szCs w:val="28"/>
        </w:rPr>
        <w:t xml:space="preserve">в </w:t>
      </w:r>
      <w:proofErr w:type="spellStart"/>
      <w:r w:rsidRPr="000B335A">
        <w:rPr>
          <w:rFonts w:ascii="Times New Roman" w:hAnsi="Times New Roman"/>
          <w:sz w:val="28"/>
          <w:szCs w:val="28"/>
        </w:rPr>
        <w:t>виде</w:t>
      </w:r>
      <w:proofErr w:type="spellEnd"/>
      <w:r w:rsidRPr="000B335A">
        <w:rPr>
          <w:rFonts w:ascii="Times New Roman" w:hAnsi="Times New Roman"/>
          <w:sz w:val="28"/>
          <w:szCs w:val="28"/>
        </w:rPr>
        <w:t xml:space="preserve"> </w:t>
      </w:r>
      <w:proofErr w:type="spellStart"/>
      <w:r w:rsidRPr="000B335A">
        <w:rPr>
          <w:rFonts w:ascii="Times New Roman" w:hAnsi="Times New Roman"/>
          <w:sz w:val="28"/>
          <w:szCs w:val="28"/>
        </w:rPr>
        <w:t>субвенций</w:t>
      </w:r>
      <w:proofErr w:type="spellEnd"/>
      <w:r w:rsidRPr="000B335A">
        <w:rPr>
          <w:rFonts w:ascii="Times New Roman" w:hAnsi="Times New Roman"/>
          <w:sz w:val="28"/>
          <w:szCs w:val="28"/>
        </w:rPr>
        <w:t>:</w:t>
      </w:r>
    </w:p>
    <w:p w:rsidR="005039B8" w:rsidRPr="00F93CD0" w:rsidRDefault="005039B8" w:rsidP="000B335A">
      <w:pPr>
        <w:pStyle w:val="Pro-Gramma"/>
        <w:spacing w:before="0" w:line="240" w:lineRule="auto"/>
        <w:ind w:left="0" w:firstLine="710"/>
        <w:rPr>
          <w:rFonts w:ascii="Times New Roman" w:hAnsi="Times New Roman"/>
          <w:sz w:val="28"/>
          <w:szCs w:val="28"/>
          <w:lang w:val="ru-RU"/>
        </w:rPr>
      </w:pPr>
      <w:r w:rsidRPr="00F93CD0">
        <w:rPr>
          <w:rFonts w:ascii="Times New Roman" w:hAnsi="Times New Roman"/>
          <w:sz w:val="28"/>
          <w:szCs w:val="28"/>
          <w:lang w:val="ru-RU"/>
        </w:rPr>
        <w:t xml:space="preserve">а) на осуществление государственных полномочий Ивановской области </w:t>
      </w:r>
      <w:proofErr w:type="gramStart"/>
      <w:r w:rsidRPr="00F93CD0">
        <w:rPr>
          <w:rFonts w:ascii="Times New Roman" w:hAnsi="Times New Roman"/>
          <w:sz w:val="28"/>
          <w:szCs w:val="28"/>
          <w:lang w:val="ru-RU"/>
        </w:rPr>
        <w:t>по</w:t>
      </w:r>
      <w:proofErr w:type="gramEnd"/>
      <w:r w:rsidRPr="00F93CD0">
        <w:rPr>
          <w:rFonts w:ascii="Times New Roman" w:hAnsi="Times New Roman"/>
          <w:sz w:val="28"/>
          <w:szCs w:val="28"/>
          <w:lang w:val="ru-RU"/>
        </w:rPr>
        <w:t>:</w:t>
      </w:r>
    </w:p>
    <w:p w:rsidR="005039B8" w:rsidRPr="00F93CD0" w:rsidRDefault="005039B8" w:rsidP="000B335A">
      <w:pPr>
        <w:pStyle w:val="Pro-Gramma"/>
        <w:spacing w:before="0" w:line="240" w:lineRule="auto"/>
        <w:ind w:left="0" w:firstLine="710"/>
        <w:rPr>
          <w:rFonts w:ascii="Times New Roman" w:hAnsi="Times New Roman"/>
          <w:sz w:val="28"/>
          <w:szCs w:val="28"/>
          <w:lang w:val="ru-RU"/>
        </w:rPr>
      </w:pPr>
      <w:r w:rsidRPr="00F93CD0">
        <w:rPr>
          <w:rFonts w:ascii="Times New Roman" w:hAnsi="Times New Roman"/>
          <w:sz w:val="28"/>
          <w:szCs w:val="28"/>
          <w:lang w:val="ru-RU"/>
        </w:rPr>
        <w:t xml:space="preserve"> -финансовому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w:t>
      </w:r>
      <w:proofErr w:type="spellStart"/>
      <w:r w:rsidRPr="00F93CD0">
        <w:rPr>
          <w:rFonts w:ascii="Times New Roman" w:hAnsi="Times New Roman"/>
          <w:sz w:val="28"/>
          <w:szCs w:val="28"/>
          <w:lang w:val="ru-RU"/>
        </w:rPr>
        <w:t>учебн</w:t>
      </w:r>
      <w:proofErr w:type="gramStart"/>
      <w:r w:rsidRPr="00F93CD0">
        <w:rPr>
          <w:rFonts w:ascii="Times New Roman" w:hAnsi="Times New Roman"/>
          <w:sz w:val="28"/>
          <w:szCs w:val="28"/>
          <w:lang w:val="ru-RU"/>
        </w:rPr>
        <w:t>о</w:t>
      </w:r>
      <w:proofErr w:type="spellEnd"/>
      <w:r w:rsidRPr="00F93CD0">
        <w:rPr>
          <w:rFonts w:ascii="Times New Roman" w:hAnsi="Times New Roman"/>
          <w:sz w:val="28"/>
          <w:szCs w:val="28"/>
          <w:lang w:val="ru-RU"/>
        </w:rPr>
        <w:t>-</w:t>
      </w:r>
      <w:proofErr w:type="gramEnd"/>
      <w:r w:rsidRPr="00F93CD0">
        <w:rPr>
          <w:rFonts w:ascii="Times New Roman" w:hAnsi="Times New Roman"/>
          <w:sz w:val="28"/>
          <w:szCs w:val="28"/>
          <w:lang w:val="ru-RU"/>
        </w:rPr>
        <w:t xml:space="preserve"> наглядные пособия, технические средства обучения, игры, игрушки (за исключением расходов на содержание зданий и оплату коммунальных услуг) в суммах:</w:t>
      </w:r>
    </w:p>
    <w:p w:rsidR="005039B8" w:rsidRPr="000B335A" w:rsidRDefault="005039B8" w:rsidP="000B335A">
      <w:pPr>
        <w:autoSpaceDE w:val="0"/>
        <w:autoSpaceDN w:val="0"/>
        <w:adjustRightInd w:val="0"/>
        <w:ind w:firstLine="71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53166,2 тыс. руб.,</w:t>
      </w:r>
    </w:p>
    <w:p w:rsidR="005039B8" w:rsidRPr="00F93CD0" w:rsidRDefault="005039B8" w:rsidP="000B335A">
      <w:pPr>
        <w:pStyle w:val="Pro-Gramma"/>
        <w:spacing w:before="0" w:line="240" w:lineRule="auto"/>
        <w:ind w:left="0" w:firstLine="709"/>
        <w:rPr>
          <w:rFonts w:ascii="Times New Roman" w:hAnsi="Times New Roman"/>
          <w:sz w:val="28"/>
          <w:szCs w:val="28"/>
          <w:lang w:val="ru-RU"/>
        </w:rPr>
      </w:pPr>
      <w:proofErr w:type="gramStart"/>
      <w:r w:rsidRPr="00F93CD0">
        <w:rPr>
          <w:rFonts w:ascii="Times New Roman" w:hAnsi="Times New Roman"/>
          <w:sz w:val="28"/>
          <w:szCs w:val="28"/>
          <w:lang w:val="ru-RU"/>
        </w:rPr>
        <w:t>-финансовому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общеобразовательных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суммах:</w:t>
      </w:r>
      <w:proofErr w:type="gramEnd"/>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18927,1 тыс. руб.,</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xml:space="preserve">б) на осуществление переданных органам местного самоуправления государственных полномочий Ивановской области </w:t>
      </w:r>
      <w:proofErr w:type="gramStart"/>
      <w:r w:rsidRPr="000B335A">
        <w:rPr>
          <w:rFonts w:ascii="Times New Roman" w:eastAsia="Times New Roman" w:hAnsi="Times New Roman" w:cs="Times New Roman"/>
          <w:sz w:val="28"/>
          <w:szCs w:val="28"/>
          <w:lang w:val="ru-RU"/>
        </w:rPr>
        <w:t>по</w:t>
      </w:r>
      <w:proofErr w:type="gramEnd"/>
      <w:r w:rsidRPr="000B335A">
        <w:rPr>
          <w:rFonts w:ascii="Times New Roman" w:eastAsia="Times New Roman" w:hAnsi="Times New Roman" w:cs="Times New Roman"/>
          <w:sz w:val="28"/>
          <w:szCs w:val="28"/>
          <w:lang w:val="ru-RU"/>
        </w:rPr>
        <w:t>:</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 по присмотру  и уходу за детьми–сиротами и детьми, оставшимся без попечения родителей, детьм</w:t>
      </w:r>
      <w:proofErr w:type="gramStart"/>
      <w:r w:rsidRPr="000B335A">
        <w:rPr>
          <w:rFonts w:ascii="Times New Roman" w:eastAsia="Times New Roman" w:hAnsi="Times New Roman" w:cs="Times New Roman"/>
          <w:sz w:val="28"/>
          <w:szCs w:val="28"/>
          <w:lang w:val="ru-RU"/>
        </w:rPr>
        <w:t>и-</w:t>
      </w:r>
      <w:proofErr w:type="gramEnd"/>
      <w:r w:rsidRPr="000B335A">
        <w:rPr>
          <w:rFonts w:ascii="Times New Roman" w:eastAsia="Times New Roman" w:hAnsi="Times New Roman" w:cs="Times New Roman"/>
          <w:sz w:val="28"/>
          <w:szCs w:val="28"/>
          <w:lang w:val="ru-RU"/>
        </w:rPr>
        <w:t xml:space="preserve"> инвалидами в муниципальных дошкольных общеобразовательных организациях и детьми, нуждающимся в длительном лечении в муниципальных дошкольных образовательных организациях, осуществляющих оздоровление: </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858,4  тыс</w:t>
      </w:r>
      <w:proofErr w:type="gramStart"/>
      <w:r w:rsidRPr="000B335A">
        <w:rPr>
          <w:rFonts w:ascii="Times New Roman" w:eastAsia="Times New Roman" w:hAnsi="Times New Roman" w:cs="Times New Roman"/>
          <w:sz w:val="28"/>
          <w:szCs w:val="28"/>
          <w:lang w:val="ru-RU"/>
        </w:rPr>
        <w:t>.р</w:t>
      </w:r>
      <w:proofErr w:type="gramEnd"/>
      <w:r w:rsidRPr="000B335A">
        <w:rPr>
          <w:rFonts w:ascii="Times New Roman" w:eastAsia="Times New Roman" w:hAnsi="Times New Roman" w:cs="Times New Roman"/>
          <w:sz w:val="28"/>
          <w:szCs w:val="28"/>
          <w:lang w:val="ru-RU"/>
        </w:rPr>
        <w:t>уб.,</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по организации двухразового питания детей-сирот и детей, находящихся в трудной жизненной ситуации в лагерях дневного пребывания:</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46,2 тыс</w:t>
      </w:r>
      <w:proofErr w:type="gramStart"/>
      <w:r w:rsidRPr="000B335A">
        <w:rPr>
          <w:rFonts w:ascii="Times New Roman" w:eastAsia="Times New Roman" w:hAnsi="Times New Roman" w:cs="Times New Roman"/>
          <w:sz w:val="28"/>
          <w:szCs w:val="28"/>
          <w:lang w:val="ru-RU"/>
        </w:rPr>
        <w:t>.р</w:t>
      </w:r>
      <w:proofErr w:type="gramEnd"/>
      <w:r w:rsidRPr="000B335A">
        <w:rPr>
          <w:rFonts w:ascii="Times New Roman" w:eastAsia="Times New Roman" w:hAnsi="Times New Roman" w:cs="Times New Roman"/>
          <w:sz w:val="28"/>
          <w:szCs w:val="28"/>
          <w:lang w:val="ru-RU"/>
        </w:rPr>
        <w:t xml:space="preserve">уб. </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суммах:</w:t>
      </w:r>
    </w:p>
    <w:p w:rsidR="005039B8" w:rsidRPr="000B335A" w:rsidRDefault="005039B8" w:rsidP="000B335A">
      <w:pPr>
        <w:autoSpaceDE w:val="0"/>
        <w:autoSpaceDN w:val="0"/>
        <w:adjustRightInd w:val="0"/>
        <w:jc w:val="both"/>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r w:rsidRPr="000B335A">
        <w:rPr>
          <w:rFonts w:ascii="Times New Roman" w:eastAsia="Times New Roman" w:hAnsi="Times New Roman" w:cs="Times New Roman"/>
          <w:sz w:val="28"/>
          <w:szCs w:val="28"/>
        </w:rPr>
        <w:t xml:space="preserve"> – 2598</w:t>
      </w:r>
      <w:proofErr w:type="gramStart"/>
      <w:r w:rsidRPr="000B335A">
        <w:rPr>
          <w:rFonts w:ascii="Times New Roman" w:eastAsia="Times New Roman" w:hAnsi="Times New Roman" w:cs="Times New Roman"/>
          <w:sz w:val="28"/>
          <w:szCs w:val="28"/>
        </w:rPr>
        <w:t>,3</w:t>
      </w:r>
      <w:proofErr w:type="gram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w:t>
      </w:r>
      <w:proofErr w:type="spellEnd"/>
      <w:r w:rsidRPr="000B335A">
        <w:rPr>
          <w:rFonts w:ascii="Times New Roman" w:eastAsia="Times New Roman" w:hAnsi="Times New Roman" w:cs="Times New Roman"/>
          <w:sz w:val="28"/>
          <w:szCs w:val="28"/>
        </w:rPr>
        <w:t xml:space="preserve">. </w:t>
      </w:r>
      <w:proofErr w:type="spellStart"/>
      <w:proofErr w:type="gramStart"/>
      <w:r w:rsidRPr="000B335A">
        <w:rPr>
          <w:rFonts w:ascii="Times New Roman" w:eastAsia="Times New Roman" w:hAnsi="Times New Roman" w:cs="Times New Roman"/>
          <w:sz w:val="28"/>
          <w:szCs w:val="28"/>
        </w:rPr>
        <w:t>руб</w:t>
      </w:r>
      <w:proofErr w:type="spellEnd"/>
      <w:r w:rsidRPr="000B335A">
        <w:rPr>
          <w:rFonts w:ascii="Times New Roman" w:eastAsia="Times New Roman" w:hAnsi="Times New Roman" w:cs="Times New Roman"/>
          <w:sz w:val="28"/>
          <w:szCs w:val="28"/>
        </w:rPr>
        <w:t>.,</w:t>
      </w:r>
      <w:proofErr w:type="gramEnd"/>
    </w:p>
    <w:p w:rsidR="005039B8" w:rsidRPr="000B335A" w:rsidRDefault="005039B8" w:rsidP="000B335A">
      <w:pPr>
        <w:pStyle w:val="af2"/>
        <w:numPr>
          <w:ilvl w:val="0"/>
          <w:numId w:val="4"/>
        </w:numPr>
        <w:tabs>
          <w:tab w:val="clear" w:pos="2715"/>
        </w:tabs>
        <w:autoSpaceDE w:val="0"/>
        <w:autoSpaceDN w:val="0"/>
        <w:adjustRightInd w:val="0"/>
        <w:spacing w:after="0" w:line="240" w:lineRule="auto"/>
        <w:jc w:val="both"/>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в </w:t>
      </w:r>
      <w:proofErr w:type="spellStart"/>
      <w:r w:rsidRPr="000B335A">
        <w:rPr>
          <w:rFonts w:ascii="Times New Roman" w:eastAsia="Times New Roman" w:hAnsi="Times New Roman" w:cs="Times New Roman"/>
          <w:sz w:val="28"/>
          <w:szCs w:val="28"/>
        </w:rPr>
        <w:t>виде</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субсидий</w:t>
      </w:r>
      <w:proofErr w:type="spellEnd"/>
      <w:r w:rsidRPr="000B335A">
        <w:rPr>
          <w:rFonts w:ascii="Times New Roman" w:eastAsia="Times New Roman" w:hAnsi="Times New Roman" w:cs="Times New Roman"/>
          <w:sz w:val="28"/>
          <w:szCs w:val="28"/>
        </w:rPr>
        <w:t>:</w:t>
      </w:r>
    </w:p>
    <w:p w:rsidR="005039B8" w:rsidRPr="000B335A" w:rsidRDefault="005039B8" w:rsidP="000B335A">
      <w:pPr>
        <w:autoSpaceDE w:val="0"/>
        <w:autoSpaceDN w:val="0"/>
        <w:adjustRightInd w:val="0"/>
        <w:ind w:left="71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на софинансирование расходов по организации отдыха детей в каникулярное время в части организации двухразового питания в лагерях дневного пребывания:</w:t>
      </w:r>
    </w:p>
    <w:p w:rsidR="005039B8" w:rsidRPr="000B335A" w:rsidRDefault="005039B8" w:rsidP="000B335A">
      <w:pPr>
        <w:autoSpaceDE w:val="0"/>
        <w:autoSpaceDN w:val="0"/>
        <w:adjustRightInd w:val="0"/>
        <w:ind w:left="710"/>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на 2016 год  - 415,8 тыс</w:t>
      </w:r>
      <w:proofErr w:type="gramStart"/>
      <w:r w:rsidRPr="000B335A">
        <w:rPr>
          <w:rFonts w:ascii="Times New Roman" w:eastAsia="Times New Roman" w:hAnsi="Times New Roman" w:cs="Times New Roman"/>
          <w:sz w:val="28"/>
          <w:szCs w:val="28"/>
          <w:lang w:val="ru-RU"/>
        </w:rPr>
        <w:t>.р</w:t>
      </w:r>
      <w:proofErr w:type="gramEnd"/>
      <w:r w:rsidRPr="000B335A">
        <w:rPr>
          <w:rFonts w:ascii="Times New Roman" w:eastAsia="Times New Roman" w:hAnsi="Times New Roman" w:cs="Times New Roman"/>
          <w:sz w:val="28"/>
          <w:szCs w:val="28"/>
          <w:lang w:val="ru-RU"/>
        </w:rPr>
        <w:t>уб.</w:t>
      </w:r>
    </w:p>
    <w:p w:rsidR="005039B8" w:rsidRPr="000B335A" w:rsidRDefault="001452AB" w:rsidP="000B335A">
      <w:pPr>
        <w:autoSpaceDE w:val="0"/>
        <w:autoSpaceDN w:val="0"/>
        <w:adjustRightInd w:val="0"/>
        <w:ind w:left="709"/>
        <w:jc w:val="both"/>
        <w:rPr>
          <w:rFonts w:ascii="Times New Roman" w:eastAsia="Times New Roman" w:hAnsi="Times New Roman" w:cs="Times New Roman"/>
          <w:b/>
          <w:i/>
          <w:sz w:val="28"/>
          <w:szCs w:val="28"/>
          <w:lang w:val="ru-RU"/>
        </w:rPr>
      </w:pPr>
      <w:r>
        <w:rPr>
          <w:rFonts w:ascii="Times New Roman" w:eastAsia="Calibri" w:hAnsi="Times New Roman" w:cs="Times New Roman"/>
          <w:b/>
          <w:bCs/>
          <w:i/>
          <w:sz w:val="28"/>
          <w:szCs w:val="28"/>
          <w:lang w:val="ru-RU"/>
        </w:rPr>
        <w:t xml:space="preserve">9. </w:t>
      </w:r>
      <w:r w:rsidR="005039B8" w:rsidRPr="000B335A">
        <w:rPr>
          <w:rFonts w:ascii="Times New Roman" w:eastAsia="Calibri" w:hAnsi="Times New Roman" w:cs="Times New Roman"/>
          <w:b/>
          <w:bCs/>
          <w:i/>
          <w:sz w:val="28"/>
          <w:szCs w:val="28"/>
          <w:lang w:val="ru-RU"/>
        </w:rPr>
        <w:t>Муниципальная программа «Улучшение условий и охрана труда в Комсомольском муниципальном районе»</w:t>
      </w:r>
    </w:p>
    <w:p w:rsidR="005039B8" w:rsidRPr="000B335A" w:rsidRDefault="005039B8" w:rsidP="000B335A">
      <w:pPr>
        <w:ind w:firstLine="646"/>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Целью муниципальной программы являются:</w:t>
      </w:r>
    </w:p>
    <w:p w:rsidR="005039B8" w:rsidRPr="000B335A" w:rsidRDefault="005039B8" w:rsidP="000B335A">
      <w:pPr>
        <w:ind w:firstLine="646"/>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обеспечение безопасности жизни и здоровья работающих граждан, повышение гарантий их законных прав на безопасные условия труда;</w:t>
      </w:r>
    </w:p>
    <w:p w:rsidR="005039B8" w:rsidRPr="000B335A" w:rsidRDefault="005039B8" w:rsidP="000B335A">
      <w:pPr>
        <w:ind w:firstLine="646"/>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5039B8" w:rsidRPr="000B335A" w:rsidRDefault="005039B8" w:rsidP="000B335A">
      <w:pPr>
        <w:ind w:firstLine="646"/>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Для достижения указанных целей необходимо решение следующих задач:</w:t>
      </w:r>
    </w:p>
    <w:p w:rsidR="005039B8" w:rsidRPr="000B335A" w:rsidRDefault="005039B8" w:rsidP="000B335A">
      <w:pPr>
        <w:numPr>
          <w:ilvl w:val="0"/>
          <w:numId w:val="5"/>
        </w:numPr>
        <w:tabs>
          <w:tab w:val="clear" w:pos="2715"/>
        </w:tabs>
        <w:spacing w:after="0" w:line="240" w:lineRule="auto"/>
        <w:ind w:left="0" w:firstLine="1006"/>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lastRenderedPageBreak/>
        <w:t>осуществление комплекса взаимосвязанных мер правового, социально-экономического, организационного характера, направленных на реализацию государственной политики в области охраны труда;</w:t>
      </w:r>
    </w:p>
    <w:p w:rsidR="005039B8" w:rsidRPr="001452AB" w:rsidRDefault="005039B8" w:rsidP="000B335A">
      <w:pPr>
        <w:numPr>
          <w:ilvl w:val="0"/>
          <w:numId w:val="5"/>
        </w:numPr>
        <w:tabs>
          <w:tab w:val="clear" w:pos="2715"/>
        </w:tabs>
        <w:spacing w:after="0" w:line="240" w:lineRule="auto"/>
        <w:jc w:val="both"/>
        <w:rPr>
          <w:rFonts w:ascii="Times New Roman" w:eastAsia="Times New Roman" w:hAnsi="Times New Roman" w:cs="Times New Roman"/>
          <w:sz w:val="28"/>
          <w:szCs w:val="28"/>
          <w:lang w:val="ru-RU"/>
        </w:rPr>
      </w:pPr>
      <w:r w:rsidRPr="001452AB">
        <w:rPr>
          <w:rFonts w:ascii="Times New Roman" w:eastAsia="Times New Roman" w:hAnsi="Times New Roman" w:cs="Times New Roman"/>
          <w:sz w:val="28"/>
          <w:szCs w:val="28"/>
          <w:lang w:val="ru-RU"/>
        </w:rPr>
        <w:t xml:space="preserve">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                                                                         </w:t>
      </w:r>
    </w:p>
    <w:p w:rsidR="005039B8" w:rsidRPr="000B335A" w:rsidRDefault="005039B8" w:rsidP="000B335A">
      <w:pPr>
        <w:ind w:firstLine="646"/>
        <w:jc w:val="both"/>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Расходы на реализацию данной программы представлены в следующей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7"/>
        <w:gridCol w:w="3544"/>
        <w:gridCol w:w="2835"/>
        <w:gridCol w:w="2410"/>
      </w:tblGrid>
      <w:tr w:rsidR="005039B8" w:rsidRPr="000B335A" w:rsidTr="001452AB">
        <w:trPr>
          <w:trHeight w:val="339"/>
        </w:trPr>
        <w:tc>
          <w:tcPr>
            <w:tcW w:w="6237" w:type="dxa"/>
            <w:vMerge w:val="restart"/>
            <w:tcBorders>
              <w:top w:val="single" w:sz="4" w:space="0" w:color="auto"/>
              <w:left w:val="single" w:sz="4" w:space="0" w:color="auto"/>
              <w:right w:val="single" w:sz="4" w:space="0" w:color="auto"/>
            </w:tcBorders>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Наименование</w:t>
            </w:r>
            <w:proofErr w:type="spellEnd"/>
          </w:p>
        </w:tc>
        <w:tc>
          <w:tcPr>
            <w:tcW w:w="8789" w:type="dxa"/>
            <w:gridSpan w:val="3"/>
            <w:shd w:val="clear" w:color="auto" w:fill="auto"/>
            <w:vAlign w:val="center"/>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Сумма</w:t>
            </w:r>
            <w:proofErr w:type="spellEnd"/>
            <w:r w:rsidRPr="000B335A">
              <w:rPr>
                <w:rFonts w:ascii="Times New Roman" w:eastAsia="Times New Roman" w:hAnsi="Times New Roman" w:cs="Times New Roman"/>
                <w:sz w:val="28"/>
                <w:szCs w:val="28"/>
              </w:rPr>
              <w:t xml:space="preserve">, </w:t>
            </w:r>
            <w:proofErr w:type="spellStart"/>
            <w:r w:rsidRPr="000B335A">
              <w:rPr>
                <w:rFonts w:ascii="Times New Roman" w:eastAsia="Times New Roman" w:hAnsi="Times New Roman" w:cs="Times New Roman"/>
                <w:sz w:val="28"/>
                <w:szCs w:val="28"/>
              </w:rPr>
              <w:t>тыс.руб</w:t>
            </w:r>
            <w:proofErr w:type="spellEnd"/>
            <w:r w:rsidRPr="000B335A">
              <w:rPr>
                <w:rFonts w:ascii="Times New Roman" w:eastAsia="Times New Roman" w:hAnsi="Times New Roman" w:cs="Times New Roman"/>
                <w:sz w:val="28"/>
                <w:szCs w:val="28"/>
              </w:rPr>
              <w:t>.</w:t>
            </w:r>
          </w:p>
        </w:tc>
      </w:tr>
      <w:tr w:rsidR="005039B8" w:rsidRPr="000B335A" w:rsidTr="001452AB">
        <w:trPr>
          <w:trHeight w:val="421"/>
        </w:trPr>
        <w:tc>
          <w:tcPr>
            <w:tcW w:w="6237" w:type="dxa"/>
            <w:vMerge/>
            <w:tcBorders>
              <w:left w:val="single" w:sz="4" w:space="0" w:color="auto"/>
              <w:right w:val="single" w:sz="4" w:space="0" w:color="auto"/>
            </w:tcBorders>
            <w:vAlign w:val="center"/>
          </w:tcPr>
          <w:p w:rsidR="005039B8" w:rsidRPr="000B335A" w:rsidRDefault="005039B8" w:rsidP="001452AB">
            <w:pPr>
              <w:jc w:val="center"/>
              <w:rPr>
                <w:rFonts w:ascii="Times New Roman" w:eastAsia="Times New Roman" w:hAnsi="Times New Roman" w:cs="Times New Roman"/>
                <w:sz w:val="28"/>
                <w:szCs w:val="28"/>
              </w:rPr>
            </w:pPr>
          </w:p>
        </w:tc>
        <w:tc>
          <w:tcPr>
            <w:tcW w:w="8789" w:type="dxa"/>
            <w:gridSpan w:val="3"/>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 xml:space="preserve">2016 </w:t>
            </w:r>
            <w:proofErr w:type="spellStart"/>
            <w:r w:rsidRPr="000B335A">
              <w:rPr>
                <w:rFonts w:ascii="Times New Roman" w:eastAsia="Times New Roman" w:hAnsi="Times New Roman" w:cs="Times New Roman"/>
                <w:sz w:val="28"/>
                <w:szCs w:val="28"/>
              </w:rPr>
              <w:t>год</w:t>
            </w:r>
            <w:proofErr w:type="spellEnd"/>
          </w:p>
        </w:tc>
      </w:tr>
      <w:tr w:rsidR="005039B8" w:rsidRPr="000B335A" w:rsidTr="001452AB">
        <w:trPr>
          <w:trHeight w:val="527"/>
        </w:trPr>
        <w:tc>
          <w:tcPr>
            <w:tcW w:w="6237" w:type="dxa"/>
            <w:vMerge/>
            <w:tcBorders>
              <w:left w:val="single" w:sz="4" w:space="0" w:color="auto"/>
              <w:bottom w:val="single" w:sz="4" w:space="0" w:color="auto"/>
              <w:right w:val="single" w:sz="4" w:space="0" w:color="auto"/>
            </w:tcBorders>
            <w:vAlign w:val="center"/>
            <w:hideMark/>
          </w:tcPr>
          <w:p w:rsidR="005039B8" w:rsidRPr="000B335A" w:rsidRDefault="005039B8" w:rsidP="001452AB">
            <w:pPr>
              <w:jc w:val="center"/>
              <w:rPr>
                <w:rFonts w:ascii="Times New Roman" w:eastAsia="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ind w:right="34"/>
              <w:jc w:val="center"/>
              <w:rPr>
                <w:rFonts w:ascii="Times New Roman" w:eastAsia="Times New Roman" w:hAnsi="Times New Roman" w:cs="Times New Roman"/>
                <w:sz w:val="28"/>
                <w:szCs w:val="28"/>
                <w:lang w:val="ru-RU"/>
              </w:rPr>
            </w:pPr>
            <w:r w:rsidRPr="000B335A">
              <w:rPr>
                <w:rFonts w:ascii="Times New Roman" w:eastAsia="Times New Roman" w:hAnsi="Times New Roman" w:cs="Times New Roman"/>
                <w:sz w:val="28"/>
                <w:szCs w:val="28"/>
                <w:lang w:val="ru-RU"/>
              </w:rPr>
              <w:t>Утверждено Решением Совета Комсомольского муниципального района от 11.12.2014 №390 (в действующей редакции)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Проект</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5039B8" w:rsidRPr="000B335A" w:rsidRDefault="005039B8" w:rsidP="001452AB">
            <w:pPr>
              <w:spacing w:line="276" w:lineRule="auto"/>
              <w:jc w:val="center"/>
              <w:rPr>
                <w:rFonts w:ascii="Times New Roman" w:eastAsia="Times New Roman" w:hAnsi="Times New Roman" w:cs="Times New Roman"/>
                <w:sz w:val="28"/>
                <w:szCs w:val="28"/>
              </w:rPr>
            </w:pPr>
            <w:proofErr w:type="spellStart"/>
            <w:r w:rsidRPr="000B335A">
              <w:rPr>
                <w:rFonts w:ascii="Times New Roman" w:eastAsia="Times New Roman" w:hAnsi="Times New Roman" w:cs="Times New Roman"/>
                <w:sz w:val="28"/>
                <w:szCs w:val="28"/>
              </w:rPr>
              <w:t>Изменения</w:t>
            </w:r>
            <w:proofErr w:type="spellEnd"/>
          </w:p>
        </w:tc>
      </w:tr>
      <w:tr w:rsidR="005039B8" w:rsidRPr="000B335A" w:rsidTr="001452AB">
        <w:trPr>
          <w:trHeight w:val="473"/>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1452AB" w:rsidRDefault="005039B8" w:rsidP="001452AB">
            <w:pPr>
              <w:autoSpaceDE w:val="0"/>
              <w:autoSpaceDN w:val="0"/>
              <w:adjustRightInd w:val="0"/>
              <w:rPr>
                <w:rFonts w:ascii="Times New Roman" w:eastAsia="Times New Roman" w:hAnsi="Times New Roman" w:cs="Times New Roman"/>
                <w:b/>
                <w:sz w:val="28"/>
                <w:szCs w:val="28"/>
                <w:lang w:val="ru-RU"/>
              </w:rPr>
            </w:pPr>
            <w:r w:rsidRPr="000B335A">
              <w:rPr>
                <w:rFonts w:ascii="Times New Roman" w:eastAsia="Calibri" w:hAnsi="Times New Roman" w:cs="Times New Roman"/>
                <w:b/>
                <w:bCs/>
                <w:sz w:val="28"/>
                <w:szCs w:val="28"/>
                <w:lang w:val="ru-RU"/>
              </w:rPr>
              <w:t>Муниципальная программа «Улучшение условий и охрана труда в Комсомольском муниципальном районе»</w:t>
            </w:r>
            <w:r w:rsidRPr="001452AB">
              <w:rPr>
                <w:rFonts w:ascii="Times New Roman" w:eastAsia="Times New Roman" w:hAnsi="Times New Roman" w:cs="Times New Roman"/>
                <w:b/>
                <w:sz w:val="28"/>
                <w:szCs w:val="28"/>
                <w:lang w:val="ru-RU"/>
              </w:rPr>
              <w:t xml:space="preserve">, </w:t>
            </w:r>
            <w:r w:rsidR="001452AB">
              <w:rPr>
                <w:rFonts w:ascii="Times New Roman" w:eastAsia="Times New Roman" w:hAnsi="Times New Roman" w:cs="Times New Roman"/>
                <w:b/>
                <w:sz w:val="28"/>
                <w:szCs w:val="28"/>
                <w:lang w:val="ru-RU"/>
              </w:rPr>
              <w:t xml:space="preserve"> </w:t>
            </w:r>
            <w:r w:rsidRPr="001452AB">
              <w:rPr>
                <w:rFonts w:ascii="Times New Roman" w:eastAsia="Times New Roman" w:hAnsi="Times New Roman" w:cs="Times New Roman"/>
                <w:b/>
                <w:sz w:val="28"/>
                <w:szCs w:val="28"/>
                <w:lang w:val="ru-RU"/>
              </w:rPr>
              <w:t>всего</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0,0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50,0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b/>
                <w:sz w:val="28"/>
                <w:szCs w:val="28"/>
              </w:rPr>
            </w:pPr>
            <w:r w:rsidRPr="000B335A">
              <w:rPr>
                <w:rFonts w:ascii="Times New Roman" w:eastAsia="Times New Roman" w:hAnsi="Times New Roman" w:cs="Times New Roman"/>
                <w:b/>
                <w:sz w:val="28"/>
                <w:szCs w:val="28"/>
              </w:rPr>
              <w:t>50,0</w:t>
            </w:r>
          </w:p>
        </w:tc>
      </w:tr>
      <w:tr w:rsidR="005039B8" w:rsidRPr="000B335A" w:rsidTr="001452AB">
        <w:tc>
          <w:tcPr>
            <w:tcW w:w="6237" w:type="dxa"/>
            <w:tcBorders>
              <w:top w:val="single" w:sz="4" w:space="0" w:color="auto"/>
              <w:left w:val="single" w:sz="4" w:space="0" w:color="auto"/>
              <w:bottom w:val="single" w:sz="4" w:space="0" w:color="auto"/>
              <w:right w:val="single" w:sz="4" w:space="0" w:color="auto"/>
            </w:tcBorders>
            <w:shd w:val="clear" w:color="auto" w:fill="auto"/>
          </w:tcPr>
          <w:p w:rsidR="005039B8" w:rsidRPr="000B335A" w:rsidRDefault="005039B8" w:rsidP="001452AB">
            <w:pPr>
              <w:widowControl w:val="0"/>
              <w:autoSpaceDE w:val="0"/>
              <w:autoSpaceDN w:val="0"/>
              <w:adjustRightInd w:val="0"/>
              <w:rPr>
                <w:rFonts w:ascii="Times New Roman" w:eastAsia="Times New Roman" w:hAnsi="Times New Roman" w:cs="Times New Roman"/>
                <w:color w:val="000000"/>
                <w:sz w:val="28"/>
                <w:szCs w:val="28"/>
              </w:rPr>
            </w:pPr>
            <w:r w:rsidRPr="000B335A">
              <w:rPr>
                <w:rFonts w:ascii="Times New Roman" w:eastAsia="Times New Roman" w:hAnsi="Times New Roman" w:cs="Times New Roman"/>
                <w:color w:val="000000"/>
                <w:sz w:val="28"/>
                <w:szCs w:val="28"/>
              </w:rPr>
              <w:t xml:space="preserve">в </w:t>
            </w:r>
            <w:proofErr w:type="spellStart"/>
            <w:r w:rsidRPr="000B335A">
              <w:rPr>
                <w:rFonts w:ascii="Times New Roman" w:eastAsia="Times New Roman" w:hAnsi="Times New Roman" w:cs="Times New Roman"/>
                <w:color w:val="000000"/>
                <w:sz w:val="28"/>
                <w:szCs w:val="28"/>
              </w:rPr>
              <w:t>том</w:t>
            </w:r>
            <w:proofErr w:type="spellEnd"/>
            <w:r w:rsidRPr="000B335A">
              <w:rPr>
                <w:rFonts w:ascii="Times New Roman" w:eastAsia="Times New Roman" w:hAnsi="Times New Roman" w:cs="Times New Roman"/>
                <w:color w:val="000000"/>
                <w:sz w:val="28"/>
                <w:szCs w:val="28"/>
              </w:rPr>
              <w:t xml:space="preserve"> </w:t>
            </w:r>
            <w:proofErr w:type="spellStart"/>
            <w:r w:rsidRPr="000B335A">
              <w:rPr>
                <w:rFonts w:ascii="Times New Roman" w:eastAsia="Times New Roman" w:hAnsi="Times New Roman" w:cs="Times New Roman"/>
                <w:color w:val="000000"/>
                <w:sz w:val="28"/>
                <w:szCs w:val="28"/>
              </w:rPr>
              <w:t>числе</w:t>
            </w:r>
            <w:proofErr w:type="spellEnd"/>
            <w:r w:rsidRPr="000B335A">
              <w:rPr>
                <w:rFonts w:ascii="Times New Roman" w:eastAsia="Times New Roman" w:hAnsi="Times New Roman" w:cs="Times New Roman"/>
                <w:color w:val="000000"/>
                <w:sz w:val="28"/>
                <w:szCs w:val="28"/>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5039B8" w:rsidRPr="000B335A" w:rsidRDefault="005039B8" w:rsidP="001452AB">
            <w:pPr>
              <w:jc w:val="center"/>
              <w:rPr>
                <w:rFonts w:ascii="Times New Roman" w:eastAsia="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39B8" w:rsidRPr="000B335A" w:rsidRDefault="005039B8" w:rsidP="001452AB">
            <w:pPr>
              <w:jc w:val="center"/>
              <w:rPr>
                <w:rFonts w:ascii="Times New Roman" w:eastAsia="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39B8" w:rsidRPr="000B335A" w:rsidRDefault="005039B8" w:rsidP="001452AB">
            <w:pPr>
              <w:widowControl w:val="0"/>
              <w:autoSpaceDE w:val="0"/>
              <w:autoSpaceDN w:val="0"/>
              <w:adjustRightInd w:val="0"/>
              <w:jc w:val="center"/>
              <w:rPr>
                <w:rFonts w:ascii="Times New Roman" w:eastAsia="Times New Roman" w:hAnsi="Times New Roman" w:cs="Times New Roman"/>
                <w:sz w:val="28"/>
                <w:szCs w:val="28"/>
              </w:rPr>
            </w:pPr>
          </w:p>
        </w:tc>
      </w:tr>
      <w:tr w:rsidR="005039B8" w:rsidRPr="000B335A" w:rsidTr="001452AB">
        <w:tc>
          <w:tcPr>
            <w:tcW w:w="6237" w:type="dxa"/>
            <w:tcBorders>
              <w:top w:val="single" w:sz="4" w:space="0" w:color="auto"/>
              <w:left w:val="single" w:sz="4" w:space="0" w:color="auto"/>
              <w:bottom w:val="single" w:sz="4" w:space="0" w:color="auto"/>
              <w:right w:val="single" w:sz="4" w:space="0" w:color="auto"/>
            </w:tcBorders>
            <w:shd w:val="clear" w:color="auto" w:fill="auto"/>
            <w:hideMark/>
          </w:tcPr>
          <w:p w:rsidR="005039B8" w:rsidRPr="000B335A" w:rsidRDefault="005039B8" w:rsidP="001452AB">
            <w:pPr>
              <w:widowControl w:val="0"/>
              <w:autoSpaceDE w:val="0"/>
              <w:autoSpaceDN w:val="0"/>
              <w:adjustRightInd w:val="0"/>
              <w:rPr>
                <w:rFonts w:ascii="Times New Roman" w:eastAsia="Times New Roman" w:hAnsi="Times New Roman" w:cs="Times New Roman"/>
                <w:sz w:val="28"/>
                <w:szCs w:val="28"/>
                <w:lang w:val="ru-RU"/>
              </w:rPr>
            </w:pPr>
            <w:r w:rsidRPr="000B335A">
              <w:rPr>
                <w:rFonts w:ascii="Times New Roman" w:eastAsia="Times New Roman" w:hAnsi="Times New Roman" w:cs="Times New Roman"/>
                <w:color w:val="000000"/>
                <w:sz w:val="28"/>
                <w:szCs w:val="28"/>
                <w:lang w:val="ru-RU"/>
              </w:rPr>
              <w:t>Подпрограмма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0,0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9B8" w:rsidRPr="000B335A" w:rsidRDefault="005039B8" w:rsidP="001452AB">
            <w:pPr>
              <w:widowControl w:val="0"/>
              <w:autoSpaceDE w:val="0"/>
              <w:autoSpaceDN w:val="0"/>
              <w:adjustRightInd w:val="0"/>
              <w:jc w:val="center"/>
              <w:rPr>
                <w:rFonts w:ascii="Times New Roman" w:eastAsia="Times New Roman" w:hAnsi="Times New Roman" w:cs="Times New Roman"/>
                <w:sz w:val="28"/>
                <w:szCs w:val="28"/>
              </w:rPr>
            </w:pPr>
            <w:r w:rsidRPr="000B335A">
              <w:rPr>
                <w:rFonts w:ascii="Times New Roman" w:eastAsia="Times New Roman" w:hAnsi="Times New Roman" w:cs="Times New Roman"/>
                <w:sz w:val="28"/>
                <w:szCs w:val="28"/>
              </w:rPr>
              <w:t>50,0</w:t>
            </w:r>
          </w:p>
        </w:tc>
      </w:tr>
    </w:tbl>
    <w:p w:rsidR="005039B8" w:rsidRDefault="005039B8" w:rsidP="000B335A">
      <w:pPr>
        <w:jc w:val="both"/>
        <w:rPr>
          <w:rFonts w:ascii="Times New Roman" w:hAnsi="Times New Roman" w:cs="Times New Roman"/>
          <w:sz w:val="28"/>
          <w:szCs w:val="28"/>
          <w:lang w:val="ru-RU"/>
        </w:rPr>
      </w:pPr>
    </w:p>
    <w:p w:rsidR="00F93CD0" w:rsidRPr="00F93CD0" w:rsidRDefault="00F93CD0" w:rsidP="00F93CD0">
      <w:pPr>
        <w:pBdr>
          <w:bottom w:val="single" w:sz="4" w:space="1" w:color="auto"/>
        </w:pBdr>
        <w:ind w:firstLine="426"/>
        <w:jc w:val="center"/>
        <w:rPr>
          <w:rFonts w:ascii="Times New Roman" w:hAnsi="Times New Roman" w:cs="Times New Roman"/>
          <w:b/>
          <w:sz w:val="28"/>
          <w:szCs w:val="28"/>
          <w:lang w:val="ru-RU"/>
        </w:rPr>
      </w:pPr>
      <w:r w:rsidRPr="00F93CD0">
        <w:rPr>
          <w:rFonts w:ascii="Times New Roman" w:hAnsi="Times New Roman" w:cs="Times New Roman"/>
          <w:b/>
          <w:sz w:val="28"/>
          <w:szCs w:val="28"/>
          <w:lang w:val="ru-RU"/>
        </w:rPr>
        <w:lastRenderedPageBreak/>
        <w:t>УЧАСТИЕ ГРАЖДАН В БЮДЖЕТНОМ ПРОЦЕССЕ И ВОЗМОЖНОСТЬ ОБРАТНОЙ СВЯЗИ</w:t>
      </w:r>
    </w:p>
    <w:p w:rsidR="00F93CD0" w:rsidRPr="00F93CD0" w:rsidRDefault="00F93CD0" w:rsidP="00F93CD0">
      <w:pPr>
        <w:ind w:firstLine="426"/>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inline distT="0" distB="0" distL="0" distR="0">
            <wp:extent cx="3275330" cy="1528445"/>
            <wp:effectExtent l="19050" t="0" r="1270" b="0"/>
            <wp:docPr id="4"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riem.jpg"/>
                    <pic:cNvPicPr>
                      <a:picLocks noChangeAspect="1" noChangeArrowheads="1"/>
                    </pic:cNvPicPr>
                  </pic:nvPicPr>
                  <pic:blipFill>
                    <a:blip r:embed="rId43" cstate="print"/>
                    <a:srcRect/>
                    <a:stretch>
                      <a:fillRect/>
                    </a:stretch>
                  </pic:blipFill>
                  <pic:spPr bwMode="auto">
                    <a:xfrm>
                      <a:off x="0" y="0"/>
                      <a:ext cx="3275330" cy="1528445"/>
                    </a:xfrm>
                    <a:prstGeom prst="rect">
                      <a:avLst/>
                    </a:prstGeom>
                    <a:noFill/>
                    <a:ln w="9525">
                      <a:noFill/>
                      <a:miter lim="800000"/>
                      <a:headEnd/>
                      <a:tailEnd/>
                    </a:ln>
                  </pic:spPr>
                </pic:pic>
              </a:graphicData>
            </a:graphic>
          </wp:inline>
        </w:drawing>
      </w:r>
      <w:r w:rsidRPr="00F93CD0">
        <w:rPr>
          <w:rFonts w:ascii="Times New Roman" w:hAnsi="Times New Roman" w:cs="Times New Roman"/>
          <w:sz w:val="28"/>
          <w:szCs w:val="28"/>
          <w:lang w:val="ru-RU"/>
        </w:rPr>
        <w:t>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дважды в год: по проекту 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F93CD0" w:rsidRPr="00F93CD0" w:rsidRDefault="00F93CD0" w:rsidP="00F93CD0">
      <w:pPr>
        <w:ind w:firstLine="426"/>
        <w:jc w:val="both"/>
        <w:rPr>
          <w:rFonts w:ascii="Times New Roman" w:hAnsi="Times New Roman" w:cs="Times New Roman"/>
          <w:sz w:val="28"/>
          <w:szCs w:val="28"/>
          <w:lang w:val="ru-RU"/>
        </w:rPr>
      </w:pPr>
      <w:r w:rsidRPr="00F93CD0">
        <w:rPr>
          <w:rFonts w:ascii="Times New Roman" w:hAnsi="Times New Roman" w:cs="Times New Roman"/>
          <w:sz w:val="28"/>
          <w:szCs w:val="28"/>
          <w:lang w:val="ru-RU"/>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44" w:history="1">
        <w:r>
          <w:rPr>
            <w:rStyle w:val="afc"/>
            <w:rFonts w:ascii="Times New Roman" w:hAnsi="Times New Roman" w:cs="Times New Roman"/>
          </w:rPr>
          <w:t>http</w:t>
        </w:r>
        <w:r w:rsidRPr="00F93CD0">
          <w:rPr>
            <w:rStyle w:val="afc"/>
            <w:rFonts w:ascii="Times New Roman" w:hAnsi="Times New Roman" w:cs="Times New Roman"/>
            <w:lang w:val="ru-RU"/>
          </w:rPr>
          <w:t>://</w:t>
        </w:r>
        <w:proofErr w:type="spellStart"/>
        <w:r>
          <w:rPr>
            <w:rStyle w:val="afc"/>
            <w:rFonts w:ascii="Times New Roman" w:hAnsi="Times New Roman" w:cs="Times New Roman"/>
          </w:rPr>
          <w:t>adm</w:t>
        </w:r>
        <w:proofErr w:type="spellEnd"/>
        <w:r w:rsidRPr="00F93CD0">
          <w:rPr>
            <w:rStyle w:val="afc"/>
            <w:rFonts w:ascii="Times New Roman" w:hAnsi="Times New Roman" w:cs="Times New Roman"/>
            <w:lang w:val="ru-RU"/>
          </w:rPr>
          <w:t>-</w:t>
        </w:r>
        <w:proofErr w:type="spellStart"/>
        <w:r>
          <w:rPr>
            <w:rStyle w:val="afc"/>
            <w:rFonts w:ascii="Times New Roman" w:hAnsi="Times New Roman" w:cs="Times New Roman"/>
          </w:rPr>
          <w:t>komsomolsk</w:t>
        </w:r>
        <w:proofErr w:type="spellEnd"/>
        <w:r w:rsidRPr="00F93CD0">
          <w:rPr>
            <w:rStyle w:val="afc"/>
            <w:rFonts w:ascii="Times New Roman" w:hAnsi="Times New Roman" w:cs="Times New Roman"/>
            <w:lang w:val="ru-RU"/>
          </w:rPr>
          <w:t>.</w:t>
        </w:r>
        <w:r>
          <w:rPr>
            <w:rStyle w:val="afc"/>
            <w:rFonts w:ascii="Times New Roman" w:hAnsi="Times New Roman" w:cs="Times New Roman"/>
          </w:rPr>
          <w:t>ru</w:t>
        </w:r>
        <w:r w:rsidRPr="00F93CD0">
          <w:rPr>
            <w:rStyle w:val="afc"/>
            <w:rFonts w:ascii="Times New Roman" w:hAnsi="Times New Roman" w:cs="Times New Roman"/>
            <w:lang w:val="ru-RU"/>
          </w:rPr>
          <w:t>/</w:t>
        </w:r>
      </w:hyperlink>
      <w:r w:rsidRPr="00F93CD0">
        <w:rPr>
          <w:rFonts w:ascii="Times New Roman" w:hAnsi="Times New Roman" w:cs="Times New Roman"/>
          <w:sz w:val="28"/>
          <w:szCs w:val="28"/>
          <w:lang w:val="ru-RU"/>
        </w:rPr>
        <w:t xml:space="preserve"> не </w:t>
      </w:r>
      <w:proofErr w:type="gramStart"/>
      <w:r w:rsidRPr="00F93CD0">
        <w:rPr>
          <w:rFonts w:ascii="Times New Roman" w:hAnsi="Times New Roman" w:cs="Times New Roman"/>
          <w:sz w:val="28"/>
          <w:szCs w:val="28"/>
          <w:lang w:val="ru-RU"/>
        </w:rPr>
        <w:t>позднее</w:t>
      </w:r>
      <w:proofErr w:type="gramEnd"/>
      <w:r w:rsidRPr="00F93CD0">
        <w:rPr>
          <w:rFonts w:ascii="Times New Roman" w:hAnsi="Times New Roman" w:cs="Times New Roman"/>
          <w:sz w:val="28"/>
          <w:szCs w:val="28"/>
          <w:lang w:val="ru-RU"/>
        </w:rPr>
        <w:t xml:space="preserve"> чем за семь дней до даты их проведения.</w:t>
      </w:r>
    </w:p>
    <w:p w:rsidR="00F93CD0" w:rsidRPr="00F93CD0" w:rsidRDefault="00F93CD0" w:rsidP="00F93CD0">
      <w:pPr>
        <w:ind w:firstLine="426"/>
        <w:jc w:val="both"/>
        <w:rPr>
          <w:rFonts w:ascii="Times New Roman" w:hAnsi="Times New Roman" w:cs="Times New Roman"/>
          <w:sz w:val="28"/>
          <w:szCs w:val="28"/>
          <w:lang w:val="ru-RU"/>
        </w:rPr>
      </w:pPr>
      <w:r w:rsidRPr="00F93CD0">
        <w:rPr>
          <w:rFonts w:ascii="Times New Roman" w:hAnsi="Times New Roman" w:cs="Times New Roman"/>
          <w:sz w:val="28"/>
          <w:szCs w:val="28"/>
          <w:lang w:val="ru-RU"/>
        </w:rPr>
        <w:t>Организация личного приема граждан (физических лиц), в том числе представителей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F93CD0" w:rsidRPr="00F93CD0" w:rsidRDefault="00F93CD0" w:rsidP="00F93CD0">
      <w:pPr>
        <w:ind w:firstLine="426"/>
        <w:jc w:val="both"/>
        <w:rPr>
          <w:rFonts w:ascii="Times New Roman" w:hAnsi="Times New Roman" w:cs="Times New Roman"/>
          <w:sz w:val="28"/>
          <w:szCs w:val="28"/>
          <w:lang w:val="ru-RU"/>
        </w:rPr>
      </w:pPr>
      <w:r w:rsidRPr="00F93CD0">
        <w:rPr>
          <w:rFonts w:ascii="Times New Roman" w:hAnsi="Times New Roman" w:cs="Times New Roman"/>
          <w:sz w:val="28"/>
          <w:szCs w:val="28"/>
          <w:lang w:val="ru-RU"/>
        </w:rPr>
        <w:t>Организация личного приема граждан руководителем финансового управления:</w:t>
      </w:r>
    </w:p>
    <w:p w:rsidR="00F93CD0" w:rsidRPr="00F93CD0" w:rsidRDefault="00F93CD0" w:rsidP="00F93CD0">
      <w:pPr>
        <w:ind w:firstLine="426"/>
        <w:jc w:val="both"/>
        <w:rPr>
          <w:rFonts w:ascii="Times New Roman" w:hAnsi="Times New Roman" w:cs="Times New Roman"/>
          <w:sz w:val="28"/>
          <w:szCs w:val="28"/>
          <w:lang w:val="ru-RU"/>
        </w:rPr>
      </w:pPr>
      <w:r w:rsidRPr="00F93CD0">
        <w:rPr>
          <w:rFonts w:ascii="Times New Roman" w:hAnsi="Times New Roman" w:cs="Times New Roman"/>
          <w:sz w:val="28"/>
          <w:szCs w:val="28"/>
          <w:lang w:val="ru-RU"/>
        </w:rPr>
        <w:t>Вторник – с 9.00 до 12.00</w:t>
      </w:r>
    </w:p>
    <w:p w:rsidR="00F93CD0" w:rsidRPr="00F93CD0" w:rsidRDefault="007F10FF" w:rsidP="00F93CD0">
      <w:pPr>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Либо по телефону – 8 (49352) 2</w:t>
      </w:r>
      <w:r w:rsidR="00F93CD0" w:rsidRPr="00F93CD0">
        <w:rPr>
          <w:rFonts w:ascii="Times New Roman" w:hAnsi="Times New Roman" w:cs="Times New Roman"/>
          <w:sz w:val="28"/>
          <w:szCs w:val="28"/>
          <w:lang w:val="ru-RU"/>
        </w:rPr>
        <w:t>-23-61</w:t>
      </w:r>
    </w:p>
    <w:p w:rsidR="00F93CD0" w:rsidRPr="00F93CD0" w:rsidRDefault="00F93CD0" w:rsidP="00F93CD0">
      <w:pPr>
        <w:ind w:firstLine="426"/>
        <w:jc w:val="both"/>
        <w:rPr>
          <w:rFonts w:ascii="Times New Roman" w:hAnsi="Times New Roman" w:cs="Times New Roman"/>
          <w:sz w:val="28"/>
          <w:szCs w:val="28"/>
          <w:lang w:val="ru-RU"/>
        </w:rPr>
      </w:pPr>
      <w:r w:rsidRPr="00F93CD0">
        <w:rPr>
          <w:rFonts w:ascii="Times New Roman" w:hAnsi="Times New Roman" w:cs="Times New Roman"/>
          <w:sz w:val="28"/>
          <w:szCs w:val="28"/>
          <w:lang w:val="ru-RU"/>
        </w:rPr>
        <w:lastRenderedPageBreak/>
        <w:tab/>
      </w:r>
      <w:proofErr w:type="gramStart"/>
      <w:r w:rsidRPr="00F93CD0">
        <w:rPr>
          <w:rFonts w:ascii="Times New Roman" w:hAnsi="Times New Roman" w:cs="Times New Roman"/>
          <w:sz w:val="28"/>
          <w:szCs w:val="28"/>
          <w:lang w:val="ru-RU"/>
        </w:rPr>
        <w:t xml:space="preserve">А также на официальном сайте финансового управления работает интернет-приемная, доступной по ссылке </w:t>
      </w:r>
      <w:hyperlink r:id="rId45" w:history="1">
        <w:r>
          <w:rPr>
            <w:rStyle w:val="afc"/>
            <w:rFonts w:ascii="Times New Roman" w:hAnsi="Times New Roman" w:cs="Times New Roman"/>
          </w:rPr>
          <w:t>http</w:t>
        </w:r>
        <w:r w:rsidRPr="00F93CD0">
          <w:rPr>
            <w:rStyle w:val="afc"/>
            <w:rFonts w:ascii="Times New Roman" w:hAnsi="Times New Roman" w:cs="Times New Roman"/>
            <w:lang w:val="ru-RU"/>
          </w:rPr>
          <w:t>://</w:t>
        </w:r>
        <w:r>
          <w:rPr>
            <w:rStyle w:val="afc"/>
            <w:rFonts w:ascii="Times New Roman" w:hAnsi="Times New Roman" w:cs="Times New Roman"/>
          </w:rPr>
          <w:t>finkoms</w:t>
        </w:r>
        <w:r w:rsidRPr="00F93CD0">
          <w:rPr>
            <w:rStyle w:val="afc"/>
            <w:rFonts w:ascii="Times New Roman" w:hAnsi="Times New Roman" w:cs="Times New Roman"/>
            <w:lang w:val="ru-RU"/>
          </w:rPr>
          <w:t>.</w:t>
        </w:r>
        <w:r>
          <w:rPr>
            <w:rStyle w:val="afc"/>
            <w:rFonts w:ascii="Times New Roman" w:hAnsi="Times New Roman" w:cs="Times New Roman"/>
          </w:rPr>
          <w:t>ru</w:t>
        </w:r>
      </w:hyperlink>
      <w:r w:rsidRPr="00F93CD0">
        <w:rPr>
          <w:rFonts w:ascii="Times New Roman" w:hAnsi="Times New Roman" w:cs="Times New Roman"/>
          <w:sz w:val="28"/>
          <w:szCs w:val="28"/>
          <w:lang w:val="ru-RU"/>
        </w:rPr>
        <w:t xml:space="preserve"> или по электронной почте </w:t>
      </w:r>
      <w:hyperlink r:id="rId46" w:history="1">
        <w:proofErr w:type="gramEnd"/>
        <w:r>
          <w:rPr>
            <w:rStyle w:val="afc"/>
            <w:rFonts w:ascii="Times New Roman" w:hAnsi="Times New Roman" w:cs="Times New Roman"/>
            <w:shd w:val="clear" w:color="auto" w:fill="D7D2B7"/>
          </w:rPr>
          <w:t>mail</w:t>
        </w:r>
        <w:r w:rsidRPr="00F93CD0">
          <w:rPr>
            <w:rStyle w:val="afc"/>
            <w:rFonts w:ascii="Times New Roman" w:hAnsi="Times New Roman" w:cs="Times New Roman"/>
            <w:shd w:val="clear" w:color="auto" w:fill="D7D2B7"/>
            <w:lang w:val="ru-RU"/>
          </w:rPr>
          <w:t>@</w:t>
        </w:r>
        <w:r>
          <w:rPr>
            <w:rStyle w:val="afc"/>
            <w:rFonts w:ascii="Times New Roman" w:hAnsi="Times New Roman" w:cs="Times New Roman"/>
            <w:shd w:val="clear" w:color="auto" w:fill="D7D2B7"/>
          </w:rPr>
          <w:t>finkoms</w:t>
        </w:r>
        <w:r w:rsidRPr="00F93CD0">
          <w:rPr>
            <w:rStyle w:val="afc"/>
            <w:rFonts w:ascii="Times New Roman" w:hAnsi="Times New Roman" w:cs="Times New Roman"/>
            <w:shd w:val="clear" w:color="auto" w:fill="D7D2B7"/>
            <w:lang w:val="ru-RU"/>
          </w:rPr>
          <w:t>.</w:t>
        </w:r>
        <w:r>
          <w:rPr>
            <w:rStyle w:val="afc"/>
            <w:rFonts w:ascii="Times New Roman" w:hAnsi="Times New Roman" w:cs="Times New Roman"/>
            <w:shd w:val="clear" w:color="auto" w:fill="D7D2B7"/>
          </w:rPr>
          <w:t>ivanovo</w:t>
        </w:r>
        <w:r w:rsidRPr="00F93CD0">
          <w:rPr>
            <w:rStyle w:val="afc"/>
            <w:rFonts w:ascii="Times New Roman" w:hAnsi="Times New Roman" w:cs="Times New Roman"/>
            <w:shd w:val="clear" w:color="auto" w:fill="D7D2B7"/>
            <w:lang w:val="ru-RU"/>
          </w:rPr>
          <w:t>.</w:t>
        </w:r>
        <w:r>
          <w:rPr>
            <w:rStyle w:val="afc"/>
            <w:rFonts w:ascii="Times New Roman" w:hAnsi="Times New Roman" w:cs="Times New Roman"/>
            <w:shd w:val="clear" w:color="auto" w:fill="D7D2B7"/>
          </w:rPr>
          <w:t>ru</w:t>
        </w:r>
        <w:proofErr w:type="gramStart"/>
      </w:hyperlink>
      <w:r w:rsidRPr="00F93CD0">
        <w:rPr>
          <w:rFonts w:ascii="Times New Roman" w:hAnsi="Times New Roman" w:cs="Times New Roman"/>
          <w:color w:val="3C3C3C"/>
          <w:sz w:val="28"/>
          <w:shd w:val="clear" w:color="auto" w:fill="D7D2B7"/>
          <w:lang w:val="ru-RU"/>
        </w:rPr>
        <w:t xml:space="preserve"> </w:t>
      </w:r>
      <w:proofErr w:type="gramEnd"/>
    </w:p>
    <w:p w:rsidR="00F93CD0" w:rsidRPr="00F93CD0" w:rsidRDefault="00F93CD0" w:rsidP="00F93CD0">
      <w:pPr>
        <w:pBdr>
          <w:bottom w:val="single" w:sz="4" w:space="1" w:color="auto"/>
        </w:pBdr>
        <w:ind w:firstLine="426"/>
        <w:jc w:val="center"/>
        <w:rPr>
          <w:rFonts w:ascii="Times New Roman" w:hAnsi="Times New Roman" w:cs="Times New Roman"/>
          <w:b/>
          <w:sz w:val="28"/>
          <w:szCs w:val="28"/>
          <w:lang w:val="ru-RU"/>
        </w:rPr>
      </w:pPr>
      <w:r w:rsidRPr="00F93CD0">
        <w:rPr>
          <w:rFonts w:ascii="Times New Roman" w:hAnsi="Times New Roman" w:cs="Times New Roman"/>
          <w:b/>
          <w:sz w:val="28"/>
          <w:szCs w:val="28"/>
          <w:lang w:val="ru-RU"/>
        </w:rPr>
        <w:t>МАТЕРИАЛЫ ПОДГОТОВЛЕНЫ ФИНАНСОВЫМ УПРАВЛЕНИЕМ АДМИНИСТРАЦИИ КОМСОМОЛЬСКОГО МУНИЦИПАЛЬНОГО РАЙОНА</w:t>
      </w:r>
      <w:r w:rsidRPr="00F93CD0">
        <w:rPr>
          <w:rFonts w:ascii="Times New Roman" w:hAnsi="Times New Roman" w:cs="Times New Roman"/>
          <w:b/>
          <w:sz w:val="28"/>
          <w:szCs w:val="28"/>
          <w:lang w:val="ru-RU"/>
        </w:rPr>
        <w:tab/>
      </w:r>
      <w:r w:rsidRPr="00F93CD0">
        <w:rPr>
          <w:rFonts w:ascii="Times New Roman" w:hAnsi="Times New Roman" w:cs="Times New Roman"/>
          <w:b/>
          <w:sz w:val="28"/>
          <w:szCs w:val="28"/>
          <w:lang w:val="ru-RU"/>
        </w:rPr>
        <w:tab/>
      </w:r>
      <w:r w:rsidRPr="00F93CD0">
        <w:rPr>
          <w:rFonts w:ascii="Times New Roman" w:hAnsi="Times New Roman" w:cs="Times New Roman"/>
          <w:b/>
          <w:sz w:val="28"/>
          <w:szCs w:val="28"/>
          <w:lang w:val="ru-RU"/>
        </w:rPr>
        <w:tab/>
        <w:t xml:space="preserve">                                                                                   </w:t>
      </w:r>
    </w:p>
    <w:p w:rsidR="00F93CD0" w:rsidRPr="000B335A" w:rsidRDefault="00D114DF" w:rsidP="00F93CD0">
      <w:pPr>
        <w:tabs>
          <w:tab w:val="left" w:pos="1590"/>
        </w:tabs>
        <w:rPr>
          <w:rFonts w:ascii="Times New Roman" w:hAnsi="Times New Roman" w:cs="Times New Roman"/>
          <w:sz w:val="28"/>
          <w:szCs w:val="28"/>
          <w:lang w:val="ru-RU"/>
        </w:rPr>
      </w:pPr>
      <w:r w:rsidRPr="00D114DF">
        <w:rPr>
          <w:rFonts w:asciiTheme="minorHAnsi" w:hAnsiTheme="minorHAnsi" w:cstheme="minorBidi"/>
        </w:rPr>
        <w:pict>
          <v:shapetype id="_x0000_t202" coordsize="21600,21600" o:spt="202" path="m,l,21600r21600,l21600,xe">
            <v:stroke joinstyle="miter"/>
            <v:path gradientshapeok="t" o:connecttype="rect"/>
          </v:shapetype>
          <v:shape id="_x0000_s1079" type="#_x0000_t202" style="position:absolute;margin-left:46.3pt;margin-top:0;width:252.55pt;height:371.95pt;z-index:251717632;mso-width-percent:300;mso-left-percent:55;mso-position-horizontal-relative:page;mso-position-vertical:center;mso-position-vertical-relative:page;mso-width-percent:300;mso-left-percent:55" o:allowincell="f" fillcolor="#e6eed5 [822]" stroked="f" strokecolor="#622423 [1605]" strokeweight="6pt">
            <v:fill r:id="rId47" o:title="Narrow horizontal" type="pattern"/>
            <v:stroke linestyle="thickThin"/>
            <v:textbox style="mso-next-textbox:#_x0000_s1079" inset="18pt,18pt,18pt,18pt">
              <w:txbxContent>
                <w:p w:rsidR="001A007D" w:rsidRDefault="001A007D" w:rsidP="00F93CD0">
                  <w:pPr>
                    <w:tabs>
                      <w:tab w:val="left" w:pos="1590"/>
                    </w:tabs>
                    <w:rPr>
                      <w:rFonts w:ascii="Times New Roman" w:hAnsi="Times New Roman" w:cs="Times New Roman"/>
                      <w:sz w:val="28"/>
                      <w:szCs w:val="28"/>
                    </w:rPr>
                  </w:pPr>
                </w:p>
                <w:p w:rsidR="001A007D" w:rsidRDefault="001A007D" w:rsidP="00F93CD0">
                  <w:pPr>
                    <w:tabs>
                      <w:tab w:val="left" w:pos="1590"/>
                    </w:tabs>
                    <w:rPr>
                      <w:rFonts w:ascii="Times New Roman" w:hAnsi="Times New Roman" w:cs="Times New Roman"/>
                      <w:sz w:val="28"/>
                      <w:szCs w:val="28"/>
                    </w:rPr>
                  </w:pPr>
                </w:p>
                <w:p w:rsidR="001A007D" w:rsidRPr="00F93CD0" w:rsidRDefault="001A007D" w:rsidP="00F93CD0">
                  <w:pPr>
                    <w:tabs>
                      <w:tab w:val="left" w:pos="1590"/>
                    </w:tabs>
                    <w:rPr>
                      <w:rFonts w:ascii="Times New Roman" w:hAnsi="Times New Roman" w:cs="Times New Roman"/>
                      <w:sz w:val="28"/>
                      <w:szCs w:val="28"/>
                      <w:lang w:val="ru-RU"/>
                    </w:rPr>
                  </w:pPr>
                  <w:r w:rsidRPr="00F93CD0">
                    <w:rPr>
                      <w:rFonts w:ascii="Times New Roman" w:hAnsi="Times New Roman" w:cs="Times New Roman"/>
                      <w:sz w:val="28"/>
                      <w:szCs w:val="28"/>
                      <w:lang w:val="ru-RU"/>
                    </w:rPr>
                    <w:t>Контактная информация:</w:t>
                  </w:r>
                </w:p>
                <w:p w:rsidR="001A007D" w:rsidRPr="00F93CD0" w:rsidRDefault="001A007D" w:rsidP="00F93CD0">
                  <w:pPr>
                    <w:tabs>
                      <w:tab w:val="left" w:pos="1590"/>
                    </w:tabs>
                    <w:rPr>
                      <w:rFonts w:ascii="Times New Roman" w:hAnsi="Times New Roman" w:cs="Times New Roman"/>
                      <w:sz w:val="28"/>
                      <w:szCs w:val="28"/>
                      <w:lang w:val="ru-RU"/>
                    </w:rPr>
                  </w:pPr>
                  <w:r w:rsidRPr="00F93CD0">
                    <w:rPr>
                      <w:rFonts w:ascii="Times New Roman" w:hAnsi="Times New Roman" w:cs="Times New Roman"/>
                      <w:sz w:val="28"/>
                      <w:szCs w:val="28"/>
                      <w:lang w:val="ru-RU"/>
                    </w:rPr>
                    <w:t>Адрес: Россия, Ивановская область, г</w:t>
                  </w:r>
                  <w:proofErr w:type="gramStart"/>
                  <w:r w:rsidRPr="00F93CD0">
                    <w:rPr>
                      <w:rFonts w:ascii="Times New Roman" w:hAnsi="Times New Roman" w:cs="Times New Roman"/>
                      <w:sz w:val="28"/>
                      <w:szCs w:val="28"/>
                      <w:lang w:val="ru-RU"/>
                    </w:rPr>
                    <w:t>.К</w:t>
                  </w:r>
                  <w:proofErr w:type="gramEnd"/>
                  <w:r w:rsidRPr="00F93CD0">
                    <w:rPr>
                      <w:rFonts w:ascii="Times New Roman" w:hAnsi="Times New Roman" w:cs="Times New Roman"/>
                      <w:sz w:val="28"/>
                      <w:szCs w:val="28"/>
                      <w:lang w:val="ru-RU"/>
                    </w:rPr>
                    <w:t>омсомольск,   ул.50лет ВЛКСМ, л.2</w:t>
                  </w:r>
                </w:p>
                <w:p w:rsidR="001A007D" w:rsidRPr="00F93CD0" w:rsidRDefault="001A007D" w:rsidP="00F93CD0">
                  <w:pPr>
                    <w:tabs>
                      <w:tab w:val="left" w:pos="1590"/>
                    </w:tabs>
                    <w:rPr>
                      <w:rFonts w:ascii="Times New Roman" w:hAnsi="Times New Roman" w:cs="Times New Roman"/>
                      <w:sz w:val="28"/>
                      <w:szCs w:val="28"/>
                      <w:lang w:val="ru-RU"/>
                    </w:rPr>
                  </w:pPr>
                  <w:r w:rsidRPr="00F93CD0">
                    <w:rPr>
                      <w:rFonts w:ascii="Times New Roman" w:hAnsi="Times New Roman" w:cs="Times New Roman"/>
                      <w:sz w:val="28"/>
                      <w:szCs w:val="28"/>
                      <w:lang w:val="ru-RU"/>
                    </w:rPr>
                    <w:t>тел: +7 (4</w:t>
                  </w:r>
                  <w:r>
                    <w:rPr>
                      <w:rFonts w:ascii="Times New Roman" w:hAnsi="Times New Roman" w:cs="Times New Roman"/>
                      <w:sz w:val="28"/>
                      <w:szCs w:val="28"/>
                      <w:lang w:val="ru-RU"/>
                    </w:rPr>
                    <w:t>9352) 2</w:t>
                  </w:r>
                  <w:r w:rsidRPr="00F93CD0">
                    <w:rPr>
                      <w:rFonts w:ascii="Times New Roman" w:hAnsi="Times New Roman" w:cs="Times New Roman"/>
                      <w:sz w:val="28"/>
                      <w:szCs w:val="28"/>
                      <w:lang w:val="ru-RU"/>
                    </w:rPr>
                    <w:t>-23-61</w:t>
                  </w:r>
                </w:p>
                <w:p w:rsidR="001A007D" w:rsidRPr="00F93CD0" w:rsidRDefault="001A007D" w:rsidP="00F93CD0">
                  <w:pPr>
                    <w:tabs>
                      <w:tab w:val="left" w:pos="1590"/>
                    </w:tabs>
                    <w:rPr>
                      <w:rFonts w:ascii="Times New Roman" w:hAnsi="Times New Roman" w:cs="Times New Roman"/>
                      <w:sz w:val="28"/>
                      <w:szCs w:val="28"/>
                      <w:lang w:val="ru-RU"/>
                    </w:rPr>
                  </w:pPr>
                  <w:r w:rsidRPr="00F93CD0">
                    <w:rPr>
                      <w:rFonts w:ascii="Times New Roman" w:hAnsi="Times New Roman" w:cs="Times New Roman"/>
                      <w:sz w:val="28"/>
                      <w:szCs w:val="28"/>
                      <w:lang w:val="ru-RU"/>
                    </w:rPr>
                    <w:t>+7 (4</w:t>
                  </w:r>
                  <w:r>
                    <w:rPr>
                      <w:rFonts w:ascii="Times New Roman" w:hAnsi="Times New Roman" w:cs="Times New Roman"/>
                      <w:sz w:val="28"/>
                      <w:szCs w:val="28"/>
                      <w:lang w:val="ru-RU"/>
                    </w:rPr>
                    <w:t>9352) 2</w:t>
                  </w:r>
                  <w:r w:rsidRPr="00F93CD0">
                    <w:rPr>
                      <w:rFonts w:ascii="Times New Roman" w:hAnsi="Times New Roman" w:cs="Times New Roman"/>
                      <w:sz w:val="28"/>
                      <w:szCs w:val="28"/>
                      <w:lang w:val="ru-RU"/>
                    </w:rPr>
                    <w:t>-17-97</w:t>
                  </w:r>
                </w:p>
                <w:p w:rsidR="001A007D" w:rsidRPr="00F93CD0" w:rsidRDefault="001A007D" w:rsidP="00F93CD0">
                  <w:pPr>
                    <w:tabs>
                      <w:tab w:val="left" w:pos="1590"/>
                    </w:tabs>
                    <w:rPr>
                      <w:rFonts w:ascii="Times New Roman" w:hAnsi="Times New Roman" w:cs="Times New Roman"/>
                      <w:sz w:val="28"/>
                      <w:szCs w:val="28"/>
                      <w:lang w:val="ru-RU"/>
                    </w:rPr>
                  </w:pPr>
                  <w:r w:rsidRPr="00F93CD0">
                    <w:rPr>
                      <w:rFonts w:ascii="Times New Roman" w:hAnsi="Times New Roman" w:cs="Times New Roman"/>
                      <w:sz w:val="28"/>
                      <w:szCs w:val="28"/>
                      <w:lang w:val="ru-RU"/>
                    </w:rPr>
                    <w:t xml:space="preserve">+7 (49352) </w:t>
                  </w:r>
                  <w:r>
                    <w:rPr>
                      <w:rFonts w:ascii="Times New Roman" w:hAnsi="Times New Roman" w:cs="Times New Roman"/>
                      <w:sz w:val="28"/>
                      <w:szCs w:val="28"/>
                      <w:lang w:val="ru-RU"/>
                    </w:rPr>
                    <w:t>2</w:t>
                  </w:r>
                  <w:r w:rsidRPr="00F93CD0">
                    <w:rPr>
                      <w:rFonts w:ascii="Times New Roman" w:hAnsi="Times New Roman" w:cs="Times New Roman"/>
                      <w:sz w:val="28"/>
                      <w:szCs w:val="28"/>
                      <w:lang w:val="ru-RU"/>
                    </w:rPr>
                    <w:t>-12-08</w:t>
                  </w:r>
                </w:p>
                <w:p w:rsidR="001A007D" w:rsidRPr="00F93CD0" w:rsidRDefault="001A007D" w:rsidP="00F93CD0">
                  <w:pPr>
                    <w:rPr>
                      <w:rFonts w:ascii="Times New Roman" w:hAnsi="Times New Roman" w:cs="Times New Roman"/>
                      <w:sz w:val="28"/>
                      <w:szCs w:val="28"/>
                      <w:lang w:val="ru-RU"/>
                    </w:rPr>
                  </w:pPr>
                  <w:r w:rsidRPr="00F93CD0">
                    <w:rPr>
                      <w:rFonts w:ascii="Times New Roman" w:hAnsi="Times New Roman" w:cs="Times New Roman"/>
                      <w:sz w:val="28"/>
                      <w:szCs w:val="28"/>
                      <w:lang w:val="ru-RU"/>
                    </w:rPr>
                    <w:t>Факс: +7 (49352)</w:t>
                  </w:r>
                  <w:r>
                    <w:rPr>
                      <w:rFonts w:ascii="Times New Roman" w:hAnsi="Times New Roman" w:cs="Times New Roman"/>
                      <w:sz w:val="28"/>
                      <w:szCs w:val="28"/>
                      <w:lang w:val="ru-RU"/>
                    </w:rPr>
                    <w:t>2</w:t>
                  </w:r>
                  <w:r w:rsidRPr="00F93CD0">
                    <w:rPr>
                      <w:rFonts w:ascii="Times New Roman" w:hAnsi="Times New Roman" w:cs="Times New Roman"/>
                      <w:sz w:val="28"/>
                      <w:szCs w:val="28"/>
                      <w:lang w:val="ru-RU"/>
                    </w:rPr>
                    <w:t>-12-08</w:t>
                  </w:r>
                </w:p>
                <w:p w:rsidR="001A007D" w:rsidRPr="00F93CD0" w:rsidRDefault="001A007D" w:rsidP="00F93CD0">
                  <w:pPr>
                    <w:rPr>
                      <w:rFonts w:ascii="Times New Roman" w:hAnsi="Times New Roman" w:cs="Times New Roman"/>
                      <w:sz w:val="28"/>
                      <w:szCs w:val="28"/>
                      <w:lang w:val="ru-RU"/>
                    </w:rPr>
                  </w:pPr>
                  <w:r w:rsidRPr="00F93CD0">
                    <w:rPr>
                      <w:rFonts w:ascii="Times New Roman" w:hAnsi="Times New Roman" w:cs="Times New Roman"/>
                      <w:sz w:val="28"/>
                      <w:szCs w:val="28"/>
                      <w:lang w:val="ru-RU"/>
                    </w:rPr>
                    <w:t xml:space="preserve">Официальный сайт: </w:t>
                  </w:r>
                  <w:r>
                    <w:fldChar w:fldCharType="begin"/>
                  </w:r>
                  <w:r>
                    <w:instrText>HYPERLINK</w:instrText>
                  </w:r>
                  <w:r w:rsidRPr="00837D90">
                    <w:rPr>
                      <w:lang w:val="ru-RU"/>
                    </w:rPr>
                    <w:instrText xml:space="preserve"> "</w:instrText>
                  </w:r>
                  <w:r>
                    <w:instrText>http</w:instrText>
                  </w:r>
                  <w:r w:rsidRPr="00837D90">
                    <w:rPr>
                      <w:lang w:val="ru-RU"/>
                    </w:rPr>
                    <w:instrText>://</w:instrText>
                  </w:r>
                  <w:r>
                    <w:instrText>finkoms</w:instrText>
                  </w:r>
                  <w:r w:rsidRPr="00837D90">
                    <w:rPr>
                      <w:lang w:val="ru-RU"/>
                    </w:rPr>
                    <w:instrText>.</w:instrText>
                  </w:r>
                  <w:r>
                    <w:instrText>ru</w:instrText>
                  </w:r>
                  <w:r w:rsidRPr="00837D90">
                    <w:rPr>
                      <w:lang w:val="ru-RU"/>
                    </w:rPr>
                    <w:instrText>"</w:instrText>
                  </w:r>
                  <w:r>
                    <w:fldChar w:fldCharType="separate"/>
                  </w:r>
                  <w:r>
                    <w:rPr>
                      <w:rStyle w:val="afc"/>
                      <w:rFonts w:ascii="Times New Roman" w:hAnsi="Times New Roman" w:cs="Times New Roman"/>
                    </w:rPr>
                    <w:t>http</w:t>
                  </w:r>
                  <w:r w:rsidRPr="00F93CD0">
                    <w:rPr>
                      <w:rStyle w:val="afc"/>
                      <w:rFonts w:ascii="Times New Roman" w:hAnsi="Times New Roman" w:cs="Times New Roman"/>
                      <w:lang w:val="ru-RU"/>
                    </w:rPr>
                    <w:t>://</w:t>
                  </w:r>
                  <w:proofErr w:type="spellStart"/>
                  <w:r>
                    <w:rPr>
                      <w:rStyle w:val="afc"/>
                      <w:rFonts w:ascii="Times New Roman" w:hAnsi="Times New Roman" w:cs="Times New Roman"/>
                    </w:rPr>
                    <w:t>finkoms</w:t>
                  </w:r>
                  <w:proofErr w:type="spellEnd"/>
                  <w:r w:rsidRPr="00F93CD0">
                    <w:rPr>
                      <w:rStyle w:val="afc"/>
                      <w:rFonts w:ascii="Times New Roman" w:hAnsi="Times New Roman" w:cs="Times New Roman"/>
                      <w:lang w:val="ru-RU"/>
                    </w:rPr>
                    <w:t>.</w:t>
                  </w:r>
                  <w:r>
                    <w:rPr>
                      <w:rStyle w:val="afc"/>
                      <w:rFonts w:ascii="Times New Roman" w:hAnsi="Times New Roman" w:cs="Times New Roman"/>
                    </w:rPr>
                    <w:t>ru</w:t>
                  </w:r>
                  <w:r>
                    <w:fldChar w:fldCharType="end"/>
                  </w:r>
                </w:p>
                <w:p w:rsidR="001A007D" w:rsidRPr="00F93CD0" w:rsidRDefault="001A007D" w:rsidP="00F93CD0">
                  <w:pPr>
                    <w:rPr>
                      <w:rFonts w:ascii="Times New Roman" w:hAnsi="Times New Roman" w:cs="Times New Roman"/>
                      <w:sz w:val="28"/>
                      <w:szCs w:val="28"/>
                      <w:lang w:val="ru-RU"/>
                    </w:rPr>
                  </w:pPr>
                  <w:r w:rsidRPr="00F93CD0">
                    <w:rPr>
                      <w:rFonts w:ascii="Times New Roman" w:hAnsi="Times New Roman" w:cs="Times New Roman"/>
                      <w:sz w:val="28"/>
                      <w:szCs w:val="28"/>
                      <w:lang w:val="ru-RU"/>
                    </w:rPr>
                    <w:t xml:space="preserve">          График работы: </w:t>
                  </w:r>
                  <w:proofErr w:type="spellStart"/>
                  <w:proofErr w:type="gramStart"/>
                  <w:r w:rsidRPr="00F93CD0">
                    <w:rPr>
                      <w:rFonts w:ascii="Times New Roman" w:hAnsi="Times New Roman" w:cs="Times New Roman"/>
                      <w:sz w:val="28"/>
                      <w:szCs w:val="28"/>
                      <w:lang w:val="ru-RU"/>
                    </w:rPr>
                    <w:t>пн</w:t>
                  </w:r>
                  <w:proofErr w:type="spellEnd"/>
                  <w:proofErr w:type="gramEnd"/>
                  <w:r w:rsidRPr="00F93CD0">
                    <w:rPr>
                      <w:rFonts w:ascii="Times New Roman" w:hAnsi="Times New Roman" w:cs="Times New Roman"/>
                      <w:sz w:val="28"/>
                      <w:szCs w:val="28"/>
                      <w:lang w:val="ru-RU"/>
                    </w:rPr>
                    <w:t xml:space="preserve"> - пт. С 8.30 до 17.30</w:t>
                  </w:r>
                </w:p>
              </w:txbxContent>
            </v:textbox>
            <w10:wrap type="square" anchorx="page" anchory="page"/>
          </v:shape>
        </w:pict>
      </w:r>
      <w:r w:rsidR="00F93CD0" w:rsidRPr="00F93CD0">
        <w:rPr>
          <w:rFonts w:ascii="Times New Roman" w:hAnsi="Times New Roman" w:cs="Times New Roman"/>
          <w:sz w:val="28"/>
          <w:szCs w:val="28"/>
          <w:lang w:val="ru-RU"/>
        </w:rPr>
        <w:tab/>
      </w:r>
      <w:r w:rsidR="00F93CD0">
        <w:rPr>
          <w:rFonts w:ascii="Times New Roman" w:hAnsi="Times New Roman" w:cs="Times New Roman"/>
          <w:noProof/>
          <w:sz w:val="28"/>
          <w:szCs w:val="28"/>
          <w:lang w:val="ru-RU" w:eastAsia="ru-RU" w:bidi="ar-SA"/>
        </w:rPr>
        <w:drawing>
          <wp:inline distT="0" distB="0" distL="0" distR="0">
            <wp:extent cx="5631123" cy="4363933"/>
            <wp:effectExtent l="19050" t="0" r="7677" b="0"/>
            <wp:docPr id="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59298607.jpg"/>
                    <pic:cNvPicPr>
                      <a:picLocks noChangeAspect="1" noChangeArrowheads="1"/>
                    </pic:cNvPicPr>
                  </pic:nvPicPr>
                  <pic:blipFill>
                    <a:blip r:embed="rId48" cstate="print"/>
                    <a:srcRect/>
                    <a:stretch>
                      <a:fillRect/>
                    </a:stretch>
                  </pic:blipFill>
                  <pic:spPr bwMode="auto">
                    <a:xfrm>
                      <a:off x="0" y="0"/>
                      <a:ext cx="5635764" cy="4367530"/>
                    </a:xfrm>
                    <a:prstGeom prst="rect">
                      <a:avLst/>
                    </a:prstGeom>
                    <a:noFill/>
                    <a:ln w="9525">
                      <a:noFill/>
                      <a:miter lim="800000"/>
                      <a:headEnd/>
                      <a:tailEnd/>
                    </a:ln>
                  </pic:spPr>
                </pic:pic>
              </a:graphicData>
            </a:graphic>
          </wp:inline>
        </w:drawing>
      </w:r>
    </w:p>
    <w:sectPr w:rsidR="00F93CD0" w:rsidRPr="000B335A" w:rsidSect="00AB2398">
      <w:headerReference w:type="first" r:id="rId49"/>
      <w:pgSz w:w="16838" w:h="11906" w:orient="landscape"/>
      <w:pgMar w:top="1418" w:right="962" w:bottom="851" w:left="1134" w:header="68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07D" w:rsidRDefault="001A007D" w:rsidP="00BF719F">
      <w:r>
        <w:separator/>
      </w:r>
    </w:p>
  </w:endnote>
  <w:endnote w:type="continuationSeparator" w:id="0">
    <w:p w:rsidR="001A007D" w:rsidRDefault="001A007D" w:rsidP="00BF71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07D" w:rsidRDefault="001A007D" w:rsidP="00BF719F">
      <w:r>
        <w:separator/>
      </w:r>
    </w:p>
  </w:footnote>
  <w:footnote w:type="continuationSeparator" w:id="0">
    <w:p w:rsidR="001A007D" w:rsidRDefault="001A007D" w:rsidP="00BF71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07D" w:rsidRDefault="001A007D">
    <w:pPr>
      <w:pStyle w:val="a5"/>
      <w:jc w:val="center"/>
      <w:rPr>
        <w:color w:val="365F91" w:themeColor="accent1" w:themeShade="BF"/>
      </w:rPr>
    </w:pPr>
    <w:r w:rsidRPr="00D114DF">
      <w:rPr>
        <w:noProof/>
        <w:color w:val="365F91" w:themeColor="accent1" w:themeShade="BF"/>
        <w:lang w:eastAsia="zh-TW"/>
      </w:rPr>
      <w:pict>
        <v:group id="_x0000_s2055" style="position:absolute;left:0;text-align:left;margin-left:1627.15pt;margin-top:0;width:105.1pt;height:274.25pt;rotation:90;flip:x y;z-index:251662336;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2056" type="#_x0000_t32" style="position:absolute;left:6519;top:1258;width:4303;height:10040;flip:x" o:connectortype="straight" strokecolor="#a7bfde [1620]">
            <o:lock v:ext="edit" aspectratio="t"/>
          </v:shape>
          <v:group id="_x0000_s2057" style="position:absolute;left:5531;top:9226;width:5291;height:5845" coordorigin="5531,9226" coordsize="5291,5845">
            <o:lock v:ext="edit" aspectratio="t"/>
            <v:shape id="_x0000_s2058"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2059" style="position:absolute;left:6117;top:10212;width:4526;height:4258;rotation:41366637fd;flip:y" fillcolor="#d3dfee [820]" stroked="f" strokecolor="#a7bfde [1620]">
              <o:lock v:ext="edit" aspectratio="t"/>
            </v:oval>
            <v:oval id="_x0000_s2060" style="position:absolute;left:6217;top:10481;width:3424;height:3221;rotation:41366637fd;flip:y;v-text-anchor:middle" fillcolor="#7ba0cd [2420]" stroked="f" strokecolor="#a7bfde [1620]">
              <o:lock v:ext="edit" aspectratio="t"/>
              <v:textbox style="mso-next-textbox:#_x0000_s2060" inset="0,0,0,0">
                <w:txbxContent>
                  <w:sdt>
                    <w:sdtPr>
                      <w:rPr>
                        <w:b/>
                        <w:bCs/>
                        <w:color w:val="FFFFFF" w:themeColor="background1"/>
                      </w:rPr>
                      <w:alias w:val="Год"/>
                      <w:id w:val="9804403"/>
                      <w:placeholder>
                        <w:docPart w:val="C76FE6EC3C49444C85D4F6F80881519A"/>
                      </w:placeholder>
                      <w:dataBinding w:prefixMappings="xmlns:ns0='http://schemas.microsoft.com/office/2006/coverPageProps'" w:xpath="/ns0:CoverPageProperties[1]/ns0:PublishDate[1]" w:storeItemID="{55AF091B-3C7A-41E3-B477-F2FDAA23CFDA}"/>
                      <w:date w:fullDate="2015-01-01T00:00:00Z">
                        <w:dateFormat w:val="yyyy"/>
                        <w:lid w:val="ru-RU"/>
                        <w:storeMappedDataAs w:val="dateTime"/>
                        <w:calendar w:val="gregorian"/>
                      </w:date>
                    </w:sdtPr>
                    <w:sdtContent>
                      <w:p w:rsidR="001A007D" w:rsidRDefault="001A007D">
                        <w:pPr>
                          <w:pStyle w:val="a5"/>
                          <w:jc w:val="center"/>
                          <w:rPr>
                            <w:b/>
                            <w:bCs/>
                            <w:color w:val="FFFFFF" w:themeColor="background1"/>
                          </w:rPr>
                        </w:pPr>
                        <w:r>
                          <w:rPr>
                            <w:b/>
                            <w:bCs/>
                            <w:color w:val="FFFFFF" w:themeColor="background1"/>
                            <w:lang w:val="ru-RU"/>
                          </w:rPr>
                          <w:t>2015</w:t>
                        </w:r>
                      </w:p>
                    </w:sdtContent>
                  </w:sdt>
                </w:txbxContent>
              </v:textbox>
            </v:oval>
          </v:group>
          <w10:wrap anchorx="page" anchory="page"/>
        </v:group>
      </w:pict>
    </w:r>
    <w:sdt>
      <w:sdtPr>
        <w:rPr>
          <w:b/>
          <w:imprint/>
          <w:color w:val="EEECE1" w:themeColor="background2"/>
          <w:sz w:val="72"/>
          <w:szCs w:val="72"/>
        </w:rPr>
        <w:alias w:val="Заголовок"/>
        <w:id w:val="9804404"/>
        <w:placeholder>
          <w:docPart w:val="06E52D4C7FE440D1AFC9C44BF7FBFF15"/>
        </w:placeholder>
        <w:dataBinding w:prefixMappings="xmlns:ns0='http://schemas.openxmlformats.org/package/2006/metadata/core-properties' xmlns:ns1='http://purl.org/dc/elements/1.1/'" w:xpath="/ns0:coreProperties[1]/ns1:title[1]" w:storeItemID="{6C3C8BC8-F283-45AE-878A-BAB7291924A1}"/>
        <w:text/>
      </w:sdtPr>
      <w:sdtContent>
        <w:r w:rsidRPr="00627FB8">
          <w:rPr>
            <w:b/>
            <w:imprint/>
            <w:color w:val="EEECE1" w:themeColor="background2"/>
            <w:sz w:val="72"/>
            <w:szCs w:val="72"/>
            <w:lang w:val="ru-RU"/>
          </w:rPr>
          <w:t>Бюджет для граждан</w:t>
        </w:r>
      </w:sdtContent>
    </w:sdt>
  </w:p>
  <w:p w:rsidR="001A007D" w:rsidRDefault="001A007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12E6B"/>
    <w:multiLevelType w:val="hybridMultilevel"/>
    <w:tmpl w:val="2C02C76E"/>
    <w:lvl w:ilvl="0" w:tplc="7E94787C">
      <w:start w:val="1"/>
      <w:numFmt w:val="bullet"/>
      <w:lvlText w:val="•"/>
      <w:lvlJc w:val="left"/>
      <w:pPr>
        <w:tabs>
          <w:tab w:val="num" w:pos="720"/>
        </w:tabs>
        <w:ind w:left="720" w:hanging="360"/>
      </w:pPr>
      <w:rPr>
        <w:rFonts w:ascii="Times New Roman" w:hAnsi="Times New Roman" w:hint="default"/>
      </w:rPr>
    </w:lvl>
    <w:lvl w:ilvl="1" w:tplc="A9A48200" w:tentative="1">
      <w:start w:val="1"/>
      <w:numFmt w:val="bullet"/>
      <w:lvlText w:val="•"/>
      <w:lvlJc w:val="left"/>
      <w:pPr>
        <w:tabs>
          <w:tab w:val="num" w:pos="1440"/>
        </w:tabs>
        <w:ind w:left="1440" w:hanging="360"/>
      </w:pPr>
      <w:rPr>
        <w:rFonts w:ascii="Times New Roman" w:hAnsi="Times New Roman" w:hint="default"/>
      </w:rPr>
    </w:lvl>
    <w:lvl w:ilvl="2" w:tplc="DFEC2552" w:tentative="1">
      <w:start w:val="1"/>
      <w:numFmt w:val="bullet"/>
      <w:lvlText w:val="•"/>
      <w:lvlJc w:val="left"/>
      <w:pPr>
        <w:tabs>
          <w:tab w:val="num" w:pos="2160"/>
        </w:tabs>
        <w:ind w:left="2160" w:hanging="360"/>
      </w:pPr>
      <w:rPr>
        <w:rFonts w:ascii="Times New Roman" w:hAnsi="Times New Roman" w:hint="default"/>
      </w:rPr>
    </w:lvl>
    <w:lvl w:ilvl="3" w:tplc="0CA2021C" w:tentative="1">
      <w:start w:val="1"/>
      <w:numFmt w:val="bullet"/>
      <w:lvlText w:val="•"/>
      <w:lvlJc w:val="left"/>
      <w:pPr>
        <w:tabs>
          <w:tab w:val="num" w:pos="2880"/>
        </w:tabs>
        <w:ind w:left="2880" w:hanging="360"/>
      </w:pPr>
      <w:rPr>
        <w:rFonts w:ascii="Times New Roman" w:hAnsi="Times New Roman" w:hint="default"/>
      </w:rPr>
    </w:lvl>
    <w:lvl w:ilvl="4" w:tplc="4314C290" w:tentative="1">
      <w:start w:val="1"/>
      <w:numFmt w:val="bullet"/>
      <w:lvlText w:val="•"/>
      <w:lvlJc w:val="left"/>
      <w:pPr>
        <w:tabs>
          <w:tab w:val="num" w:pos="3600"/>
        </w:tabs>
        <w:ind w:left="3600" w:hanging="360"/>
      </w:pPr>
      <w:rPr>
        <w:rFonts w:ascii="Times New Roman" w:hAnsi="Times New Roman" w:hint="default"/>
      </w:rPr>
    </w:lvl>
    <w:lvl w:ilvl="5" w:tplc="B2D4F726" w:tentative="1">
      <w:start w:val="1"/>
      <w:numFmt w:val="bullet"/>
      <w:lvlText w:val="•"/>
      <w:lvlJc w:val="left"/>
      <w:pPr>
        <w:tabs>
          <w:tab w:val="num" w:pos="4320"/>
        </w:tabs>
        <w:ind w:left="4320" w:hanging="360"/>
      </w:pPr>
      <w:rPr>
        <w:rFonts w:ascii="Times New Roman" w:hAnsi="Times New Roman" w:hint="default"/>
      </w:rPr>
    </w:lvl>
    <w:lvl w:ilvl="6" w:tplc="2FEE35E4" w:tentative="1">
      <w:start w:val="1"/>
      <w:numFmt w:val="bullet"/>
      <w:lvlText w:val="•"/>
      <w:lvlJc w:val="left"/>
      <w:pPr>
        <w:tabs>
          <w:tab w:val="num" w:pos="5040"/>
        </w:tabs>
        <w:ind w:left="5040" w:hanging="360"/>
      </w:pPr>
      <w:rPr>
        <w:rFonts w:ascii="Times New Roman" w:hAnsi="Times New Roman" w:hint="default"/>
      </w:rPr>
    </w:lvl>
    <w:lvl w:ilvl="7" w:tplc="D60E92AA" w:tentative="1">
      <w:start w:val="1"/>
      <w:numFmt w:val="bullet"/>
      <w:lvlText w:val="•"/>
      <w:lvlJc w:val="left"/>
      <w:pPr>
        <w:tabs>
          <w:tab w:val="num" w:pos="5760"/>
        </w:tabs>
        <w:ind w:left="5760" w:hanging="360"/>
      </w:pPr>
      <w:rPr>
        <w:rFonts w:ascii="Times New Roman" w:hAnsi="Times New Roman" w:hint="default"/>
      </w:rPr>
    </w:lvl>
    <w:lvl w:ilvl="8" w:tplc="24D674E6" w:tentative="1">
      <w:start w:val="1"/>
      <w:numFmt w:val="bullet"/>
      <w:lvlText w:val="•"/>
      <w:lvlJc w:val="left"/>
      <w:pPr>
        <w:tabs>
          <w:tab w:val="num" w:pos="6480"/>
        </w:tabs>
        <w:ind w:left="6480" w:hanging="360"/>
      </w:pPr>
      <w:rPr>
        <w:rFonts w:ascii="Times New Roman" w:hAnsi="Times New Roman" w:hint="default"/>
      </w:rPr>
    </w:lvl>
  </w:abstractNum>
  <w:abstractNum w:abstractNumId="1">
    <w:nsid w:val="293F0484"/>
    <w:multiLevelType w:val="hybridMultilevel"/>
    <w:tmpl w:val="D4DEC5B8"/>
    <w:lvl w:ilvl="0" w:tplc="A030BE7A">
      <w:start w:val="1"/>
      <w:numFmt w:val="bullet"/>
      <w:lvlText w:val="•"/>
      <w:lvlJc w:val="left"/>
      <w:pPr>
        <w:tabs>
          <w:tab w:val="num" w:pos="720"/>
        </w:tabs>
        <w:ind w:left="720" w:hanging="360"/>
      </w:pPr>
      <w:rPr>
        <w:rFonts w:ascii="Times New Roman" w:hAnsi="Times New Roman" w:hint="default"/>
      </w:rPr>
    </w:lvl>
    <w:lvl w:ilvl="1" w:tplc="0712B4D4" w:tentative="1">
      <w:start w:val="1"/>
      <w:numFmt w:val="bullet"/>
      <w:lvlText w:val="•"/>
      <w:lvlJc w:val="left"/>
      <w:pPr>
        <w:tabs>
          <w:tab w:val="num" w:pos="1440"/>
        </w:tabs>
        <w:ind w:left="1440" w:hanging="360"/>
      </w:pPr>
      <w:rPr>
        <w:rFonts w:ascii="Times New Roman" w:hAnsi="Times New Roman" w:hint="default"/>
      </w:rPr>
    </w:lvl>
    <w:lvl w:ilvl="2" w:tplc="9E8878BC" w:tentative="1">
      <w:start w:val="1"/>
      <w:numFmt w:val="bullet"/>
      <w:lvlText w:val="•"/>
      <w:lvlJc w:val="left"/>
      <w:pPr>
        <w:tabs>
          <w:tab w:val="num" w:pos="2160"/>
        </w:tabs>
        <w:ind w:left="2160" w:hanging="360"/>
      </w:pPr>
      <w:rPr>
        <w:rFonts w:ascii="Times New Roman" w:hAnsi="Times New Roman" w:hint="default"/>
      </w:rPr>
    </w:lvl>
    <w:lvl w:ilvl="3" w:tplc="557044BA" w:tentative="1">
      <w:start w:val="1"/>
      <w:numFmt w:val="bullet"/>
      <w:lvlText w:val="•"/>
      <w:lvlJc w:val="left"/>
      <w:pPr>
        <w:tabs>
          <w:tab w:val="num" w:pos="2880"/>
        </w:tabs>
        <w:ind w:left="2880" w:hanging="360"/>
      </w:pPr>
      <w:rPr>
        <w:rFonts w:ascii="Times New Roman" w:hAnsi="Times New Roman" w:hint="default"/>
      </w:rPr>
    </w:lvl>
    <w:lvl w:ilvl="4" w:tplc="E21E5B44" w:tentative="1">
      <w:start w:val="1"/>
      <w:numFmt w:val="bullet"/>
      <w:lvlText w:val="•"/>
      <w:lvlJc w:val="left"/>
      <w:pPr>
        <w:tabs>
          <w:tab w:val="num" w:pos="3600"/>
        </w:tabs>
        <w:ind w:left="3600" w:hanging="360"/>
      </w:pPr>
      <w:rPr>
        <w:rFonts w:ascii="Times New Roman" w:hAnsi="Times New Roman" w:hint="default"/>
      </w:rPr>
    </w:lvl>
    <w:lvl w:ilvl="5" w:tplc="A162D4D2" w:tentative="1">
      <w:start w:val="1"/>
      <w:numFmt w:val="bullet"/>
      <w:lvlText w:val="•"/>
      <w:lvlJc w:val="left"/>
      <w:pPr>
        <w:tabs>
          <w:tab w:val="num" w:pos="4320"/>
        </w:tabs>
        <w:ind w:left="4320" w:hanging="360"/>
      </w:pPr>
      <w:rPr>
        <w:rFonts w:ascii="Times New Roman" w:hAnsi="Times New Roman" w:hint="default"/>
      </w:rPr>
    </w:lvl>
    <w:lvl w:ilvl="6" w:tplc="FACAC036" w:tentative="1">
      <w:start w:val="1"/>
      <w:numFmt w:val="bullet"/>
      <w:lvlText w:val="•"/>
      <w:lvlJc w:val="left"/>
      <w:pPr>
        <w:tabs>
          <w:tab w:val="num" w:pos="5040"/>
        </w:tabs>
        <w:ind w:left="5040" w:hanging="360"/>
      </w:pPr>
      <w:rPr>
        <w:rFonts w:ascii="Times New Roman" w:hAnsi="Times New Roman" w:hint="default"/>
      </w:rPr>
    </w:lvl>
    <w:lvl w:ilvl="7" w:tplc="7F8455BC" w:tentative="1">
      <w:start w:val="1"/>
      <w:numFmt w:val="bullet"/>
      <w:lvlText w:val="•"/>
      <w:lvlJc w:val="left"/>
      <w:pPr>
        <w:tabs>
          <w:tab w:val="num" w:pos="5760"/>
        </w:tabs>
        <w:ind w:left="5760" w:hanging="360"/>
      </w:pPr>
      <w:rPr>
        <w:rFonts w:ascii="Times New Roman" w:hAnsi="Times New Roman" w:hint="default"/>
      </w:rPr>
    </w:lvl>
    <w:lvl w:ilvl="8" w:tplc="6FE4F52C" w:tentative="1">
      <w:start w:val="1"/>
      <w:numFmt w:val="bullet"/>
      <w:lvlText w:val="•"/>
      <w:lvlJc w:val="left"/>
      <w:pPr>
        <w:tabs>
          <w:tab w:val="num" w:pos="6480"/>
        </w:tabs>
        <w:ind w:left="6480" w:hanging="360"/>
      </w:pPr>
      <w:rPr>
        <w:rFonts w:ascii="Times New Roman" w:hAnsi="Times New Roman" w:hint="default"/>
      </w:rPr>
    </w:lvl>
  </w:abstractNum>
  <w:abstractNum w:abstractNumId="2">
    <w:nsid w:val="33847FE4"/>
    <w:multiLevelType w:val="hybridMultilevel"/>
    <w:tmpl w:val="3C88AD16"/>
    <w:lvl w:ilvl="0" w:tplc="A0883450">
      <w:start w:val="1"/>
      <w:numFmt w:val="bullet"/>
      <w:lvlText w:val="•"/>
      <w:lvlJc w:val="left"/>
      <w:pPr>
        <w:tabs>
          <w:tab w:val="num" w:pos="720"/>
        </w:tabs>
        <w:ind w:left="720" w:hanging="360"/>
      </w:pPr>
      <w:rPr>
        <w:rFonts w:ascii="Times New Roman" w:hAnsi="Times New Roman" w:hint="default"/>
      </w:rPr>
    </w:lvl>
    <w:lvl w:ilvl="1" w:tplc="534C1F72" w:tentative="1">
      <w:start w:val="1"/>
      <w:numFmt w:val="bullet"/>
      <w:lvlText w:val="•"/>
      <w:lvlJc w:val="left"/>
      <w:pPr>
        <w:tabs>
          <w:tab w:val="num" w:pos="1440"/>
        </w:tabs>
        <w:ind w:left="1440" w:hanging="360"/>
      </w:pPr>
      <w:rPr>
        <w:rFonts w:ascii="Times New Roman" w:hAnsi="Times New Roman" w:hint="default"/>
      </w:rPr>
    </w:lvl>
    <w:lvl w:ilvl="2" w:tplc="D1507B86" w:tentative="1">
      <w:start w:val="1"/>
      <w:numFmt w:val="bullet"/>
      <w:lvlText w:val="•"/>
      <w:lvlJc w:val="left"/>
      <w:pPr>
        <w:tabs>
          <w:tab w:val="num" w:pos="2160"/>
        </w:tabs>
        <w:ind w:left="2160" w:hanging="360"/>
      </w:pPr>
      <w:rPr>
        <w:rFonts w:ascii="Times New Roman" w:hAnsi="Times New Roman" w:hint="default"/>
      </w:rPr>
    </w:lvl>
    <w:lvl w:ilvl="3" w:tplc="66ECD146" w:tentative="1">
      <w:start w:val="1"/>
      <w:numFmt w:val="bullet"/>
      <w:lvlText w:val="•"/>
      <w:lvlJc w:val="left"/>
      <w:pPr>
        <w:tabs>
          <w:tab w:val="num" w:pos="2880"/>
        </w:tabs>
        <w:ind w:left="2880" w:hanging="360"/>
      </w:pPr>
      <w:rPr>
        <w:rFonts w:ascii="Times New Roman" w:hAnsi="Times New Roman" w:hint="default"/>
      </w:rPr>
    </w:lvl>
    <w:lvl w:ilvl="4" w:tplc="01AA1AFE" w:tentative="1">
      <w:start w:val="1"/>
      <w:numFmt w:val="bullet"/>
      <w:lvlText w:val="•"/>
      <w:lvlJc w:val="left"/>
      <w:pPr>
        <w:tabs>
          <w:tab w:val="num" w:pos="3600"/>
        </w:tabs>
        <w:ind w:left="3600" w:hanging="360"/>
      </w:pPr>
      <w:rPr>
        <w:rFonts w:ascii="Times New Roman" w:hAnsi="Times New Roman" w:hint="default"/>
      </w:rPr>
    </w:lvl>
    <w:lvl w:ilvl="5" w:tplc="E7F2AF36" w:tentative="1">
      <w:start w:val="1"/>
      <w:numFmt w:val="bullet"/>
      <w:lvlText w:val="•"/>
      <w:lvlJc w:val="left"/>
      <w:pPr>
        <w:tabs>
          <w:tab w:val="num" w:pos="4320"/>
        </w:tabs>
        <w:ind w:left="4320" w:hanging="360"/>
      </w:pPr>
      <w:rPr>
        <w:rFonts w:ascii="Times New Roman" w:hAnsi="Times New Roman" w:hint="default"/>
      </w:rPr>
    </w:lvl>
    <w:lvl w:ilvl="6" w:tplc="1C6CA8BE" w:tentative="1">
      <w:start w:val="1"/>
      <w:numFmt w:val="bullet"/>
      <w:lvlText w:val="•"/>
      <w:lvlJc w:val="left"/>
      <w:pPr>
        <w:tabs>
          <w:tab w:val="num" w:pos="5040"/>
        </w:tabs>
        <w:ind w:left="5040" w:hanging="360"/>
      </w:pPr>
      <w:rPr>
        <w:rFonts w:ascii="Times New Roman" w:hAnsi="Times New Roman" w:hint="default"/>
      </w:rPr>
    </w:lvl>
    <w:lvl w:ilvl="7" w:tplc="2C80AE80" w:tentative="1">
      <w:start w:val="1"/>
      <w:numFmt w:val="bullet"/>
      <w:lvlText w:val="•"/>
      <w:lvlJc w:val="left"/>
      <w:pPr>
        <w:tabs>
          <w:tab w:val="num" w:pos="5760"/>
        </w:tabs>
        <w:ind w:left="5760" w:hanging="360"/>
      </w:pPr>
      <w:rPr>
        <w:rFonts w:ascii="Times New Roman" w:hAnsi="Times New Roman" w:hint="default"/>
      </w:rPr>
    </w:lvl>
    <w:lvl w:ilvl="8" w:tplc="D4A8C984" w:tentative="1">
      <w:start w:val="1"/>
      <w:numFmt w:val="bullet"/>
      <w:lvlText w:val="•"/>
      <w:lvlJc w:val="left"/>
      <w:pPr>
        <w:tabs>
          <w:tab w:val="num" w:pos="6480"/>
        </w:tabs>
        <w:ind w:left="6480" w:hanging="360"/>
      </w:pPr>
      <w:rPr>
        <w:rFonts w:ascii="Times New Roman" w:hAnsi="Times New Roman" w:hint="default"/>
      </w:rPr>
    </w:lvl>
  </w:abstractNum>
  <w:abstractNum w:abstractNumId="3">
    <w:nsid w:val="47083FCA"/>
    <w:multiLevelType w:val="hybridMultilevel"/>
    <w:tmpl w:val="C26894D2"/>
    <w:lvl w:ilvl="0" w:tplc="565C6BDC">
      <w:start w:val="1"/>
      <w:numFmt w:val="decimal"/>
      <w:lvlText w:val="%1)"/>
      <w:lvlJc w:val="left"/>
      <w:pPr>
        <w:ind w:left="1366" w:hanging="360"/>
      </w:pPr>
      <w:rPr>
        <w:rFonts w:hint="default"/>
      </w:rPr>
    </w:lvl>
    <w:lvl w:ilvl="1" w:tplc="04190019" w:tentative="1">
      <w:start w:val="1"/>
      <w:numFmt w:val="lowerLetter"/>
      <w:lvlText w:val="%2."/>
      <w:lvlJc w:val="left"/>
      <w:pPr>
        <w:ind w:left="2086" w:hanging="360"/>
      </w:pPr>
    </w:lvl>
    <w:lvl w:ilvl="2" w:tplc="0419001B" w:tentative="1">
      <w:start w:val="1"/>
      <w:numFmt w:val="lowerRoman"/>
      <w:lvlText w:val="%3."/>
      <w:lvlJc w:val="right"/>
      <w:pPr>
        <w:ind w:left="2806" w:hanging="180"/>
      </w:pPr>
    </w:lvl>
    <w:lvl w:ilvl="3" w:tplc="0419000F" w:tentative="1">
      <w:start w:val="1"/>
      <w:numFmt w:val="decimal"/>
      <w:lvlText w:val="%4."/>
      <w:lvlJc w:val="left"/>
      <w:pPr>
        <w:ind w:left="3526" w:hanging="360"/>
      </w:pPr>
    </w:lvl>
    <w:lvl w:ilvl="4" w:tplc="04190019" w:tentative="1">
      <w:start w:val="1"/>
      <w:numFmt w:val="lowerLetter"/>
      <w:lvlText w:val="%5."/>
      <w:lvlJc w:val="left"/>
      <w:pPr>
        <w:ind w:left="4246" w:hanging="360"/>
      </w:pPr>
    </w:lvl>
    <w:lvl w:ilvl="5" w:tplc="0419001B" w:tentative="1">
      <w:start w:val="1"/>
      <w:numFmt w:val="lowerRoman"/>
      <w:lvlText w:val="%6."/>
      <w:lvlJc w:val="right"/>
      <w:pPr>
        <w:ind w:left="4966" w:hanging="180"/>
      </w:pPr>
    </w:lvl>
    <w:lvl w:ilvl="6" w:tplc="0419000F" w:tentative="1">
      <w:start w:val="1"/>
      <w:numFmt w:val="decimal"/>
      <w:lvlText w:val="%7."/>
      <w:lvlJc w:val="left"/>
      <w:pPr>
        <w:ind w:left="5686" w:hanging="360"/>
      </w:pPr>
    </w:lvl>
    <w:lvl w:ilvl="7" w:tplc="04190019" w:tentative="1">
      <w:start w:val="1"/>
      <w:numFmt w:val="lowerLetter"/>
      <w:lvlText w:val="%8."/>
      <w:lvlJc w:val="left"/>
      <w:pPr>
        <w:ind w:left="6406" w:hanging="360"/>
      </w:pPr>
    </w:lvl>
    <w:lvl w:ilvl="8" w:tplc="0419001B" w:tentative="1">
      <w:start w:val="1"/>
      <w:numFmt w:val="lowerRoman"/>
      <w:lvlText w:val="%9."/>
      <w:lvlJc w:val="right"/>
      <w:pPr>
        <w:ind w:left="7126" w:hanging="180"/>
      </w:pPr>
    </w:lvl>
  </w:abstractNum>
  <w:abstractNum w:abstractNumId="4">
    <w:nsid w:val="4A8922A5"/>
    <w:multiLevelType w:val="hybridMultilevel"/>
    <w:tmpl w:val="B5BC8762"/>
    <w:lvl w:ilvl="0" w:tplc="DCDCA1A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D96321D"/>
    <w:multiLevelType w:val="hybridMultilevel"/>
    <w:tmpl w:val="1FF67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9"/>
  <w:drawingGridHorizontalSpacing w:val="110"/>
  <w:displayHorizontalDrawingGridEvery w:val="2"/>
  <w:characterSpacingControl w:val="doNotCompress"/>
  <w:hdrShapeDefaults>
    <o:shapedefaults v:ext="edit" spidmax="2062" fillcolor="white">
      <v:fill color="white"/>
      <o:colormenu v:ext="edit" fillcolor="red" strokecolor="#00b0f0"/>
    </o:shapedefaults>
    <o:shapelayout v:ext="edit">
      <o:idmap v:ext="edit" data="2"/>
      <o:rules v:ext="edit">
        <o:r id="V:Rule2" type="connector" idref="#_x0000_s2056"/>
      </o:rules>
    </o:shapelayout>
  </w:hdrShapeDefaults>
  <w:footnotePr>
    <w:footnote w:id="-1"/>
    <w:footnote w:id="0"/>
  </w:footnotePr>
  <w:endnotePr>
    <w:endnote w:id="-1"/>
    <w:endnote w:id="0"/>
  </w:endnotePr>
  <w:compat>
    <w:useFELayout/>
  </w:compat>
  <w:rsids>
    <w:rsidRoot w:val="00C16EA1"/>
    <w:rsid w:val="0003788F"/>
    <w:rsid w:val="00047463"/>
    <w:rsid w:val="000B2DCD"/>
    <w:rsid w:val="000B335A"/>
    <w:rsid w:val="00122183"/>
    <w:rsid w:val="001452AB"/>
    <w:rsid w:val="0014742F"/>
    <w:rsid w:val="00173B0A"/>
    <w:rsid w:val="0018731F"/>
    <w:rsid w:val="00193F45"/>
    <w:rsid w:val="001A007D"/>
    <w:rsid w:val="001A08D7"/>
    <w:rsid w:val="001B067B"/>
    <w:rsid w:val="002046DC"/>
    <w:rsid w:val="00235037"/>
    <w:rsid w:val="002A2AED"/>
    <w:rsid w:val="002D36D8"/>
    <w:rsid w:val="002E5AF4"/>
    <w:rsid w:val="003714B8"/>
    <w:rsid w:val="00394836"/>
    <w:rsid w:val="003C1CAA"/>
    <w:rsid w:val="003E7136"/>
    <w:rsid w:val="003F550A"/>
    <w:rsid w:val="004170DC"/>
    <w:rsid w:val="00437DB4"/>
    <w:rsid w:val="004579F2"/>
    <w:rsid w:val="00460EB5"/>
    <w:rsid w:val="0049723B"/>
    <w:rsid w:val="004A591F"/>
    <w:rsid w:val="005039B8"/>
    <w:rsid w:val="0055663C"/>
    <w:rsid w:val="005B5C09"/>
    <w:rsid w:val="005F4DC5"/>
    <w:rsid w:val="005F5268"/>
    <w:rsid w:val="00616A3D"/>
    <w:rsid w:val="00620B55"/>
    <w:rsid w:val="00621D02"/>
    <w:rsid w:val="00627FB8"/>
    <w:rsid w:val="00687500"/>
    <w:rsid w:val="00727BB1"/>
    <w:rsid w:val="007F10FF"/>
    <w:rsid w:val="00820060"/>
    <w:rsid w:val="00837D90"/>
    <w:rsid w:val="0084750A"/>
    <w:rsid w:val="00854856"/>
    <w:rsid w:val="00855AAD"/>
    <w:rsid w:val="00923662"/>
    <w:rsid w:val="009273BA"/>
    <w:rsid w:val="00972A7F"/>
    <w:rsid w:val="009829A5"/>
    <w:rsid w:val="0098520E"/>
    <w:rsid w:val="009952A3"/>
    <w:rsid w:val="00A71231"/>
    <w:rsid w:val="00A77A30"/>
    <w:rsid w:val="00A92F4A"/>
    <w:rsid w:val="00AB1126"/>
    <w:rsid w:val="00AB2398"/>
    <w:rsid w:val="00AC5F93"/>
    <w:rsid w:val="00AE71F8"/>
    <w:rsid w:val="00B47DD5"/>
    <w:rsid w:val="00B67128"/>
    <w:rsid w:val="00BA1078"/>
    <w:rsid w:val="00BF719F"/>
    <w:rsid w:val="00C103EA"/>
    <w:rsid w:val="00C123B5"/>
    <w:rsid w:val="00C16EA1"/>
    <w:rsid w:val="00C3081F"/>
    <w:rsid w:val="00C33576"/>
    <w:rsid w:val="00CE0925"/>
    <w:rsid w:val="00CF01E5"/>
    <w:rsid w:val="00CF6BA2"/>
    <w:rsid w:val="00D114DF"/>
    <w:rsid w:val="00D74493"/>
    <w:rsid w:val="00E52342"/>
    <w:rsid w:val="00ED5298"/>
    <w:rsid w:val="00EF76D6"/>
    <w:rsid w:val="00F06A86"/>
    <w:rsid w:val="00F160E8"/>
    <w:rsid w:val="00F6687A"/>
    <w:rsid w:val="00F8056F"/>
    <w:rsid w:val="00F93CD0"/>
    <w:rsid w:val="00FD5F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fillcolor="white">
      <v:fill color="white"/>
      <o:colormenu v:ext="edit" fillcolor="red" stroke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9F"/>
    <w:pPr>
      <w:tabs>
        <w:tab w:val="left" w:pos="2715"/>
      </w:tabs>
    </w:pPr>
  </w:style>
  <w:style w:type="paragraph" w:styleId="1">
    <w:name w:val="heading 1"/>
    <w:basedOn w:val="a"/>
    <w:next w:val="a"/>
    <w:link w:val="10"/>
    <w:uiPriority w:val="9"/>
    <w:qFormat/>
    <w:rsid w:val="00BF719F"/>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BF719F"/>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BF719F"/>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BF719F"/>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BF719F"/>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BF719F"/>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BF719F"/>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BF719F"/>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BF719F"/>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719F"/>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BF719F"/>
    <w:rPr>
      <w:caps/>
      <w:color w:val="632423" w:themeColor="accent2" w:themeShade="80"/>
      <w:spacing w:val="15"/>
      <w:sz w:val="24"/>
      <w:szCs w:val="24"/>
    </w:rPr>
  </w:style>
  <w:style w:type="character" w:customStyle="1" w:styleId="30">
    <w:name w:val="Заголовок 3 Знак"/>
    <w:basedOn w:val="a0"/>
    <w:link w:val="3"/>
    <w:uiPriority w:val="9"/>
    <w:semiHidden/>
    <w:rsid w:val="00BF719F"/>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BF719F"/>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BF719F"/>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BF719F"/>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BF719F"/>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BF719F"/>
    <w:rPr>
      <w:rFonts w:eastAsiaTheme="majorEastAsia" w:cstheme="majorBidi"/>
      <w:caps/>
      <w:spacing w:val="10"/>
      <w:sz w:val="20"/>
      <w:szCs w:val="20"/>
    </w:rPr>
  </w:style>
  <w:style w:type="character" w:customStyle="1" w:styleId="90">
    <w:name w:val="Заголовок 9 Знак"/>
    <w:basedOn w:val="a0"/>
    <w:link w:val="9"/>
    <w:uiPriority w:val="9"/>
    <w:semiHidden/>
    <w:rsid w:val="00BF719F"/>
    <w:rPr>
      <w:rFonts w:eastAsiaTheme="majorEastAsia" w:cstheme="majorBidi"/>
      <w:i/>
      <w:iCs/>
      <w:caps/>
      <w:spacing w:val="10"/>
      <w:sz w:val="20"/>
      <w:szCs w:val="20"/>
    </w:rPr>
  </w:style>
  <w:style w:type="paragraph" w:styleId="a3">
    <w:name w:val="Balloon Text"/>
    <w:basedOn w:val="a"/>
    <w:link w:val="a4"/>
    <w:uiPriority w:val="99"/>
    <w:semiHidden/>
    <w:unhideWhenUsed/>
    <w:rsid w:val="00C16E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6EA1"/>
    <w:rPr>
      <w:rFonts w:ascii="Tahoma" w:hAnsi="Tahoma" w:cs="Tahoma"/>
      <w:sz w:val="16"/>
      <w:szCs w:val="16"/>
    </w:rPr>
  </w:style>
  <w:style w:type="paragraph" w:styleId="a5">
    <w:name w:val="header"/>
    <w:basedOn w:val="a"/>
    <w:link w:val="a6"/>
    <w:uiPriority w:val="99"/>
    <w:unhideWhenUsed/>
    <w:rsid w:val="00C16E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6EA1"/>
  </w:style>
  <w:style w:type="paragraph" w:styleId="a7">
    <w:name w:val="footer"/>
    <w:basedOn w:val="a"/>
    <w:link w:val="a8"/>
    <w:uiPriority w:val="99"/>
    <w:semiHidden/>
    <w:unhideWhenUsed/>
    <w:rsid w:val="00C16EA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16EA1"/>
  </w:style>
  <w:style w:type="paragraph" w:styleId="a9">
    <w:name w:val="caption"/>
    <w:basedOn w:val="a"/>
    <w:next w:val="a"/>
    <w:uiPriority w:val="35"/>
    <w:semiHidden/>
    <w:unhideWhenUsed/>
    <w:qFormat/>
    <w:rsid w:val="00BF719F"/>
    <w:rPr>
      <w:caps/>
      <w:spacing w:val="10"/>
      <w:sz w:val="18"/>
      <w:szCs w:val="18"/>
    </w:rPr>
  </w:style>
  <w:style w:type="paragraph" w:styleId="aa">
    <w:name w:val="Title"/>
    <w:basedOn w:val="a"/>
    <w:next w:val="a"/>
    <w:link w:val="ab"/>
    <w:uiPriority w:val="10"/>
    <w:qFormat/>
    <w:rsid w:val="00BF719F"/>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b">
    <w:name w:val="Название Знак"/>
    <w:basedOn w:val="a0"/>
    <w:link w:val="aa"/>
    <w:uiPriority w:val="10"/>
    <w:rsid w:val="00BF719F"/>
    <w:rPr>
      <w:rFonts w:eastAsiaTheme="majorEastAsia" w:cstheme="majorBidi"/>
      <w:caps/>
      <w:color w:val="632423" w:themeColor="accent2" w:themeShade="80"/>
      <w:spacing w:val="50"/>
      <w:sz w:val="44"/>
      <w:szCs w:val="44"/>
    </w:rPr>
  </w:style>
  <w:style w:type="paragraph" w:styleId="ac">
    <w:name w:val="Subtitle"/>
    <w:basedOn w:val="a"/>
    <w:next w:val="a"/>
    <w:link w:val="ad"/>
    <w:uiPriority w:val="11"/>
    <w:qFormat/>
    <w:rsid w:val="00BF719F"/>
    <w:pPr>
      <w:spacing w:after="560" w:line="240" w:lineRule="auto"/>
      <w:jc w:val="center"/>
    </w:pPr>
    <w:rPr>
      <w:caps/>
      <w:spacing w:val="20"/>
      <w:sz w:val="18"/>
      <w:szCs w:val="18"/>
    </w:rPr>
  </w:style>
  <w:style w:type="character" w:customStyle="1" w:styleId="ad">
    <w:name w:val="Подзаголовок Знак"/>
    <w:basedOn w:val="a0"/>
    <w:link w:val="ac"/>
    <w:uiPriority w:val="11"/>
    <w:rsid w:val="00BF719F"/>
    <w:rPr>
      <w:rFonts w:eastAsiaTheme="majorEastAsia" w:cstheme="majorBidi"/>
      <w:caps/>
      <w:spacing w:val="20"/>
      <w:sz w:val="18"/>
      <w:szCs w:val="18"/>
    </w:rPr>
  </w:style>
  <w:style w:type="character" w:styleId="ae">
    <w:name w:val="Strong"/>
    <w:uiPriority w:val="22"/>
    <w:qFormat/>
    <w:rsid w:val="00BF719F"/>
    <w:rPr>
      <w:b/>
      <w:bCs/>
      <w:color w:val="943634" w:themeColor="accent2" w:themeShade="BF"/>
      <w:spacing w:val="5"/>
    </w:rPr>
  </w:style>
  <w:style w:type="character" w:styleId="af">
    <w:name w:val="Emphasis"/>
    <w:uiPriority w:val="20"/>
    <w:qFormat/>
    <w:rsid w:val="00BF719F"/>
    <w:rPr>
      <w:caps/>
      <w:spacing w:val="5"/>
      <w:sz w:val="20"/>
      <w:szCs w:val="20"/>
    </w:rPr>
  </w:style>
  <w:style w:type="paragraph" w:styleId="af0">
    <w:name w:val="No Spacing"/>
    <w:basedOn w:val="a"/>
    <w:link w:val="af1"/>
    <w:uiPriority w:val="1"/>
    <w:qFormat/>
    <w:rsid w:val="00BF719F"/>
    <w:pPr>
      <w:spacing w:after="0" w:line="240" w:lineRule="auto"/>
    </w:pPr>
  </w:style>
  <w:style w:type="character" w:customStyle="1" w:styleId="af1">
    <w:name w:val="Без интервала Знак"/>
    <w:basedOn w:val="a0"/>
    <w:link w:val="af0"/>
    <w:uiPriority w:val="1"/>
    <w:rsid w:val="00BF719F"/>
  </w:style>
  <w:style w:type="paragraph" w:styleId="af2">
    <w:name w:val="List Paragraph"/>
    <w:basedOn w:val="a"/>
    <w:uiPriority w:val="34"/>
    <w:qFormat/>
    <w:rsid w:val="00BF719F"/>
    <w:pPr>
      <w:ind w:left="720"/>
      <w:contextualSpacing/>
    </w:pPr>
  </w:style>
  <w:style w:type="paragraph" w:styleId="21">
    <w:name w:val="Quote"/>
    <w:basedOn w:val="a"/>
    <w:next w:val="a"/>
    <w:link w:val="22"/>
    <w:uiPriority w:val="29"/>
    <w:qFormat/>
    <w:rsid w:val="00BF719F"/>
    <w:rPr>
      <w:i/>
      <w:iCs/>
    </w:rPr>
  </w:style>
  <w:style w:type="character" w:customStyle="1" w:styleId="22">
    <w:name w:val="Цитата 2 Знак"/>
    <w:basedOn w:val="a0"/>
    <w:link w:val="21"/>
    <w:uiPriority w:val="29"/>
    <w:rsid w:val="00BF719F"/>
    <w:rPr>
      <w:rFonts w:eastAsiaTheme="majorEastAsia" w:cstheme="majorBidi"/>
      <w:i/>
      <w:iCs/>
    </w:rPr>
  </w:style>
  <w:style w:type="paragraph" w:styleId="af3">
    <w:name w:val="Intense Quote"/>
    <w:basedOn w:val="a"/>
    <w:next w:val="a"/>
    <w:link w:val="af4"/>
    <w:uiPriority w:val="30"/>
    <w:qFormat/>
    <w:rsid w:val="00BF719F"/>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4">
    <w:name w:val="Выделенная цитата Знак"/>
    <w:basedOn w:val="a0"/>
    <w:link w:val="af3"/>
    <w:uiPriority w:val="30"/>
    <w:rsid w:val="00BF719F"/>
    <w:rPr>
      <w:rFonts w:eastAsiaTheme="majorEastAsia" w:cstheme="majorBidi"/>
      <w:caps/>
      <w:color w:val="622423" w:themeColor="accent2" w:themeShade="7F"/>
      <w:spacing w:val="5"/>
      <w:sz w:val="20"/>
      <w:szCs w:val="20"/>
    </w:rPr>
  </w:style>
  <w:style w:type="character" w:styleId="af5">
    <w:name w:val="Subtle Emphasis"/>
    <w:uiPriority w:val="19"/>
    <w:qFormat/>
    <w:rsid w:val="00BF719F"/>
    <w:rPr>
      <w:i/>
      <w:iCs/>
    </w:rPr>
  </w:style>
  <w:style w:type="character" w:styleId="af6">
    <w:name w:val="Intense Emphasis"/>
    <w:uiPriority w:val="21"/>
    <w:qFormat/>
    <w:rsid w:val="00BF719F"/>
    <w:rPr>
      <w:i/>
      <w:iCs/>
      <w:caps/>
      <w:spacing w:val="10"/>
      <w:sz w:val="20"/>
      <w:szCs w:val="20"/>
    </w:rPr>
  </w:style>
  <w:style w:type="character" w:styleId="af7">
    <w:name w:val="Subtle Reference"/>
    <w:basedOn w:val="a0"/>
    <w:uiPriority w:val="31"/>
    <w:qFormat/>
    <w:rsid w:val="00BF719F"/>
    <w:rPr>
      <w:rFonts w:asciiTheme="minorHAnsi" w:eastAsiaTheme="minorEastAsia" w:hAnsiTheme="minorHAnsi" w:cstheme="minorBidi"/>
      <w:i/>
      <w:iCs/>
      <w:color w:val="622423" w:themeColor="accent2" w:themeShade="7F"/>
    </w:rPr>
  </w:style>
  <w:style w:type="character" w:styleId="af8">
    <w:name w:val="Intense Reference"/>
    <w:uiPriority w:val="32"/>
    <w:qFormat/>
    <w:rsid w:val="00BF719F"/>
    <w:rPr>
      <w:rFonts w:asciiTheme="minorHAnsi" w:eastAsiaTheme="minorEastAsia" w:hAnsiTheme="minorHAnsi" w:cstheme="minorBidi"/>
      <w:b/>
      <w:bCs/>
      <w:i/>
      <w:iCs/>
      <w:color w:val="622423" w:themeColor="accent2" w:themeShade="7F"/>
    </w:rPr>
  </w:style>
  <w:style w:type="character" w:styleId="af9">
    <w:name w:val="Book Title"/>
    <w:uiPriority w:val="33"/>
    <w:qFormat/>
    <w:rsid w:val="00BF719F"/>
    <w:rPr>
      <w:caps/>
      <w:color w:val="622423" w:themeColor="accent2" w:themeShade="7F"/>
      <w:spacing w:val="5"/>
      <w:u w:color="622423" w:themeColor="accent2" w:themeShade="7F"/>
    </w:rPr>
  </w:style>
  <w:style w:type="paragraph" w:styleId="afa">
    <w:name w:val="TOC Heading"/>
    <w:basedOn w:val="1"/>
    <w:next w:val="a"/>
    <w:uiPriority w:val="39"/>
    <w:semiHidden/>
    <w:unhideWhenUsed/>
    <w:qFormat/>
    <w:rsid w:val="00BF719F"/>
    <w:pPr>
      <w:outlineLvl w:val="9"/>
    </w:pPr>
  </w:style>
  <w:style w:type="paragraph" w:customStyle="1" w:styleId="Default">
    <w:name w:val="Default"/>
    <w:rsid w:val="00F160E8"/>
    <w:pPr>
      <w:autoSpaceDE w:val="0"/>
      <w:autoSpaceDN w:val="0"/>
      <w:adjustRightInd w:val="0"/>
      <w:spacing w:after="0" w:line="240" w:lineRule="auto"/>
    </w:pPr>
    <w:rPr>
      <w:rFonts w:ascii="Calibri" w:eastAsiaTheme="minorHAnsi" w:hAnsi="Calibri" w:cs="Calibri"/>
      <w:color w:val="000000"/>
      <w:sz w:val="24"/>
      <w:szCs w:val="24"/>
      <w:lang w:val="ru-RU" w:bidi="ar-SA"/>
    </w:rPr>
  </w:style>
  <w:style w:type="table" w:styleId="afb">
    <w:name w:val="Table Grid"/>
    <w:basedOn w:val="a1"/>
    <w:uiPriority w:val="59"/>
    <w:rsid w:val="0084750A"/>
    <w:pPr>
      <w:spacing w:after="0" w:line="240" w:lineRule="auto"/>
    </w:pPr>
    <w:rPr>
      <w:rFonts w:asciiTheme="minorHAnsi" w:eastAsiaTheme="minorHAnsi" w:hAnsiTheme="minorHAnsi"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Shading Accent 3"/>
    <w:basedOn w:val="a1"/>
    <w:uiPriority w:val="60"/>
    <w:rsid w:val="0084750A"/>
    <w:pPr>
      <w:spacing w:after="0" w:line="240" w:lineRule="auto"/>
    </w:pPr>
    <w:rPr>
      <w:rFonts w:asciiTheme="minorHAnsi" w:eastAsiaTheme="minorHAnsi" w:hAnsiTheme="minorHAnsi" w:cstheme="minorBidi"/>
      <w:color w:val="76923C" w:themeColor="accent3" w:themeShade="BF"/>
      <w:lang w:val="ru-RU"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Pro-Gramma">
    <w:name w:val="Pro-Gramma"/>
    <w:basedOn w:val="a"/>
    <w:link w:val="Pro-Gramma0"/>
    <w:rsid w:val="005039B8"/>
    <w:pPr>
      <w:tabs>
        <w:tab w:val="clear" w:pos="2715"/>
      </w:tabs>
      <w:spacing w:before="120" w:after="0" w:line="288" w:lineRule="auto"/>
      <w:ind w:left="1134"/>
      <w:jc w:val="both"/>
    </w:pPr>
    <w:rPr>
      <w:rFonts w:ascii="Georgia" w:eastAsia="Times New Roman" w:hAnsi="Georgia" w:cs="Times New Roman"/>
      <w:sz w:val="20"/>
      <w:szCs w:val="24"/>
      <w:lang w:eastAsia="ru-RU" w:bidi="ar-SA"/>
    </w:rPr>
  </w:style>
  <w:style w:type="character" w:customStyle="1" w:styleId="Pro-Gramma0">
    <w:name w:val="Pro-Gramma Знак"/>
    <w:link w:val="Pro-Gramma"/>
    <w:rsid w:val="005039B8"/>
    <w:rPr>
      <w:rFonts w:ascii="Georgia" w:eastAsia="Times New Roman" w:hAnsi="Georgia" w:cs="Times New Roman"/>
      <w:sz w:val="20"/>
      <w:szCs w:val="24"/>
      <w:lang w:eastAsia="ru-RU" w:bidi="ar-SA"/>
    </w:rPr>
  </w:style>
  <w:style w:type="paragraph" w:customStyle="1" w:styleId="Pro-List1">
    <w:name w:val="Pro-List #1"/>
    <w:basedOn w:val="Pro-Gramma"/>
    <w:rsid w:val="005039B8"/>
    <w:pPr>
      <w:suppressAutoHyphens/>
      <w:spacing w:before="180"/>
      <w:ind w:hanging="567"/>
    </w:pPr>
    <w:rPr>
      <w:sz w:val="22"/>
      <w:lang w:eastAsia="ar-SA"/>
    </w:rPr>
  </w:style>
  <w:style w:type="paragraph" w:customStyle="1" w:styleId="23">
    <w:name w:val="Стиль2"/>
    <w:basedOn w:val="a"/>
    <w:rsid w:val="00AB2398"/>
    <w:pPr>
      <w:tabs>
        <w:tab w:val="clear" w:pos="2715"/>
      </w:tabs>
      <w:spacing w:after="0" w:line="240" w:lineRule="auto"/>
      <w:ind w:firstLine="709"/>
      <w:jc w:val="both"/>
    </w:pPr>
    <w:rPr>
      <w:rFonts w:ascii="Times New Roman" w:eastAsia="Times New Roman" w:hAnsi="Times New Roman" w:cs="Times New Roman"/>
      <w:sz w:val="28"/>
      <w:szCs w:val="20"/>
      <w:lang w:val="ru-RU" w:eastAsia="ru-RU" w:bidi="ar-SA"/>
    </w:rPr>
  </w:style>
  <w:style w:type="character" w:styleId="afc">
    <w:name w:val="Hyperlink"/>
    <w:uiPriority w:val="99"/>
    <w:semiHidden/>
    <w:unhideWhenUsed/>
    <w:rsid w:val="00F93CD0"/>
    <w:rPr>
      <w:color w:val="0000FF"/>
      <w:u w:val="single"/>
    </w:rPr>
  </w:style>
</w:styles>
</file>

<file path=word/webSettings.xml><?xml version="1.0" encoding="utf-8"?>
<w:webSettings xmlns:r="http://schemas.openxmlformats.org/officeDocument/2006/relationships" xmlns:w="http://schemas.openxmlformats.org/wordprocessingml/2006/main">
  <w:divs>
    <w:div w:id="55053306">
      <w:bodyDiv w:val="1"/>
      <w:marLeft w:val="0"/>
      <w:marRight w:val="0"/>
      <w:marTop w:val="0"/>
      <w:marBottom w:val="0"/>
      <w:divBdr>
        <w:top w:val="none" w:sz="0" w:space="0" w:color="auto"/>
        <w:left w:val="none" w:sz="0" w:space="0" w:color="auto"/>
        <w:bottom w:val="none" w:sz="0" w:space="0" w:color="auto"/>
        <w:right w:val="none" w:sz="0" w:space="0" w:color="auto"/>
      </w:divBdr>
      <w:divsChild>
        <w:div w:id="110588376">
          <w:marLeft w:val="547"/>
          <w:marRight w:val="0"/>
          <w:marTop w:val="0"/>
          <w:marBottom w:val="0"/>
          <w:divBdr>
            <w:top w:val="none" w:sz="0" w:space="0" w:color="auto"/>
            <w:left w:val="none" w:sz="0" w:space="0" w:color="auto"/>
            <w:bottom w:val="none" w:sz="0" w:space="0" w:color="auto"/>
            <w:right w:val="none" w:sz="0" w:space="0" w:color="auto"/>
          </w:divBdr>
        </w:div>
      </w:divsChild>
    </w:div>
    <w:div w:id="589388473">
      <w:bodyDiv w:val="1"/>
      <w:marLeft w:val="0"/>
      <w:marRight w:val="0"/>
      <w:marTop w:val="0"/>
      <w:marBottom w:val="0"/>
      <w:divBdr>
        <w:top w:val="none" w:sz="0" w:space="0" w:color="auto"/>
        <w:left w:val="none" w:sz="0" w:space="0" w:color="auto"/>
        <w:bottom w:val="none" w:sz="0" w:space="0" w:color="auto"/>
        <w:right w:val="none" w:sz="0" w:space="0" w:color="auto"/>
      </w:divBdr>
    </w:div>
    <w:div w:id="632298913">
      <w:bodyDiv w:val="1"/>
      <w:marLeft w:val="0"/>
      <w:marRight w:val="0"/>
      <w:marTop w:val="0"/>
      <w:marBottom w:val="0"/>
      <w:divBdr>
        <w:top w:val="none" w:sz="0" w:space="0" w:color="auto"/>
        <w:left w:val="none" w:sz="0" w:space="0" w:color="auto"/>
        <w:bottom w:val="none" w:sz="0" w:space="0" w:color="auto"/>
        <w:right w:val="none" w:sz="0" w:space="0" w:color="auto"/>
      </w:divBdr>
    </w:div>
    <w:div w:id="752776183">
      <w:bodyDiv w:val="1"/>
      <w:marLeft w:val="0"/>
      <w:marRight w:val="0"/>
      <w:marTop w:val="0"/>
      <w:marBottom w:val="0"/>
      <w:divBdr>
        <w:top w:val="none" w:sz="0" w:space="0" w:color="auto"/>
        <w:left w:val="none" w:sz="0" w:space="0" w:color="auto"/>
        <w:bottom w:val="none" w:sz="0" w:space="0" w:color="auto"/>
        <w:right w:val="none" w:sz="0" w:space="0" w:color="auto"/>
      </w:divBdr>
      <w:divsChild>
        <w:div w:id="412631906">
          <w:marLeft w:val="547"/>
          <w:marRight w:val="0"/>
          <w:marTop w:val="0"/>
          <w:marBottom w:val="0"/>
          <w:divBdr>
            <w:top w:val="none" w:sz="0" w:space="0" w:color="auto"/>
            <w:left w:val="none" w:sz="0" w:space="0" w:color="auto"/>
            <w:bottom w:val="none" w:sz="0" w:space="0" w:color="auto"/>
            <w:right w:val="none" w:sz="0" w:space="0" w:color="auto"/>
          </w:divBdr>
        </w:div>
      </w:divsChild>
    </w:div>
    <w:div w:id="1027364554">
      <w:bodyDiv w:val="1"/>
      <w:marLeft w:val="0"/>
      <w:marRight w:val="0"/>
      <w:marTop w:val="0"/>
      <w:marBottom w:val="0"/>
      <w:divBdr>
        <w:top w:val="none" w:sz="0" w:space="0" w:color="auto"/>
        <w:left w:val="none" w:sz="0" w:space="0" w:color="auto"/>
        <w:bottom w:val="none" w:sz="0" w:space="0" w:color="auto"/>
        <w:right w:val="none" w:sz="0" w:space="0" w:color="auto"/>
      </w:divBdr>
    </w:div>
    <w:div w:id="1182359271">
      <w:bodyDiv w:val="1"/>
      <w:marLeft w:val="0"/>
      <w:marRight w:val="0"/>
      <w:marTop w:val="0"/>
      <w:marBottom w:val="0"/>
      <w:divBdr>
        <w:top w:val="none" w:sz="0" w:space="0" w:color="auto"/>
        <w:left w:val="none" w:sz="0" w:space="0" w:color="auto"/>
        <w:bottom w:val="none" w:sz="0" w:space="0" w:color="auto"/>
        <w:right w:val="none" w:sz="0" w:space="0" w:color="auto"/>
      </w:divBdr>
      <w:divsChild>
        <w:div w:id="1009216254">
          <w:marLeft w:val="547"/>
          <w:marRight w:val="0"/>
          <w:marTop w:val="0"/>
          <w:marBottom w:val="0"/>
          <w:divBdr>
            <w:top w:val="none" w:sz="0" w:space="0" w:color="auto"/>
            <w:left w:val="none" w:sz="0" w:space="0" w:color="auto"/>
            <w:bottom w:val="none" w:sz="0" w:space="0" w:color="auto"/>
            <w:right w:val="none" w:sz="0" w:space="0" w:color="auto"/>
          </w:divBdr>
        </w:div>
      </w:divsChild>
    </w:div>
    <w:div w:id="1666519007">
      <w:bodyDiv w:val="1"/>
      <w:marLeft w:val="0"/>
      <w:marRight w:val="0"/>
      <w:marTop w:val="0"/>
      <w:marBottom w:val="0"/>
      <w:divBdr>
        <w:top w:val="none" w:sz="0" w:space="0" w:color="auto"/>
        <w:left w:val="none" w:sz="0" w:space="0" w:color="auto"/>
        <w:bottom w:val="none" w:sz="0" w:space="0" w:color="auto"/>
        <w:right w:val="none" w:sz="0" w:space="0" w:color="auto"/>
      </w:divBdr>
    </w:div>
    <w:div w:id="1838374678">
      <w:bodyDiv w:val="1"/>
      <w:marLeft w:val="0"/>
      <w:marRight w:val="0"/>
      <w:marTop w:val="0"/>
      <w:marBottom w:val="0"/>
      <w:divBdr>
        <w:top w:val="none" w:sz="0" w:space="0" w:color="auto"/>
        <w:left w:val="none" w:sz="0" w:space="0" w:color="auto"/>
        <w:bottom w:val="none" w:sz="0" w:space="0" w:color="auto"/>
        <w:right w:val="none" w:sz="0" w:space="0" w:color="auto"/>
      </w:divBdr>
      <w:divsChild>
        <w:div w:id="459615755">
          <w:marLeft w:val="547"/>
          <w:marRight w:val="0"/>
          <w:marTop w:val="0"/>
          <w:marBottom w:val="0"/>
          <w:divBdr>
            <w:top w:val="none" w:sz="0" w:space="0" w:color="auto"/>
            <w:left w:val="none" w:sz="0" w:space="0" w:color="auto"/>
            <w:bottom w:val="none" w:sz="0" w:space="0" w:color="auto"/>
            <w:right w:val="none" w:sz="0" w:space="0" w:color="auto"/>
          </w:divBdr>
        </w:div>
      </w:divsChild>
    </w:div>
    <w:div w:id="19296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QuickStyle" Target="diagrams/quickStyle5.xml"/><Relationship Id="rId3" Type="http://schemas.openxmlformats.org/officeDocument/2006/relationships/numbering" Target="numbering.xml"/><Relationship Id="rId21" Type="http://schemas.openxmlformats.org/officeDocument/2006/relationships/diagramColors" Target="diagrams/colors2.xml"/><Relationship Id="rId34" Type="http://schemas.openxmlformats.org/officeDocument/2006/relationships/image" Target="media/image12.jpeg"/><Relationship Id="rId42" Type="http://schemas.openxmlformats.org/officeDocument/2006/relationships/chart" Target="charts/chart4.xml"/><Relationship Id="rId47" Type="http://schemas.openxmlformats.org/officeDocument/2006/relationships/image" Target="media/image14.gif"/><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chart" Target="charts/chart1.xml"/><Relationship Id="rId38" Type="http://schemas.openxmlformats.org/officeDocument/2006/relationships/diagramLayout" Target="diagrams/layout5.xml"/><Relationship Id="rId46" Type="http://schemas.openxmlformats.org/officeDocument/2006/relationships/hyperlink" Target="mailto:mail@finkoms.ivanovo.ru"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microsoft.com/office/2007/relationships/diagramDrawing" Target="diagrams/drawing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diagramLayout" Target="diagrams/layout3.xml"/><Relationship Id="rId32" Type="http://schemas.microsoft.com/office/2007/relationships/diagramDrawing" Target="diagrams/drawing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hyperlink" Target="http://finkoms.ru" TargetMode="External"/><Relationship Id="rId5" Type="http://schemas.openxmlformats.org/officeDocument/2006/relationships/image" Target="media/image1.jpeg"/><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chart" Target="charts/chart3.xml"/><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hyperlink" Target="http://adm-komsomolsk.ru/"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chart" Target="charts/chart2.xml"/><Relationship Id="rId43" Type="http://schemas.openxmlformats.org/officeDocument/2006/relationships/image" Target="media/image13.jpeg"/><Relationship Id="rId48" Type="http://schemas.openxmlformats.org/officeDocument/2006/relationships/image" Target="media/image15.jpeg"/><Relationship Id="rId8" Type="http://schemas.openxmlformats.org/officeDocument/2006/relationships/footnotes" Target="footnotes.xml"/><Relationship Id="rId51"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2016 год</a:t>
            </a:r>
          </a:p>
        </c:rich>
      </c:tx>
      <c:layout>
        <c:manualLayout>
          <c:xMode val="edge"/>
          <c:yMode val="edge"/>
          <c:x val="0.33752612600916665"/>
          <c:y val="3.4574475325530984E-2"/>
        </c:manualLayout>
      </c:layout>
    </c:title>
    <c:view3D>
      <c:rotX val="30"/>
      <c:perspective val="30"/>
    </c:view3D>
    <c:plotArea>
      <c:layout/>
      <c:pie3DChart>
        <c:varyColors val="1"/>
        <c:ser>
          <c:idx val="0"/>
          <c:order val="0"/>
          <c:tx>
            <c:strRef>
              <c:f>Лист1!$B$1</c:f>
              <c:strCache>
                <c:ptCount val="1"/>
                <c:pt idx="0">
                  <c:v>2016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dLblPos val="outEnd"/>
            <c:showPercent val="1"/>
            <c:showLeaderLines val="1"/>
            <c:extLst>
              <c:ext xmlns:c15="http://schemas.microsoft.com/office/drawing/2012/chart" uri="{CE6537A1-D6FC-4f65-9D91-7224C49458BB}"/>
            </c:extLst>
          </c:dLbls>
          <c:cat>
            <c:strRef>
              <c:f>Лист1!$A$2:$A$4</c:f>
              <c:strCache>
                <c:ptCount val="3"/>
                <c:pt idx="0">
                  <c:v>красный</c:v>
                </c:pt>
                <c:pt idx="1">
                  <c:v>зеленый</c:v>
                </c:pt>
                <c:pt idx="2">
                  <c:v>фиолетовый</c:v>
                </c:pt>
              </c:strCache>
            </c:strRef>
          </c:cat>
          <c:val>
            <c:numRef>
              <c:f>Лист1!$B$2:$B$4</c:f>
              <c:numCache>
                <c:formatCode>General</c:formatCode>
                <c:ptCount val="3"/>
                <c:pt idx="0">
                  <c:v>35065959.150000006</c:v>
                </c:pt>
                <c:pt idx="1">
                  <c:v>12222023</c:v>
                </c:pt>
                <c:pt idx="2">
                  <c:v>158883762.55000001</c:v>
                </c:pt>
              </c:numCache>
            </c:numRef>
          </c:val>
        </c:ser>
        <c:dLbls>
          <c:showVal val="1"/>
        </c:dLbls>
      </c:pie3DChart>
    </c:plotArea>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42"/>
  <c:chart>
    <c:autoTitleDeleted val="1"/>
    <c:plotArea>
      <c:layout/>
      <c:pieChart>
        <c:varyColors val="1"/>
        <c:ser>
          <c:idx val="0"/>
          <c:order val="0"/>
          <c:tx>
            <c:strRef>
              <c:f>Лист1!$B$1</c:f>
              <c:strCache>
                <c:ptCount val="1"/>
                <c:pt idx="0">
                  <c:v>Столбец1</c:v>
                </c:pt>
              </c:strCache>
            </c:strRef>
          </c:tx>
          <c:dPt>
            <c:idx val="0"/>
            <c:spPr>
              <a:scene3d>
                <a:camera prst="orthographicFront"/>
                <a:lightRig rig="threePt" dir="t">
                  <a:rot lat="0" lon="0" rev="1200000"/>
                </a:lightRig>
              </a:scene3d>
              <a:sp3d>
                <a:bevelT w="63500" h="25400" prst="angle"/>
              </a:sp3d>
            </c:spPr>
          </c:dPt>
          <c:dLbls>
            <c:spPr>
              <a:noFill/>
              <a:ln>
                <a:noFill/>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RU"/>
              </a:p>
            </c:txPr>
            <c:dLblPos val="outEnd"/>
            <c:showPercent val="1"/>
            <c:showLeaderLines val="1"/>
            <c:extLst>
              <c:ext xmlns:c15="http://schemas.microsoft.com/office/drawing/2012/chart" uri="{CE6537A1-D6FC-4f65-9D91-7224C49458BB}"/>
            </c:extLst>
          </c:dLbls>
          <c:cat>
            <c:numRef>
              <c:f>Лист1!$A$2:$A$4</c:f>
              <c:numCache>
                <c:formatCode>General</c:formatCode>
                <c:ptCount val="3"/>
              </c:numCache>
            </c:numRef>
          </c:cat>
          <c:val>
            <c:numRef>
              <c:f>Лист1!$B$2:$B$4</c:f>
              <c:numCache>
                <c:formatCode>General</c:formatCode>
                <c:ptCount val="3"/>
                <c:pt idx="0">
                  <c:v>25037500</c:v>
                </c:pt>
                <c:pt idx="1">
                  <c:v>12222023</c:v>
                </c:pt>
                <c:pt idx="2">
                  <c:v>10028459.15</c:v>
                </c:pt>
              </c:numCache>
            </c:numRef>
          </c:val>
        </c:ser>
        <c:firstSliceAng val="329"/>
      </c:pieChart>
    </c:plotArea>
    <c:plotVisOnly val="1"/>
    <c:dispBlanksAs val="zero"/>
  </c:chart>
  <c:spPr>
    <a:noFill/>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c:v>
                </c:pt>
              </c:strCache>
            </c:strRef>
          </c:tx>
          <c:dLbls>
            <c:dLbl>
              <c:idx val="4"/>
              <c:layout>
                <c:manualLayout>
                  <c:x val="-8.495851322601855E-2"/>
                  <c:y val="-0.12566679165104361"/>
                </c:manualLayout>
              </c:layout>
              <c:showVal val="1"/>
              <c:showCatName val="1"/>
              <c:showPercent val="1"/>
            </c:dLbl>
            <c:showVal val="1"/>
            <c:showCatName val="1"/>
            <c:showPercent val="1"/>
            <c:showLeaderLines val="1"/>
          </c:dLbls>
          <c:cat>
            <c:strRef>
              <c:f>Лист1!$A$2:$A$6</c:f>
              <c:strCache>
                <c:ptCount val="5"/>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strCache>
            </c:strRef>
          </c:cat>
          <c:val>
            <c:numRef>
              <c:f>Лист1!$B$2:$B$6</c:f>
              <c:numCache>
                <c:formatCode>#,##0.00</c:formatCode>
                <c:ptCount val="5"/>
                <c:pt idx="0">
                  <c:v>5.7</c:v>
                </c:pt>
                <c:pt idx="1">
                  <c:v>2.7</c:v>
                </c:pt>
                <c:pt idx="2">
                  <c:v>42.4</c:v>
                </c:pt>
                <c:pt idx="3">
                  <c:v>4.4000000000000004</c:v>
                </c:pt>
                <c:pt idx="4">
                  <c:v>150.80000000000001</c:v>
                </c:pt>
              </c:numCache>
            </c:numRef>
          </c:val>
        </c:ser>
        <c:dLbls>
          <c:showVal val="1"/>
          <c:showCatName val="1"/>
        </c:dLbls>
      </c:pie3DChart>
    </c:plotArea>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AngAx val="1"/>
    </c:view3D>
    <c:backWall>
      <c:spPr>
        <a:ln w="9525"/>
        <a:effectLst>
          <a:outerShdw blurRad="50800" dist="50800" dir="5400000" sx="1000" sy="1000" algn="ctr" rotWithShape="0">
            <a:srgbClr val="000000">
              <a:alpha val="43137"/>
            </a:srgbClr>
          </a:outerShdw>
        </a:effectLst>
      </c:spPr>
    </c:backWall>
    <c:plotArea>
      <c:layout/>
      <c:bar3DChart>
        <c:barDir val="bar"/>
        <c:grouping val="stacked"/>
        <c:ser>
          <c:idx val="0"/>
          <c:order val="0"/>
          <c:tx>
            <c:strRef>
              <c:f>Лист1!$C$1</c:f>
              <c:strCache>
                <c:ptCount val="1"/>
                <c:pt idx="0">
                  <c:v>Ряд 1</c:v>
                </c:pt>
              </c:strCache>
            </c:strRef>
          </c:tx>
          <c:cat>
            <c:strRef>
              <c:f>Лист1!$B$2:$B$9</c:f>
              <c:strCache>
                <c:ptCount val="8"/>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транспортной системы Комсомольского муниципального района"</c:v>
                </c:pt>
                <c:pt idx="5">
                  <c:v>Муниципальная программа "Осуществление финансовой политики Комсомольского муниципального района"</c:v>
                </c:pt>
                <c:pt idx="6">
                  <c:v>Муниципальная программа "Развитие образования Комсомольского муниципального района"</c:v>
                </c:pt>
                <c:pt idx="7">
                  <c:v>Муниципальная программа "Улучшение условий и охрана труда в Комсомольском муниципальном районе"</c:v>
                </c:pt>
              </c:strCache>
            </c:strRef>
          </c:cat>
          <c:val>
            <c:numRef>
              <c:f>Лист1!$C$2:$C$9</c:f>
              <c:numCache>
                <c:formatCode>General</c:formatCode>
                <c:ptCount val="8"/>
                <c:pt idx="0">
                  <c:v>13170</c:v>
                </c:pt>
                <c:pt idx="1">
                  <c:v>37653.1</c:v>
                </c:pt>
                <c:pt idx="2">
                  <c:v>476.5</c:v>
                </c:pt>
                <c:pt idx="3">
                  <c:v>1500</c:v>
                </c:pt>
                <c:pt idx="4">
                  <c:v>4346.4000000000005</c:v>
                </c:pt>
                <c:pt idx="5">
                  <c:v>5700</c:v>
                </c:pt>
                <c:pt idx="6">
                  <c:v>143037.5</c:v>
                </c:pt>
                <c:pt idx="7">
                  <c:v>50</c:v>
                </c:pt>
              </c:numCache>
            </c:numRef>
          </c:val>
        </c:ser>
        <c:gapWidth val="55"/>
        <c:gapDepth val="55"/>
        <c:shape val="cylinder"/>
        <c:axId val="137753728"/>
        <c:axId val="137755264"/>
        <c:axId val="0"/>
      </c:bar3DChart>
      <c:catAx>
        <c:axId val="137753728"/>
        <c:scaling>
          <c:orientation val="minMax"/>
        </c:scaling>
        <c:axPos val="l"/>
        <c:majorTickMark val="none"/>
        <c:tickLblPos val="nextTo"/>
        <c:crossAx val="137755264"/>
        <c:crosses val="autoZero"/>
        <c:auto val="1"/>
        <c:lblAlgn val="ctr"/>
        <c:lblOffset val="100"/>
      </c:catAx>
      <c:valAx>
        <c:axId val="137755264"/>
        <c:scaling>
          <c:orientation val="minMax"/>
        </c:scaling>
        <c:axPos val="b"/>
        <c:majorGridlines/>
        <c:numFmt formatCode="General" sourceLinked="1"/>
        <c:majorTickMark val="none"/>
        <c:tickLblPos val="nextTo"/>
        <c:crossAx val="137753728"/>
        <c:crosses val="autoZero"/>
        <c:crossBetween val="between"/>
      </c:valAx>
    </c:plotArea>
    <c:plotVisOnly val="1"/>
  </c:chart>
  <c:externalData r:id="rId1"/>
</c:chartSpace>
</file>

<file path=word/diagrams/_rels/data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6.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5.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2.png"/><Relationship Id="rId9" Type="http://schemas.openxmlformats.org/officeDocument/2006/relationships/image" Target="../media/image11.png"/></Relationships>
</file>

<file path=word/diagrams/_rels/drawing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6.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5.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2.png"/><Relationship Id="rId9"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РАЙОННОГО БЮДЖЕТА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Работа по составлению проекта районного бюджета начинается за 9 месяцев до начала очередного финансового года. Постановлением Администрации Комсомольского муниципального района от 02.08.2012 №501-1 утвержден Порядок составления проекта районного бюджета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районного бюджета. Непосредственное составление районного бюджета осуществляет финансовое управление Администрации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РАЙОННОГО БЮДЖЕТА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Проект районного бюджета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r>
            <a:rPr lang="ru-RU" sz="1600" baseline="0">
              <a:latin typeface="Times New Roman" panose="02020603050405020304" pitchFamily="18" charset="0"/>
            </a:rPr>
            <a:t>Проект районного бюджета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ECBA8593-262D-48C4-A746-5C85D0B705BF}">
      <dgm:prSet/>
      <dgm:spPr/>
      <dgm:t>
        <a:bodyPr/>
        <a:lstStyle/>
        <a:p>
          <a:pPr algn="just"/>
          <a:r>
            <a:rPr lang="ru-RU" baseline="0">
              <a:latin typeface="Times New Roman" panose="02020603050405020304" pitchFamily="18" charset="0"/>
            </a:rPr>
            <a:t>До 04 декабря текущего года по проекту районного бюджета проводятся публичные слушания. Для этого проект бюджета размещается на официальном сайте Администрации района в сети «Интернет». </a:t>
          </a:r>
        </a:p>
      </dgm:t>
    </dgm:pt>
    <dgm:pt modelId="{EE7F189B-6453-4C92-9E51-C10956F87AAC}" type="parTrans" cxnId="{974430AF-BE1D-43A7-832C-A4B9ABA4842D}">
      <dgm:prSet/>
      <dgm:spPr/>
      <dgm:t>
        <a:bodyPr/>
        <a:lstStyle/>
        <a:p>
          <a:endParaRPr lang="ru-RU"/>
        </a:p>
      </dgm:t>
    </dgm:pt>
    <dgm:pt modelId="{8447D710-B9D9-47AC-8D5A-21C9B3136BC4}" type="sibTrans" cxnId="{974430AF-BE1D-43A7-832C-A4B9ABA4842D}">
      <dgm:prSet/>
      <dgm:spPr/>
      <dgm:t>
        <a:bodyPr/>
        <a:lstStyle/>
        <a:p>
          <a:endParaRPr lang="ru-RU"/>
        </a:p>
      </dgm:t>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24530">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11367">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02611">
        <dgm:presLayoutVars>
          <dgm:bulletEnabled val="1"/>
        </dgm:presLayoutVars>
      </dgm:prSet>
      <dgm:spPr/>
      <dgm:t>
        <a:bodyPr/>
        <a:lstStyle/>
        <a:p>
          <a:endParaRPr lang="ru-RU"/>
        </a:p>
      </dgm:t>
    </dgm:pt>
  </dgm:ptLst>
  <dgm:cxnLst>
    <dgm:cxn modelId="{734533A9-2994-4976-886B-96667ECB209C}" type="presOf" srcId="{D73666A9-ADF9-41F6-BB4D-462B6D035BBA}" destId="{72A015B6-BB11-4B21-ABC2-4A268FF20847}" srcOrd="0" destOrd="0" presId="urn:microsoft.com/office/officeart/2005/8/layout/vList5"/>
    <dgm:cxn modelId="{5EAA95F7-8263-4FC2-AF92-F049E3706737}" srcId="{A0D14A7B-741A-43B2-B28B-490CC1358826}" destId="{48887508-EB0E-4397-983C-09E730893660}" srcOrd="0" destOrd="0" parTransId="{0ADD480E-C9E0-4592-AFA0-452F0C1AF3A4}" sibTransId="{29ED9D0A-B970-434F-98BA-FF88531AE67A}"/>
    <dgm:cxn modelId="{BF4FDFFC-E2B7-4CBD-99B8-B4DDBCC884D3}" type="presOf" srcId="{A0D14A7B-741A-43B2-B28B-490CC1358826}" destId="{8B8E5DEF-464D-4B70-827B-9F74DBBE2268}" srcOrd="0" destOrd="0" presId="urn:microsoft.com/office/officeart/2005/8/layout/vList5"/>
    <dgm:cxn modelId="{E1B238D4-04D4-464C-9DF1-439D57624BCA}" type="presOf" srcId="{F5D830A6-8FAB-41DB-8888-A9FE2134D7D2}" destId="{750A0A38-D82F-494B-81AE-B4AE337DEFDE}" srcOrd="0" destOrd="0" presId="urn:microsoft.com/office/officeart/2005/8/layout/vList5"/>
    <dgm:cxn modelId="{9337230F-6673-4572-9790-36080DF5FFD9}" srcId="{F5D830A6-8FAB-41DB-8888-A9FE2134D7D2}" destId="{99E57010-273C-48E5-94C8-9F32629FE7B2}" srcOrd="2" destOrd="0" parTransId="{069EF943-72A4-444B-826C-2794BB6AB366}" sibTransId="{C2B4890D-0458-482F-BD0C-7EE9D156ED1E}"/>
    <dgm:cxn modelId="{E9722A85-1AA9-47BF-BE22-C330BCAB5608}" type="presOf" srcId="{8B0822EF-0D42-46ED-8AFC-F97FF6918DCE}" destId="{6DC5E62F-F174-487F-80B6-F29D5CDA80A0}" srcOrd="0" destOrd="0" presId="urn:microsoft.com/office/officeart/2005/8/layout/vList5"/>
    <dgm:cxn modelId="{49F04BE7-FB03-4712-A2EE-DAD741358241}" type="presOf" srcId="{48887508-EB0E-4397-983C-09E730893660}" destId="{D6079915-FFBD-4DF6-8DE4-E076DAACC7C4}" srcOrd="0" destOrd="0" presId="urn:microsoft.com/office/officeart/2005/8/layout/vList5"/>
    <dgm:cxn modelId="{D6CF33C7-95D3-4327-BF98-B974A5E4CCC2}" srcId="{F5D830A6-8FAB-41DB-8888-A9FE2134D7D2}" destId="{8B0822EF-0D42-46ED-8AFC-F97FF6918DCE}" srcOrd="0" destOrd="0" parTransId="{395674EA-2DF5-41F6-9975-255B700C8B58}" sibTransId="{869FA1B1-214C-4180-845E-6A4222EF5493}"/>
    <dgm:cxn modelId="{2AC33A65-DF30-4549-9619-658BF4DA7B68}" srcId="{8B0822EF-0D42-46ED-8AFC-F97FF6918DCE}" destId="{D73666A9-ADF9-41F6-BB4D-462B6D035BBA}" srcOrd="0" destOrd="0" parTransId="{5E29F586-617B-499E-98D7-E1C9D149F2CC}" sibTransId="{F57921B5-65B4-4751-A21A-FD297964A4CC}"/>
    <dgm:cxn modelId="{C31B6616-1EED-4B99-9D67-7E88580F5534}" srcId="{F5D830A6-8FAB-41DB-8888-A9FE2134D7D2}" destId="{A0D14A7B-741A-43B2-B28B-490CC1358826}" srcOrd="1" destOrd="0" parTransId="{E61B2CA0-7982-4FD5-8C6C-EB5E0475F1F6}" sibTransId="{05521CA8-BCEF-4B79-AE1F-8D4FC471EE91}"/>
    <dgm:cxn modelId="{974430AF-BE1D-43A7-832C-A4B9ABA4842D}" srcId="{A0D14A7B-741A-43B2-B28B-490CC1358826}" destId="{ECBA8593-262D-48C4-A746-5C85D0B705BF}" srcOrd="1" destOrd="0" parTransId="{EE7F189B-6453-4C92-9E51-C10956F87AAC}" sibTransId="{8447D710-B9D9-47AC-8D5A-21C9B3136BC4}"/>
    <dgm:cxn modelId="{3F184B54-E39E-4784-9A6E-ADA70B583058}" type="presOf" srcId="{ECBA8593-262D-48C4-A746-5C85D0B705BF}" destId="{D6079915-FFBD-4DF6-8DE4-E076DAACC7C4}" srcOrd="0" destOrd="1" presId="urn:microsoft.com/office/officeart/2005/8/layout/vList5"/>
    <dgm:cxn modelId="{72ABD800-F36D-4EF3-B94F-00DCBED13E5E}" type="presOf" srcId="{99E57010-273C-48E5-94C8-9F32629FE7B2}" destId="{0AD51B98-FDB8-4230-9748-44D40B3E2C1A}" srcOrd="0" destOrd="0" presId="urn:microsoft.com/office/officeart/2005/8/layout/vList5"/>
    <dgm:cxn modelId="{75BFAF2E-79D6-474F-9921-5CE6911085D3}" type="presOf" srcId="{78BEFD97-D15A-495A-B001-E391CC3BBFF0}" destId="{F7F7ADC3-81BC-4681-83E3-4D4816AAF49D}" srcOrd="0" destOrd="0" presId="urn:microsoft.com/office/officeart/2005/8/layout/vList5"/>
    <dgm:cxn modelId="{168935F4-B7AA-438F-A1E0-81E1C99AE7A7}" srcId="{99E57010-273C-48E5-94C8-9F32629FE7B2}" destId="{78BEFD97-D15A-495A-B001-E391CC3BBFF0}" srcOrd="0" destOrd="0" parTransId="{75B55834-90B2-47EF-AAD9-07D4AEBF72C7}" sibTransId="{3B6A1F8B-1CBE-4832-AF2E-DB5C03E4E037}"/>
    <dgm:cxn modelId="{8154550F-E317-485D-B382-310DCDE44C5F}" type="presParOf" srcId="{750A0A38-D82F-494B-81AE-B4AE337DEFDE}" destId="{CCA8976B-7E5B-4415-B19E-96D8EFE3833F}" srcOrd="0" destOrd="0" presId="urn:microsoft.com/office/officeart/2005/8/layout/vList5"/>
    <dgm:cxn modelId="{63E6CBDF-DBCD-417D-97F4-ACB052724501}" type="presParOf" srcId="{CCA8976B-7E5B-4415-B19E-96D8EFE3833F}" destId="{6DC5E62F-F174-487F-80B6-F29D5CDA80A0}" srcOrd="0" destOrd="0" presId="urn:microsoft.com/office/officeart/2005/8/layout/vList5"/>
    <dgm:cxn modelId="{17CB2CC1-8ADF-4553-9067-B96B736B15B5}" type="presParOf" srcId="{CCA8976B-7E5B-4415-B19E-96D8EFE3833F}" destId="{72A015B6-BB11-4B21-ABC2-4A268FF20847}" srcOrd="1" destOrd="0" presId="urn:microsoft.com/office/officeart/2005/8/layout/vList5"/>
    <dgm:cxn modelId="{CE55D5E0-4DAC-403D-BE24-9F399216C26E}" type="presParOf" srcId="{750A0A38-D82F-494B-81AE-B4AE337DEFDE}" destId="{F1C34E84-2888-4406-9616-22D79F933A35}" srcOrd="1" destOrd="0" presId="urn:microsoft.com/office/officeart/2005/8/layout/vList5"/>
    <dgm:cxn modelId="{0598079A-E3DA-4AB8-A4F2-409DBF3D59F9}" type="presParOf" srcId="{750A0A38-D82F-494B-81AE-B4AE337DEFDE}" destId="{431F3B83-D5F2-4FFC-BC11-B07C61177D0D}" srcOrd="2" destOrd="0" presId="urn:microsoft.com/office/officeart/2005/8/layout/vList5"/>
    <dgm:cxn modelId="{B8DC8296-5250-454D-83F2-ABBB865711BB}" type="presParOf" srcId="{431F3B83-D5F2-4FFC-BC11-B07C61177D0D}" destId="{8B8E5DEF-464D-4B70-827B-9F74DBBE2268}" srcOrd="0" destOrd="0" presId="urn:microsoft.com/office/officeart/2005/8/layout/vList5"/>
    <dgm:cxn modelId="{82F4EB72-4A57-4D51-8FD0-F71E26614461}" type="presParOf" srcId="{431F3B83-D5F2-4FFC-BC11-B07C61177D0D}" destId="{D6079915-FFBD-4DF6-8DE4-E076DAACC7C4}" srcOrd="1" destOrd="0" presId="urn:microsoft.com/office/officeart/2005/8/layout/vList5"/>
    <dgm:cxn modelId="{9A0A9482-E716-4234-BE10-6D3BF1C72CE6}" type="presParOf" srcId="{750A0A38-D82F-494B-81AE-B4AE337DEFDE}" destId="{B7B27EBC-16C7-4EC8-A6F1-34ED4822526C}" srcOrd="3" destOrd="0" presId="urn:microsoft.com/office/officeart/2005/8/layout/vList5"/>
    <dgm:cxn modelId="{1CC7D4A2-6493-4875-9041-07224308EAC1}" type="presParOf" srcId="{750A0A38-D82F-494B-81AE-B4AE337DEFDE}" destId="{1F479620-7551-4F33-860F-09222896025A}" srcOrd="4" destOrd="0" presId="urn:microsoft.com/office/officeart/2005/8/layout/vList5"/>
    <dgm:cxn modelId="{D82D53A4-7D76-47AB-861A-36902975FFD7}" type="presParOf" srcId="{1F479620-7551-4F33-860F-09222896025A}" destId="{0AD51B98-FDB8-4230-9748-44D40B3E2C1A}" srcOrd="0" destOrd="0" presId="urn:microsoft.com/office/officeart/2005/8/layout/vList5"/>
    <dgm:cxn modelId="{A8587D96-3140-4D24-B59B-905EBA24AD2F}"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7CD69C-4BE0-4ACF-AB72-2B29BDCF1B4D}"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9FCB008A-1580-4208-AA1D-1B64A4322ABB}">
      <dgm:prSet phldrT="[Текст]"/>
      <dgm:spPr>
        <a:scene3d>
          <a:camera prst="orthographicFront"/>
          <a:lightRig rig="threePt" dir="t"/>
        </a:scene3d>
        <a:sp3d>
          <a:bevelT w="165100" prst="coolSlant"/>
        </a:sp3d>
      </dgm:spPr>
      <dgm:t>
        <a:bodyPr/>
        <a:lstStyle/>
        <a:p>
          <a:pPr algn="ctr"/>
          <a:r>
            <a:rPr lang="ru-RU">
              <a:latin typeface="Times New Roman" panose="02020603050405020304" pitchFamily="18" charset="0"/>
              <a:cs typeface="Times New Roman" panose="02020603050405020304" pitchFamily="18" charset="0"/>
            </a:rPr>
            <a:t>ПРОЕКТ БЮДЖЕТА</a:t>
          </a:r>
        </a:p>
      </dgm:t>
    </dgm:pt>
    <dgm:pt modelId="{02F172EE-F2CC-4CE3-919D-3B324DD2AB50}" type="parTrans" cxnId="{CA138159-5477-492E-B971-199211FBB87B}">
      <dgm:prSet/>
      <dgm:spPr/>
      <dgm:t>
        <a:bodyPr/>
        <a:lstStyle/>
        <a:p>
          <a:pPr algn="ctr"/>
          <a:endParaRPr lang="ru-RU">
            <a:latin typeface="Times New Roman" panose="02020603050405020304" pitchFamily="18" charset="0"/>
            <a:cs typeface="Times New Roman" panose="02020603050405020304" pitchFamily="18" charset="0"/>
          </a:endParaRPr>
        </a:p>
      </dgm:t>
    </dgm:pt>
    <dgm:pt modelId="{7E7852F3-746D-48AF-ADED-F7920AA87824}" type="sibTrans" cxnId="{CA138159-5477-492E-B971-199211FBB87B}">
      <dgm:prSet/>
      <dgm:spPr/>
      <dgm:t>
        <a:bodyPr/>
        <a:lstStyle/>
        <a:p>
          <a:pPr algn="ctr"/>
          <a:endParaRPr lang="ru-RU">
            <a:latin typeface="Times New Roman" panose="02020603050405020304" pitchFamily="18" charset="0"/>
            <a:cs typeface="Times New Roman" panose="02020603050405020304" pitchFamily="18" charset="0"/>
          </a:endParaRPr>
        </a:p>
      </dgm:t>
    </dgm:pt>
    <dgm:pt modelId="{F5F31728-8D08-4275-B5F9-4D28E26A0C38}">
      <dgm:prSet phldrT="[Текст]">
        <dgm:style>
          <a:lnRef idx="0">
            <a:schemeClr val="accent1"/>
          </a:lnRef>
          <a:fillRef idx="3">
            <a:schemeClr val="accent1"/>
          </a:fillRef>
          <a:effectRef idx="3">
            <a:schemeClr val="accent1"/>
          </a:effectRef>
          <a:fontRef idx="minor">
            <a:schemeClr val="lt1"/>
          </a:fontRef>
        </dgm:style>
      </dgm:prSet>
      <dgm:spPr/>
      <dgm:t>
        <a:bodyPr/>
        <a:lstStyle/>
        <a:p>
          <a:pPr algn="ctr"/>
          <a:r>
            <a:rPr lang="ru-RU">
              <a:latin typeface="Times New Roman" panose="02020603050405020304" pitchFamily="18" charset="0"/>
              <a:cs typeface="Times New Roman" panose="02020603050405020304" pitchFamily="18" charset="0"/>
            </a:rPr>
            <a:t>Бюджетное послание Президента Российской Федерации</a:t>
          </a:r>
        </a:p>
      </dgm:t>
    </dgm:pt>
    <dgm:pt modelId="{4D5B96F6-33EC-4C89-9301-5541F65F5112}" type="parTrans" cxnId="{1D08ACAA-F347-407F-86EE-901FC1FCE206}">
      <dgm:prSet/>
      <dgm:spPr/>
      <dgm:t>
        <a:bodyPr/>
        <a:lstStyle/>
        <a:p>
          <a:pPr algn="ctr"/>
          <a:endParaRPr lang="ru-RU">
            <a:latin typeface="Times New Roman" panose="02020603050405020304" pitchFamily="18" charset="0"/>
            <a:cs typeface="Times New Roman" panose="02020603050405020304" pitchFamily="18" charset="0"/>
          </a:endParaRPr>
        </a:p>
      </dgm:t>
    </dgm:pt>
    <dgm:pt modelId="{21F27576-0538-4B85-B141-34679C4CB5EE}" type="sibTrans" cxnId="{1D08ACAA-F347-407F-86EE-901FC1FCE206}">
      <dgm:prSet/>
      <dgm:spPr/>
      <dgm:t>
        <a:bodyPr/>
        <a:lstStyle/>
        <a:p>
          <a:pPr algn="ctr"/>
          <a:endParaRPr lang="ru-RU">
            <a:latin typeface="Times New Roman" panose="02020603050405020304" pitchFamily="18" charset="0"/>
            <a:cs typeface="Times New Roman" panose="02020603050405020304" pitchFamily="18" charset="0"/>
          </a:endParaRPr>
        </a:p>
      </dgm:t>
    </dgm:pt>
    <dgm:pt modelId="{0A57E3D6-14F1-4467-A1A0-F527D706BA67}">
      <dgm:prSet phldrT="[Текст]">
        <dgm:style>
          <a:lnRef idx="0">
            <a:schemeClr val="accent1"/>
          </a:lnRef>
          <a:fillRef idx="3">
            <a:schemeClr val="accent1"/>
          </a:fillRef>
          <a:effectRef idx="3">
            <a:schemeClr val="accent1"/>
          </a:effectRef>
          <a:fontRef idx="minor">
            <a:schemeClr val="lt1"/>
          </a:fontRef>
        </dgm:style>
      </dgm:prSet>
      <dgm:spPr/>
      <dgm:t>
        <a:bodyPr/>
        <a:lstStyle/>
        <a:p>
          <a:pPr algn="ctr"/>
          <a:r>
            <a:rPr lang="ru-RU">
              <a:latin typeface="Times New Roman" panose="02020603050405020304" pitchFamily="18" charset="0"/>
              <a:cs typeface="Times New Roman" panose="02020603050405020304" pitchFamily="18" charset="0"/>
            </a:rPr>
            <a:t>Прогрноз социально-экономического развития Комсомольского района</a:t>
          </a:r>
        </a:p>
      </dgm:t>
    </dgm:pt>
    <dgm:pt modelId="{8454825C-0717-4E91-BC46-4C73192B69D5}" type="parTrans" cxnId="{AA9CCA8B-69DC-4FDC-B8AB-019E8B230E1A}">
      <dgm:prSet/>
      <dgm:spPr/>
      <dgm:t>
        <a:bodyPr/>
        <a:lstStyle/>
        <a:p>
          <a:pPr algn="ctr"/>
          <a:endParaRPr lang="ru-RU">
            <a:latin typeface="Times New Roman" panose="02020603050405020304" pitchFamily="18" charset="0"/>
            <a:cs typeface="Times New Roman" panose="02020603050405020304" pitchFamily="18" charset="0"/>
          </a:endParaRPr>
        </a:p>
      </dgm:t>
    </dgm:pt>
    <dgm:pt modelId="{DC833AFC-AF80-428F-BC5E-A746A1A97C6B}" type="sibTrans" cxnId="{AA9CCA8B-69DC-4FDC-B8AB-019E8B230E1A}">
      <dgm:prSet/>
      <dgm:spPr/>
      <dgm:t>
        <a:bodyPr/>
        <a:lstStyle/>
        <a:p>
          <a:pPr algn="ctr"/>
          <a:endParaRPr lang="ru-RU">
            <a:latin typeface="Times New Roman" panose="02020603050405020304" pitchFamily="18" charset="0"/>
            <a:cs typeface="Times New Roman" panose="02020603050405020304" pitchFamily="18" charset="0"/>
          </a:endParaRPr>
        </a:p>
      </dgm:t>
    </dgm:pt>
    <dgm:pt modelId="{FFA29F9A-4BFB-434F-88AC-24C6A893B068}">
      <dgm:prSet phldrT="[Текст]">
        <dgm:style>
          <a:lnRef idx="0">
            <a:schemeClr val="accent1"/>
          </a:lnRef>
          <a:fillRef idx="3">
            <a:schemeClr val="accent1"/>
          </a:fillRef>
          <a:effectRef idx="3">
            <a:schemeClr val="accent1"/>
          </a:effectRef>
          <a:fontRef idx="minor">
            <a:schemeClr val="lt1"/>
          </a:fontRef>
        </dgm:style>
      </dgm:prSet>
      <dgm:spPr/>
      <dgm:t>
        <a:bodyPr/>
        <a:lstStyle/>
        <a:p>
          <a:pPr algn="ctr"/>
          <a:r>
            <a:rPr lang="ru-RU">
              <a:latin typeface="Times New Roman" panose="02020603050405020304" pitchFamily="18" charset="0"/>
              <a:cs typeface="Times New Roman" panose="02020603050405020304" pitchFamily="18" charset="0"/>
            </a:rPr>
            <a:t>Основные направления бюджетной и налоговой политики</a:t>
          </a:r>
        </a:p>
      </dgm:t>
    </dgm:pt>
    <dgm:pt modelId="{215FBB30-7FE7-4E4E-85C7-23974AC4165B}" type="parTrans" cxnId="{9AC199F5-A390-4CB1-8471-434E60204B86}">
      <dgm:prSet/>
      <dgm:spPr/>
      <dgm:t>
        <a:bodyPr/>
        <a:lstStyle/>
        <a:p>
          <a:pPr algn="ctr"/>
          <a:endParaRPr lang="ru-RU">
            <a:latin typeface="Times New Roman" panose="02020603050405020304" pitchFamily="18" charset="0"/>
            <a:cs typeface="Times New Roman" panose="02020603050405020304" pitchFamily="18" charset="0"/>
          </a:endParaRPr>
        </a:p>
      </dgm:t>
    </dgm:pt>
    <dgm:pt modelId="{2521F65B-F428-4AC6-9E1D-5CF328316887}" type="sibTrans" cxnId="{9AC199F5-A390-4CB1-8471-434E60204B86}">
      <dgm:prSet/>
      <dgm:spPr/>
      <dgm:t>
        <a:bodyPr/>
        <a:lstStyle/>
        <a:p>
          <a:pPr algn="ctr"/>
          <a:endParaRPr lang="ru-RU">
            <a:latin typeface="Times New Roman" panose="02020603050405020304" pitchFamily="18" charset="0"/>
            <a:cs typeface="Times New Roman" panose="02020603050405020304" pitchFamily="18" charset="0"/>
          </a:endParaRPr>
        </a:p>
      </dgm:t>
    </dgm:pt>
    <dgm:pt modelId="{6D1E798F-321F-466E-939E-F2C7B5A5976B}">
      <dgm:prSet phldrT="[Текст]">
        <dgm:style>
          <a:lnRef idx="0">
            <a:schemeClr val="accent1"/>
          </a:lnRef>
          <a:fillRef idx="3">
            <a:schemeClr val="accent1"/>
          </a:fillRef>
          <a:effectRef idx="3">
            <a:schemeClr val="accent1"/>
          </a:effectRef>
          <a:fontRef idx="minor">
            <a:schemeClr val="lt1"/>
          </a:fontRef>
        </dgm:style>
      </dgm:prSet>
      <dgm:spPr/>
      <dgm:t>
        <a:bodyPr/>
        <a:lstStyle/>
        <a:p>
          <a:pPr algn="ctr"/>
          <a:r>
            <a:rPr lang="ru-RU">
              <a:latin typeface="Times New Roman" panose="02020603050405020304" pitchFamily="18" charset="0"/>
              <a:cs typeface="Times New Roman" panose="02020603050405020304" pitchFamily="18" charset="0"/>
            </a:rPr>
            <a:t>Муниципальные программы Комсомольского муниципального района</a:t>
          </a:r>
        </a:p>
      </dgm:t>
    </dgm:pt>
    <dgm:pt modelId="{71540064-0CC8-418C-BAEA-A5346B64C21A}" type="parTrans" cxnId="{5FBAC214-1EB6-43D5-83CD-E5CBFF050B01}">
      <dgm:prSet/>
      <dgm:spPr/>
      <dgm:t>
        <a:bodyPr/>
        <a:lstStyle/>
        <a:p>
          <a:pPr algn="ctr"/>
          <a:endParaRPr lang="ru-RU">
            <a:latin typeface="Times New Roman" panose="02020603050405020304" pitchFamily="18" charset="0"/>
            <a:cs typeface="Times New Roman" panose="02020603050405020304" pitchFamily="18" charset="0"/>
          </a:endParaRPr>
        </a:p>
      </dgm:t>
    </dgm:pt>
    <dgm:pt modelId="{23D4FD39-9DEA-4354-BA73-69832669B6E0}" type="sibTrans" cxnId="{5FBAC214-1EB6-43D5-83CD-E5CBFF050B01}">
      <dgm:prSet/>
      <dgm:spPr/>
      <dgm:t>
        <a:bodyPr/>
        <a:lstStyle/>
        <a:p>
          <a:pPr algn="ctr"/>
          <a:endParaRPr lang="ru-RU">
            <a:latin typeface="Times New Roman" panose="02020603050405020304" pitchFamily="18" charset="0"/>
            <a:cs typeface="Times New Roman" panose="02020603050405020304" pitchFamily="18" charset="0"/>
          </a:endParaRPr>
        </a:p>
      </dgm:t>
    </dgm:pt>
    <dgm:pt modelId="{FBA63663-BD1E-47EA-8FA2-D5C7530FE61F}" type="pres">
      <dgm:prSet presAssocID="{D57CD69C-4BE0-4ACF-AB72-2B29BDCF1B4D}" presName="diagram" presStyleCnt="0">
        <dgm:presLayoutVars>
          <dgm:chMax val="1"/>
          <dgm:dir/>
          <dgm:animLvl val="ctr"/>
          <dgm:resizeHandles val="exact"/>
        </dgm:presLayoutVars>
      </dgm:prSet>
      <dgm:spPr/>
      <dgm:t>
        <a:bodyPr/>
        <a:lstStyle/>
        <a:p>
          <a:endParaRPr lang="ru-RU"/>
        </a:p>
      </dgm:t>
    </dgm:pt>
    <dgm:pt modelId="{5046A878-1316-46B7-A37F-44D65C80A72F}" type="pres">
      <dgm:prSet presAssocID="{D57CD69C-4BE0-4ACF-AB72-2B29BDCF1B4D}" presName="matrix" presStyleCnt="0"/>
      <dgm:spPr>
        <a:scene3d>
          <a:camera prst="orthographicFront"/>
          <a:lightRig rig="threePt" dir="t"/>
        </a:scene3d>
        <a:sp3d>
          <a:bevelT w="165100" prst="coolSlant"/>
        </a:sp3d>
      </dgm:spPr>
    </dgm:pt>
    <dgm:pt modelId="{39A1732E-82A1-418D-956B-90F83DA25829}" type="pres">
      <dgm:prSet presAssocID="{D57CD69C-4BE0-4ACF-AB72-2B29BDCF1B4D}" presName="tile1" presStyleLbl="node1" presStyleIdx="0" presStyleCnt="4"/>
      <dgm:spPr/>
      <dgm:t>
        <a:bodyPr/>
        <a:lstStyle/>
        <a:p>
          <a:endParaRPr lang="ru-RU"/>
        </a:p>
      </dgm:t>
    </dgm:pt>
    <dgm:pt modelId="{C8E9198C-6086-47C4-8692-3832AB690AFE}" type="pres">
      <dgm:prSet presAssocID="{D57CD69C-4BE0-4ACF-AB72-2B29BDCF1B4D}" presName="tile1text" presStyleLbl="node1" presStyleIdx="0" presStyleCnt="4">
        <dgm:presLayoutVars>
          <dgm:chMax val="0"/>
          <dgm:chPref val="0"/>
          <dgm:bulletEnabled val="1"/>
        </dgm:presLayoutVars>
      </dgm:prSet>
      <dgm:spPr/>
      <dgm:t>
        <a:bodyPr/>
        <a:lstStyle/>
        <a:p>
          <a:endParaRPr lang="ru-RU"/>
        </a:p>
      </dgm:t>
    </dgm:pt>
    <dgm:pt modelId="{3A7462B5-9BC8-4F07-9083-E881A8503D76}" type="pres">
      <dgm:prSet presAssocID="{D57CD69C-4BE0-4ACF-AB72-2B29BDCF1B4D}" presName="tile2" presStyleLbl="node1" presStyleIdx="1" presStyleCnt="4"/>
      <dgm:spPr/>
      <dgm:t>
        <a:bodyPr/>
        <a:lstStyle/>
        <a:p>
          <a:endParaRPr lang="ru-RU"/>
        </a:p>
      </dgm:t>
    </dgm:pt>
    <dgm:pt modelId="{4B6F4575-0BA8-4B7E-B092-CBFA24BF2EDD}" type="pres">
      <dgm:prSet presAssocID="{D57CD69C-4BE0-4ACF-AB72-2B29BDCF1B4D}" presName="tile2text" presStyleLbl="node1" presStyleIdx="1" presStyleCnt="4">
        <dgm:presLayoutVars>
          <dgm:chMax val="0"/>
          <dgm:chPref val="0"/>
          <dgm:bulletEnabled val="1"/>
        </dgm:presLayoutVars>
      </dgm:prSet>
      <dgm:spPr/>
      <dgm:t>
        <a:bodyPr/>
        <a:lstStyle/>
        <a:p>
          <a:endParaRPr lang="ru-RU"/>
        </a:p>
      </dgm:t>
    </dgm:pt>
    <dgm:pt modelId="{8AE0148F-9775-4BB0-8123-1E4F0412D12B}" type="pres">
      <dgm:prSet presAssocID="{D57CD69C-4BE0-4ACF-AB72-2B29BDCF1B4D}" presName="tile3" presStyleLbl="node1" presStyleIdx="2" presStyleCnt="4"/>
      <dgm:spPr/>
      <dgm:t>
        <a:bodyPr/>
        <a:lstStyle/>
        <a:p>
          <a:endParaRPr lang="ru-RU"/>
        </a:p>
      </dgm:t>
    </dgm:pt>
    <dgm:pt modelId="{20C308F1-1484-4B1B-B804-DCAF04653EDE}" type="pres">
      <dgm:prSet presAssocID="{D57CD69C-4BE0-4ACF-AB72-2B29BDCF1B4D}" presName="tile3text" presStyleLbl="node1" presStyleIdx="2" presStyleCnt="4">
        <dgm:presLayoutVars>
          <dgm:chMax val="0"/>
          <dgm:chPref val="0"/>
          <dgm:bulletEnabled val="1"/>
        </dgm:presLayoutVars>
      </dgm:prSet>
      <dgm:spPr/>
      <dgm:t>
        <a:bodyPr/>
        <a:lstStyle/>
        <a:p>
          <a:endParaRPr lang="ru-RU"/>
        </a:p>
      </dgm:t>
    </dgm:pt>
    <dgm:pt modelId="{72A9BE3C-F628-428D-BAAD-92AF90C64EE7}" type="pres">
      <dgm:prSet presAssocID="{D57CD69C-4BE0-4ACF-AB72-2B29BDCF1B4D}" presName="tile4" presStyleLbl="node1" presStyleIdx="3" presStyleCnt="4"/>
      <dgm:spPr/>
      <dgm:t>
        <a:bodyPr/>
        <a:lstStyle/>
        <a:p>
          <a:endParaRPr lang="ru-RU"/>
        </a:p>
      </dgm:t>
    </dgm:pt>
    <dgm:pt modelId="{B20F8E3C-D5FB-44B3-A3D1-B48FADD7E2C3}" type="pres">
      <dgm:prSet presAssocID="{D57CD69C-4BE0-4ACF-AB72-2B29BDCF1B4D}" presName="tile4text" presStyleLbl="node1" presStyleIdx="3" presStyleCnt="4">
        <dgm:presLayoutVars>
          <dgm:chMax val="0"/>
          <dgm:chPref val="0"/>
          <dgm:bulletEnabled val="1"/>
        </dgm:presLayoutVars>
      </dgm:prSet>
      <dgm:spPr/>
      <dgm:t>
        <a:bodyPr/>
        <a:lstStyle/>
        <a:p>
          <a:endParaRPr lang="ru-RU"/>
        </a:p>
      </dgm:t>
    </dgm:pt>
    <dgm:pt modelId="{52EB3E44-6D7F-4C65-B806-DA86BE6B03A4}" type="pres">
      <dgm:prSet presAssocID="{D57CD69C-4BE0-4ACF-AB72-2B29BDCF1B4D}" presName="centerTile" presStyleLbl="fgShp" presStyleIdx="0" presStyleCnt="1">
        <dgm:presLayoutVars>
          <dgm:chMax val="0"/>
          <dgm:chPref val="0"/>
        </dgm:presLayoutVars>
      </dgm:prSet>
      <dgm:spPr/>
      <dgm:t>
        <a:bodyPr/>
        <a:lstStyle/>
        <a:p>
          <a:endParaRPr lang="ru-RU"/>
        </a:p>
      </dgm:t>
    </dgm:pt>
  </dgm:ptLst>
  <dgm:cxnLst>
    <dgm:cxn modelId="{2890FA0D-8E67-4048-9420-48E51B08530F}" type="presOf" srcId="{FFA29F9A-4BFB-434F-88AC-24C6A893B068}" destId="{20C308F1-1484-4B1B-B804-DCAF04653EDE}" srcOrd="1" destOrd="0" presId="urn:microsoft.com/office/officeart/2005/8/layout/matrix1"/>
    <dgm:cxn modelId="{9AC199F5-A390-4CB1-8471-434E60204B86}" srcId="{9FCB008A-1580-4208-AA1D-1B64A4322ABB}" destId="{FFA29F9A-4BFB-434F-88AC-24C6A893B068}" srcOrd="2" destOrd="0" parTransId="{215FBB30-7FE7-4E4E-85C7-23974AC4165B}" sibTransId="{2521F65B-F428-4AC6-9E1D-5CF328316887}"/>
    <dgm:cxn modelId="{A3BD7060-FF96-4744-A773-4284E886B761}" type="presOf" srcId="{D57CD69C-4BE0-4ACF-AB72-2B29BDCF1B4D}" destId="{FBA63663-BD1E-47EA-8FA2-D5C7530FE61F}" srcOrd="0" destOrd="0" presId="urn:microsoft.com/office/officeart/2005/8/layout/matrix1"/>
    <dgm:cxn modelId="{16C765BF-D665-4A4F-A4AC-11DE757EFE5F}" type="presOf" srcId="{F5F31728-8D08-4275-B5F9-4D28E26A0C38}" destId="{39A1732E-82A1-418D-956B-90F83DA25829}" srcOrd="0" destOrd="0" presId="urn:microsoft.com/office/officeart/2005/8/layout/matrix1"/>
    <dgm:cxn modelId="{5A482072-E6A6-4491-9D9C-ED4F82FBBAE1}" type="presOf" srcId="{0A57E3D6-14F1-4467-A1A0-F527D706BA67}" destId="{3A7462B5-9BC8-4F07-9083-E881A8503D76}" srcOrd="0" destOrd="0" presId="urn:microsoft.com/office/officeart/2005/8/layout/matrix1"/>
    <dgm:cxn modelId="{AA9CCA8B-69DC-4FDC-B8AB-019E8B230E1A}" srcId="{9FCB008A-1580-4208-AA1D-1B64A4322ABB}" destId="{0A57E3D6-14F1-4467-A1A0-F527D706BA67}" srcOrd="1" destOrd="0" parTransId="{8454825C-0717-4E91-BC46-4C73192B69D5}" sibTransId="{DC833AFC-AF80-428F-BC5E-A746A1A97C6B}"/>
    <dgm:cxn modelId="{5FBAC214-1EB6-43D5-83CD-E5CBFF050B01}" srcId="{9FCB008A-1580-4208-AA1D-1B64A4322ABB}" destId="{6D1E798F-321F-466E-939E-F2C7B5A5976B}" srcOrd="3" destOrd="0" parTransId="{71540064-0CC8-418C-BAEA-A5346B64C21A}" sibTransId="{23D4FD39-9DEA-4354-BA73-69832669B6E0}"/>
    <dgm:cxn modelId="{29A53530-CD4F-49C6-A716-6C620DD26BD2}" type="presOf" srcId="{6D1E798F-321F-466E-939E-F2C7B5A5976B}" destId="{72A9BE3C-F628-428D-BAAD-92AF90C64EE7}" srcOrd="0" destOrd="0" presId="urn:microsoft.com/office/officeart/2005/8/layout/matrix1"/>
    <dgm:cxn modelId="{D54AECBD-4A5A-4E73-BBCF-509C24498484}" type="presOf" srcId="{0A57E3D6-14F1-4467-A1A0-F527D706BA67}" destId="{4B6F4575-0BA8-4B7E-B092-CBFA24BF2EDD}" srcOrd="1" destOrd="0" presId="urn:microsoft.com/office/officeart/2005/8/layout/matrix1"/>
    <dgm:cxn modelId="{45A8FC96-E5FF-4FFC-BC3E-920246CB39D3}" type="presOf" srcId="{9FCB008A-1580-4208-AA1D-1B64A4322ABB}" destId="{52EB3E44-6D7F-4C65-B806-DA86BE6B03A4}" srcOrd="0" destOrd="0" presId="urn:microsoft.com/office/officeart/2005/8/layout/matrix1"/>
    <dgm:cxn modelId="{CA138159-5477-492E-B971-199211FBB87B}" srcId="{D57CD69C-4BE0-4ACF-AB72-2B29BDCF1B4D}" destId="{9FCB008A-1580-4208-AA1D-1B64A4322ABB}" srcOrd="0" destOrd="0" parTransId="{02F172EE-F2CC-4CE3-919D-3B324DD2AB50}" sibTransId="{7E7852F3-746D-48AF-ADED-F7920AA87824}"/>
    <dgm:cxn modelId="{3E673CED-71C7-47DA-AEEA-C35B5A3FF2B6}" type="presOf" srcId="{6D1E798F-321F-466E-939E-F2C7B5A5976B}" destId="{B20F8E3C-D5FB-44B3-A3D1-B48FADD7E2C3}" srcOrd="1" destOrd="0" presId="urn:microsoft.com/office/officeart/2005/8/layout/matrix1"/>
    <dgm:cxn modelId="{1D08ACAA-F347-407F-86EE-901FC1FCE206}" srcId="{9FCB008A-1580-4208-AA1D-1B64A4322ABB}" destId="{F5F31728-8D08-4275-B5F9-4D28E26A0C38}" srcOrd="0" destOrd="0" parTransId="{4D5B96F6-33EC-4C89-9301-5541F65F5112}" sibTransId="{21F27576-0538-4B85-B141-34679C4CB5EE}"/>
    <dgm:cxn modelId="{F9E4ADE0-CCFA-49B9-BF9D-60C9D583E39F}" type="presOf" srcId="{F5F31728-8D08-4275-B5F9-4D28E26A0C38}" destId="{C8E9198C-6086-47C4-8692-3832AB690AFE}" srcOrd="1" destOrd="0" presId="urn:microsoft.com/office/officeart/2005/8/layout/matrix1"/>
    <dgm:cxn modelId="{87036203-FDC2-4DBB-946B-C042437A6C3A}" type="presOf" srcId="{FFA29F9A-4BFB-434F-88AC-24C6A893B068}" destId="{8AE0148F-9775-4BB0-8123-1E4F0412D12B}" srcOrd="0" destOrd="0" presId="urn:microsoft.com/office/officeart/2005/8/layout/matrix1"/>
    <dgm:cxn modelId="{27D62CAA-29F5-4BE8-B468-9CE6764A9B3D}" type="presParOf" srcId="{FBA63663-BD1E-47EA-8FA2-D5C7530FE61F}" destId="{5046A878-1316-46B7-A37F-44D65C80A72F}" srcOrd="0" destOrd="0" presId="urn:microsoft.com/office/officeart/2005/8/layout/matrix1"/>
    <dgm:cxn modelId="{EB024B3E-002D-4956-96D0-C7E5CF54B0EA}" type="presParOf" srcId="{5046A878-1316-46B7-A37F-44D65C80A72F}" destId="{39A1732E-82A1-418D-956B-90F83DA25829}" srcOrd="0" destOrd="0" presId="urn:microsoft.com/office/officeart/2005/8/layout/matrix1"/>
    <dgm:cxn modelId="{55DAC189-3FFB-41E1-9827-E0FD909E75FA}" type="presParOf" srcId="{5046A878-1316-46B7-A37F-44D65C80A72F}" destId="{C8E9198C-6086-47C4-8692-3832AB690AFE}" srcOrd="1" destOrd="0" presId="urn:microsoft.com/office/officeart/2005/8/layout/matrix1"/>
    <dgm:cxn modelId="{F3557F37-42EC-4023-B112-10444E82977B}" type="presParOf" srcId="{5046A878-1316-46B7-A37F-44D65C80A72F}" destId="{3A7462B5-9BC8-4F07-9083-E881A8503D76}" srcOrd="2" destOrd="0" presId="urn:microsoft.com/office/officeart/2005/8/layout/matrix1"/>
    <dgm:cxn modelId="{BC2998F4-FA24-4039-9076-21C50019BE82}" type="presParOf" srcId="{5046A878-1316-46B7-A37F-44D65C80A72F}" destId="{4B6F4575-0BA8-4B7E-B092-CBFA24BF2EDD}" srcOrd="3" destOrd="0" presId="urn:microsoft.com/office/officeart/2005/8/layout/matrix1"/>
    <dgm:cxn modelId="{7EA281B7-4795-4373-9605-5A7FA99DE99F}" type="presParOf" srcId="{5046A878-1316-46B7-A37F-44D65C80A72F}" destId="{8AE0148F-9775-4BB0-8123-1E4F0412D12B}" srcOrd="4" destOrd="0" presId="urn:microsoft.com/office/officeart/2005/8/layout/matrix1"/>
    <dgm:cxn modelId="{1E99DA52-C906-4A43-8305-99715C824BCB}" type="presParOf" srcId="{5046A878-1316-46B7-A37F-44D65C80A72F}" destId="{20C308F1-1484-4B1B-B804-DCAF04653EDE}" srcOrd="5" destOrd="0" presId="urn:microsoft.com/office/officeart/2005/8/layout/matrix1"/>
    <dgm:cxn modelId="{9BFF5C9E-57EF-400A-A443-45DF22C0BD0C}" type="presParOf" srcId="{5046A878-1316-46B7-A37F-44D65C80A72F}" destId="{72A9BE3C-F628-428D-BAAD-92AF90C64EE7}" srcOrd="6" destOrd="0" presId="urn:microsoft.com/office/officeart/2005/8/layout/matrix1"/>
    <dgm:cxn modelId="{F773DD04-E305-49E7-8F45-3C0D0CA9499A}" type="presParOf" srcId="{5046A878-1316-46B7-A37F-44D65C80A72F}" destId="{B20F8E3C-D5FB-44B3-A3D1-B48FADD7E2C3}" srcOrd="7" destOrd="0" presId="urn:microsoft.com/office/officeart/2005/8/layout/matrix1"/>
    <dgm:cxn modelId="{DC874264-8156-4E15-BF48-A9228B17601B}" type="presParOf" srcId="{FBA63663-BD1E-47EA-8FA2-D5C7530FE61F}" destId="{52EB3E44-6D7F-4C65-B806-DA86BE6B03A4}" srcOrd="1" destOrd="0" presId="urn:microsoft.com/office/officeart/2005/8/layout/matrix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5504A6-4441-42A9-8E8A-B913D46C6641}" type="doc">
      <dgm:prSet loTypeId="urn:microsoft.com/office/officeart/2005/8/layout/bList2#1" loCatId="list" qsTypeId="urn:microsoft.com/office/officeart/2005/8/quickstyle/3d1" qsCatId="3D" csTypeId="urn:microsoft.com/office/officeart/2005/8/colors/accent1_2" csCatId="accent1" phldr="1"/>
      <dgm:spPr/>
    </dgm:pt>
    <dgm:pt modelId="{E058140B-A65C-4865-9D9A-789B02FE25FB}">
      <dgm:prSet phldrT="[Текст]"/>
      <dgm:spPr/>
      <dgm:t>
        <a:bodyPr/>
        <a:lstStyle/>
        <a:p>
          <a:r>
            <a:rPr lang="ru-RU"/>
            <a:t>Индекс  промышленного производства увеличится на 22% к предыдущему году	</a:t>
          </a:r>
        </a:p>
      </dgm:t>
    </dgm:pt>
    <dgm:pt modelId="{C90C6AAE-E47E-4EAD-9D2F-A12FE5DC9D24}" type="parTrans" cxnId="{5552ACF3-297E-406B-AEA1-D83AFD652C5B}">
      <dgm:prSet/>
      <dgm:spPr/>
      <dgm:t>
        <a:bodyPr/>
        <a:lstStyle/>
        <a:p>
          <a:endParaRPr lang="ru-RU"/>
        </a:p>
      </dgm:t>
    </dgm:pt>
    <dgm:pt modelId="{C7C2330F-947C-480E-A7F6-E89D942B0850}" type="sibTrans" cxnId="{5552ACF3-297E-406B-AEA1-D83AFD652C5B}">
      <dgm:prSet/>
      <dgm:spPr/>
      <dgm:t>
        <a:bodyPr/>
        <a:lstStyle/>
        <a:p>
          <a:endParaRPr lang="ru-RU"/>
        </a:p>
      </dgm:t>
    </dgm:pt>
    <dgm:pt modelId="{FB372E5D-2AF3-4B18-916B-0A8606159044}">
      <dgm:prSet phldrT="[Текст]"/>
      <dgm:spPr/>
      <dgm:t>
        <a:bodyPr/>
        <a:lstStyle/>
        <a:p>
          <a:r>
            <a:rPr lang="ru-RU"/>
            <a:t>Производство сельхоз продукции увеличится на 13,4%</a:t>
          </a:r>
        </a:p>
      </dgm:t>
    </dgm:pt>
    <dgm:pt modelId="{F5F986E6-8CF7-4516-8E13-0D12863657D6}" type="parTrans" cxnId="{6DF1D5FC-D296-42DC-B6B3-ED16668E14FE}">
      <dgm:prSet/>
      <dgm:spPr/>
      <dgm:t>
        <a:bodyPr/>
        <a:lstStyle/>
        <a:p>
          <a:endParaRPr lang="ru-RU"/>
        </a:p>
      </dgm:t>
    </dgm:pt>
    <dgm:pt modelId="{386A7FD6-BCB6-4CEF-97DC-CFEA46888A63}" type="sibTrans" cxnId="{6DF1D5FC-D296-42DC-B6B3-ED16668E14FE}">
      <dgm:prSet/>
      <dgm:spPr/>
      <dgm:t>
        <a:bodyPr/>
        <a:lstStyle/>
        <a:p>
          <a:endParaRPr lang="ru-RU"/>
        </a:p>
      </dgm:t>
    </dgm:pt>
    <dgm:pt modelId="{B9F53D89-D795-4D6E-8EAF-B0BC244ED952}">
      <dgm:prSet phldrT="[Текст]"/>
      <dgm:spPr/>
      <dgm:t>
        <a:bodyPr/>
        <a:lstStyle/>
        <a:p>
          <a:r>
            <a:rPr lang="ru-RU"/>
            <a:t>Оборот розничной торговли увеличится на 7,2%</a:t>
          </a:r>
        </a:p>
      </dgm:t>
    </dgm:pt>
    <dgm:pt modelId="{334E2A37-78EB-4AA5-B6DA-886269CF4670}" type="parTrans" cxnId="{FBD760F9-18ED-43AB-9D4B-CE0731996098}">
      <dgm:prSet/>
      <dgm:spPr/>
      <dgm:t>
        <a:bodyPr/>
        <a:lstStyle/>
        <a:p>
          <a:endParaRPr lang="ru-RU"/>
        </a:p>
      </dgm:t>
    </dgm:pt>
    <dgm:pt modelId="{50F60B0A-71F4-4B6B-8636-1A228E05531A}" type="sibTrans" cxnId="{FBD760F9-18ED-43AB-9D4B-CE0731996098}">
      <dgm:prSet/>
      <dgm:spPr/>
      <dgm:t>
        <a:bodyPr/>
        <a:lstStyle/>
        <a:p>
          <a:endParaRPr lang="ru-RU"/>
        </a:p>
      </dgm:t>
    </dgm:pt>
    <dgm:pt modelId="{A2C242FC-1451-4F17-BA6F-27BA2C5D985B}">
      <dgm:prSet phldrT="[Текст]"/>
      <dgm:spPr/>
      <dgm:t>
        <a:bodyPr/>
        <a:lstStyle/>
        <a:p>
          <a:r>
            <a:rPr lang="ru-RU"/>
            <a:t>Заработная плата вырастет на 2,8%</a:t>
          </a:r>
        </a:p>
      </dgm:t>
    </dgm:pt>
    <dgm:pt modelId="{609221E4-C4FB-47B3-B949-5C18431FD155}" type="parTrans" cxnId="{2FC6EE58-4B39-494A-B90C-EC5436090634}">
      <dgm:prSet/>
      <dgm:spPr/>
      <dgm:t>
        <a:bodyPr/>
        <a:lstStyle/>
        <a:p>
          <a:endParaRPr lang="ru-RU"/>
        </a:p>
      </dgm:t>
    </dgm:pt>
    <dgm:pt modelId="{1CA55CD3-7554-452D-90FF-5B0B2F05E66A}" type="sibTrans" cxnId="{2FC6EE58-4B39-494A-B90C-EC5436090634}">
      <dgm:prSet/>
      <dgm:spPr/>
      <dgm:t>
        <a:bodyPr/>
        <a:lstStyle/>
        <a:p>
          <a:endParaRPr lang="ru-RU"/>
        </a:p>
      </dgm:t>
    </dgm:pt>
    <dgm:pt modelId="{A0C482A4-B7B5-471F-B647-42D7CC080F7F}">
      <dgm:prSet phldrT="[Текст]"/>
      <dgm:spPr/>
      <dgm:t>
        <a:bodyPr/>
        <a:lstStyle/>
        <a:p>
          <a:r>
            <a:rPr lang="ru-RU"/>
            <a:t>Коэффициент рождаемости увеличится на 1,0%</a:t>
          </a:r>
        </a:p>
      </dgm:t>
    </dgm:pt>
    <dgm:pt modelId="{5CB7A4C5-20F8-4E0F-8344-6CA04A17D7B3}" type="parTrans" cxnId="{8BE6925A-6E6F-4D6F-AE07-985B6F80F1F4}">
      <dgm:prSet/>
      <dgm:spPr/>
      <dgm:t>
        <a:bodyPr/>
        <a:lstStyle/>
        <a:p>
          <a:endParaRPr lang="ru-RU"/>
        </a:p>
      </dgm:t>
    </dgm:pt>
    <dgm:pt modelId="{3BA905AD-CDB0-4A49-B790-26F01F6B93D3}" type="sibTrans" cxnId="{8BE6925A-6E6F-4D6F-AE07-985B6F80F1F4}">
      <dgm:prSet/>
      <dgm:spPr/>
      <dgm:t>
        <a:bodyPr/>
        <a:lstStyle/>
        <a:p>
          <a:endParaRPr lang="ru-RU"/>
        </a:p>
      </dgm:t>
    </dgm:pt>
    <dgm:pt modelId="{80C36B30-9FDC-4C65-A1D2-EF03AA9718D9}">
      <dgm:prSet phldrT="[Текст]"/>
      <dgm:spPr/>
      <dgm:t>
        <a:bodyPr/>
        <a:lstStyle/>
        <a:p>
          <a:r>
            <a:rPr lang="ru-RU"/>
            <a:t>Увеличение продолжительности жизни до 72 лет</a:t>
          </a:r>
        </a:p>
      </dgm:t>
    </dgm:pt>
    <dgm:pt modelId="{C1789BA4-4BB7-4190-8DC2-661C63E4654E}" type="parTrans" cxnId="{EEDF9EF2-018A-4B72-A0A8-D01425323091}">
      <dgm:prSet/>
      <dgm:spPr/>
      <dgm:t>
        <a:bodyPr/>
        <a:lstStyle/>
        <a:p>
          <a:endParaRPr lang="ru-RU"/>
        </a:p>
      </dgm:t>
    </dgm:pt>
    <dgm:pt modelId="{952A716F-12B3-401C-A7B0-59D4D17D80C9}" type="sibTrans" cxnId="{EEDF9EF2-018A-4B72-A0A8-D01425323091}">
      <dgm:prSet/>
      <dgm:spPr/>
      <dgm:t>
        <a:bodyPr/>
        <a:lstStyle/>
        <a:p>
          <a:endParaRPr lang="ru-RU"/>
        </a:p>
      </dgm:t>
    </dgm:pt>
    <dgm:pt modelId="{FAFD6B0D-7839-44A6-B337-8D708380870D}">
      <dgm:prSet phldrT="[Текст]"/>
      <dgm:spPr/>
      <dgm:t>
        <a:bodyPr/>
        <a:lstStyle/>
        <a:p>
          <a:r>
            <a:rPr lang="ru-RU"/>
            <a:t>Индекс потребительских цен снизится на 0,5%</a:t>
          </a:r>
        </a:p>
      </dgm:t>
    </dgm:pt>
    <dgm:pt modelId="{756749D7-6F6A-4B88-971A-9FEAC8530F97}" type="sibTrans" cxnId="{BAAA72F6-A553-44BD-B146-1E646AA910FD}">
      <dgm:prSet/>
      <dgm:spPr/>
      <dgm:t>
        <a:bodyPr/>
        <a:lstStyle/>
        <a:p>
          <a:endParaRPr lang="ru-RU"/>
        </a:p>
      </dgm:t>
    </dgm:pt>
    <dgm:pt modelId="{C143B941-305D-463E-9FC9-B583E8616DB4}" type="parTrans" cxnId="{BAAA72F6-A553-44BD-B146-1E646AA910FD}">
      <dgm:prSet/>
      <dgm:spPr/>
      <dgm:t>
        <a:bodyPr/>
        <a:lstStyle/>
        <a:p>
          <a:endParaRPr lang="ru-RU"/>
        </a:p>
      </dgm:t>
    </dgm:pt>
    <dgm:pt modelId="{D7EF526C-B121-4C6F-9843-1064F5D8C2DE}" type="pres">
      <dgm:prSet presAssocID="{195504A6-4441-42A9-8E8A-B913D46C6641}" presName="diagram" presStyleCnt="0">
        <dgm:presLayoutVars>
          <dgm:dir/>
          <dgm:animLvl val="lvl"/>
          <dgm:resizeHandles val="exact"/>
        </dgm:presLayoutVars>
      </dgm:prSet>
      <dgm:spPr/>
    </dgm:pt>
    <dgm:pt modelId="{EAA4CBBC-6056-4559-B898-4F9EBD2FF083}" type="pres">
      <dgm:prSet presAssocID="{E058140B-A65C-4865-9D9A-789B02FE25FB}" presName="compNode" presStyleCnt="0"/>
      <dgm:spPr/>
    </dgm:pt>
    <dgm:pt modelId="{722DF80E-5643-4BE6-BC50-76FD52017DDB}" type="pres">
      <dgm:prSet presAssocID="{E058140B-A65C-4865-9D9A-789B02FE25FB}" presName="childRect" presStyleLbl="bgAcc1" presStyleIdx="0" presStyleCnt="7">
        <dgm:presLayoutVars>
          <dgm:bulletEnabled val="1"/>
        </dgm:presLayoutVars>
      </dgm:prSet>
      <dgm:spPr>
        <a:blipFill rotWithShape="0">
          <a:blip xmlns:r="http://schemas.openxmlformats.org/officeDocument/2006/relationships" r:embed="rId1"/>
          <a:stretch>
            <a:fillRect/>
          </a:stretch>
        </a:blipFill>
      </dgm:spPr>
      <dgm:t>
        <a:bodyPr/>
        <a:lstStyle/>
        <a:p>
          <a:endParaRPr lang="ru-RU"/>
        </a:p>
      </dgm:t>
    </dgm:pt>
    <dgm:pt modelId="{E67E51B7-1E0E-44FB-AECB-CAAB0465288D}" type="pres">
      <dgm:prSet presAssocID="{E058140B-A65C-4865-9D9A-789B02FE25FB}" presName="parentText" presStyleLbl="node1" presStyleIdx="0" presStyleCnt="0">
        <dgm:presLayoutVars>
          <dgm:chMax val="0"/>
          <dgm:bulletEnabled val="1"/>
        </dgm:presLayoutVars>
      </dgm:prSet>
      <dgm:spPr/>
      <dgm:t>
        <a:bodyPr/>
        <a:lstStyle/>
        <a:p>
          <a:endParaRPr lang="ru-RU"/>
        </a:p>
      </dgm:t>
    </dgm:pt>
    <dgm:pt modelId="{235E41F9-F751-46D2-810E-D8220B05B353}" type="pres">
      <dgm:prSet presAssocID="{E058140B-A65C-4865-9D9A-789B02FE25FB}" presName="parentRect" presStyleLbl="alignNode1" presStyleIdx="0" presStyleCnt="7"/>
      <dgm:spPr/>
      <dgm:t>
        <a:bodyPr/>
        <a:lstStyle/>
        <a:p>
          <a:endParaRPr lang="ru-RU"/>
        </a:p>
      </dgm:t>
    </dgm:pt>
    <dgm:pt modelId="{890D6968-0148-49C9-A5F7-1CFC2A82C981}" type="pres">
      <dgm:prSet presAssocID="{E058140B-A65C-4865-9D9A-789B02FE25FB}" presName="adorn" presStyleLbl="fgAccFollowNode1" presStyleIdx="0" presStyleCnt="7" custAng="773590" custFlipVert="0" custFlipHor="1" custScaleX="5266" custScaleY="4468"/>
      <dgm:spPr>
        <a:blipFill>
          <a:blip xmlns:r="http://schemas.openxmlformats.org/officeDocument/2006/relationships" r:embed="rId2">
            <a:extLst>
              <a:ext uri="{28A0092B-C50C-407E-A947-70E740481C1C}">
                <a14:useLocalDpi xmlns="" xmlns:a14="http://schemas.microsoft.com/office/drawing/2010/main" val="0"/>
              </a:ext>
            </a:extLst>
          </a:blip>
          <a:srcRect/>
          <a:stretch>
            <a:fillRect t="-24000" b="-24000"/>
          </a:stretch>
        </a:blipFill>
      </dgm:spPr>
    </dgm:pt>
    <dgm:pt modelId="{2AD9D7C5-095B-4306-8027-0C87BA1BB06F}" type="pres">
      <dgm:prSet presAssocID="{C7C2330F-947C-480E-A7F6-E89D942B0850}" presName="sibTrans" presStyleLbl="sibTrans2D1" presStyleIdx="0" presStyleCnt="0"/>
      <dgm:spPr/>
      <dgm:t>
        <a:bodyPr/>
        <a:lstStyle/>
        <a:p>
          <a:endParaRPr lang="ru-RU"/>
        </a:p>
      </dgm:t>
    </dgm:pt>
    <dgm:pt modelId="{D1A5D486-D584-4CA9-9121-0B58AFAB1760}" type="pres">
      <dgm:prSet presAssocID="{A0C482A4-B7B5-471F-B647-42D7CC080F7F}" presName="compNode" presStyleCnt="0"/>
      <dgm:spPr/>
    </dgm:pt>
    <dgm:pt modelId="{B54EFB01-4E83-4A7F-849F-15E68F4CBDC7}" type="pres">
      <dgm:prSet presAssocID="{A0C482A4-B7B5-471F-B647-42D7CC080F7F}" presName="childRect" presStyleLbl="bgAcc1" presStyleIdx="1" presStyleCnt="7" custLinFactNeighborX="-452" custLinFactNeighborY="-24">
        <dgm:presLayoutVars>
          <dgm:bulletEnabled val="1"/>
        </dgm:presLayoutVars>
      </dgm:prSet>
      <dgm:spPr>
        <a:blipFill rotWithShape="0">
          <a:blip xmlns:r="http://schemas.openxmlformats.org/officeDocument/2006/relationships" r:embed="rId3"/>
          <a:stretch>
            <a:fillRect/>
          </a:stretch>
        </a:blipFill>
      </dgm:spPr>
    </dgm:pt>
    <dgm:pt modelId="{3A9052D0-ECDD-4552-AF4F-04BB6A588042}" type="pres">
      <dgm:prSet presAssocID="{A0C482A4-B7B5-471F-B647-42D7CC080F7F}" presName="parentText" presStyleLbl="node1" presStyleIdx="0" presStyleCnt="0">
        <dgm:presLayoutVars>
          <dgm:chMax val="0"/>
          <dgm:bulletEnabled val="1"/>
        </dgm:presLayoutVars>
      </dgm:prSet>
      <dgm:spPr/>
      <dgm:t>
        <a:bodyPr/>
        <a:lstStyle/>
        <a:p>
          <a:endParaRPr lang="ru-RU"/>
        </a:p>
      </dgm:t>
    </dgm:pt>
    <dgm:pt modelId="{ECBB56CB-5D45-47DD-BB1E-B39778FB0950}" type="pres">
      <dgm:prSet presAssocID="{A0C482A4-B7B5-471F-B647-42D7CC080F7F}" presName="parentRect" presStyleLbl="alignNode1" presStyleIdx="1" presStyleCnt="7" custLinFactNeighborX="-467" custLinFactNeighborY="5824"/>
      <dgm:spPr/>
      <dgm:t>
        <a:bodyPr/>
        <a:lstStyle/>
        <a:p>
          <a:endParaRPr lang="ru-RU"/>
        </a:p>
      </dgm:t>
    </dgm:pt>
    <dgm:pt modelId="{3FC925A5-5AFC-415F-9BA0-BE87D8F41863}" type="pres">
      <dgm:prSet presAssocID="{A0C482A4-B7B5-471F-B647-42D7CC080F7F}" presName="adorn" presStyleLbl="fgAccFollowNode1" presStyleIdx="1" presStyleCnt="7" custFlipVert="1" custScaleX="6029" custScaleY="6029"/>
      <dgm:spPr>
        <a:blipFill>
          <a:blip xmlns:r="http://schemas.openxmlformats.org/officeDocument/2006/relationships" r:embed="rId4">
            <a:extLst>
              <a:ext uri="{28A0092B-C50C-407E-A947-70E740481C1C}">
                <a14:useLocalDpi xmlns="" xmlns:a14="http://schemas.microsoft.com/office/drawing/2010/main" val="0"/>
              </a:ext>
            </a:extLst>
          </a:blip>
          <a:srcRect/>
          <a:stretch>
            <a:fillRect l="-25000" r="-25000"/>
          </a:stretch>
        </a:blipFill>
      </dgm:spPr>
    </dgm:pt>
    <dgm:pt modelId="{105A0648-D439-45CA-BCBD-5C1286CA191E}" type="pres">
      <dgm:prSet presAssocID="{3BA905AD-CDB0-4A49-B790-26F01F6B93D3}" presName="sibTrans" presStyleLbl="sibTrans2D1" presStyleIdx="0" presStyleCnt="0"/>
      <dgm:spPr/>
      <dgm:t>
        <a:bodyPr/>
        <a:lstStyle/>
        <a:p>
          <a:endParaRPr lang="ru-RU"/>
        </a:p>
      </dgm:t>
    </dgm:pt>
    <dgm:pt modelId="{3B575DD4-9F1F-44D2-A10F-127C6FE0E9B9}" type="pres">
      <dgm:prSet presAssocID="{80C36B30-9FDC-4C65-A1D2-EF03AA9718D9}" presName="compNode" presStyleCnt="0"/>
      <dgm:spPr/>
    </dgm:pt>
    <dgm:pt modelId="{C59CFB21-B4C1-448F-83D8-2E4CDBC9B5B1}" type="pres">
      <dgm:prSet presAssocID="{80C36B30-9FDC-4C65-A1D2-EF03AA9718D9}" presName="childRect" presStyleLbl="bgAcc1" presStyleIdx="2" presStyleCnt="7" custLinFactNeighborX="437" custLinFactNeighborY="-24">
        <dgm:presLayoutVars>
          <dgm:bulletEnabled val="1"/>
        </dgm:presLayoutVars>
      </dgm:prSet>
      <dgm:spPr>
        <a:blipFill rotWithShape="0">
          <a:blip xmlns:r="http://schemas.openxmlformats.org/officeDocument/2006/relationships" r:embed="rId5"/>
          <a:stretch>
            <a:fillRect/>
          </a:stretch>
        </a:blipFill>
      </dgm:spPr>
    </dgm:pt>
    <dgm:pt modelId="{5A4D6703-D380-45A4-9755-F249FB97A389}" type="pres">
      <dgm:prSet presAssocID="{80C36B30-9FDC-4C65-A1D2-EF03AA9718D9}" presName="parentText" presStyleLbl="node1" presStyleIdx="0" presStyleCnt="0">
        <dgm:presLayoutVars>
          <dgm:chMax val="0"/>
          <dgm:bulletEnabled val="1"/>
        </dgm:presLayoutVars>
      </dgm:prSet>
      <dgm:spPr/>
      <dgm:t>
        <a:bodyPr/>
        <a:lstStyle/>
        <a:p>
          <a:endParaRPr lang="ru-RU"/>
        </a:p>
      </dgm:t>
    </dgm:pt>
    <dgm:pt modelId="{2923801D-6142-421F-9DD8-794991DE8D9D}" type="pres">
      <dgm:prSet presAssocID="{80C36B30-9FDC-4C65-A1D2-EF03AA9718D9}" presName="parentRect" presStyleLbl="alignNode1" presStyleIdx="2" presStyleCnt="7" custLinFactNeighborX="874" custLinFactNeighborY="7233"/>
      <dgm:spPr/>
      <dgm:t>
        <a:bodyPr/>
        <a:lstStyle/>
        <a:p>
          <a:endParaRPr lang="ru-RU"/>
        </a:p>
      </dgm:t>
    </dgm:pt>
    <dgm:pt modelId="{55728FEE-7370-4AA6-B414-D163C25A578D}" type="pres">
      <dgm:prSet presAssocID="{80C36B30-9FDC-4C65-A1D2-EF03AA9718D9}" presName="adorn" presStyleLbl="fgAccFollowNode1" presStyleIdx="2" presStyleCnt="7" custFlipVert="1" custScaleX="6245" custScaleY="8014"/>
      <dgm:spPr>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dgm:spPr>
    </dgm:pt>
    <dgm:pt modelId="{6385698F-0C88-40E9-8E96-52E9FC4CD0C1}" type="pres">
      <dgm:prSet presAssocID="{952A716F-12B3-401C-A7B0-59D4D17D80C9}" presName="sibTrans" presStyleLbl="sibTrans2D1" presStyleIdx="0" presStyleCnt="0"/>
      <dgm:spPr/>
      <dgm:t>
        <a:bodyPr/>
        <a:lstStyle/>
        <a:p>
          <a:endParaRPr lang="ru-RU"/>
        </a:p>
      </dgm:t>
    </dgm:pt>
    <dgm:pt modelId="{4502D878-865A-44DE-AB73-335154013F6F}" type="pres">
      <dgm:prSet presAssocID="{FB372E5D-2AF3-4B18-916B-0A8606159044}" presName="compNode" presStyleCnt="0"/>
      <dgm:spPr/>
    </dgm:pt>
    <dgm:pt modelId="{0F982E85-9F9D-4C8D-833B-D760A32B8AA7}" type="pres">
      <dgm:prSet presAssocID="{FB372E5D-2AF3-4B18-916B-0A8606159044}" presName="childRect" presStyleLbl="bgAcc1" presStyleIdx="3" presStyleCnt="7">
        <dgm:presLayoutVars>
          <dgm:bulletEnabled val="1"/>
        </dgm:presLayoutVars>
      </dgm:prSet>
      <dgm:spPr>
        <a:blipFill rotWithShape="0">
          <a:blip xmlns:r="http://schemas.openxmlformats.org/officeDocument/2006/relationships" r:embed="rId6"/>
          <a:stretch>
            <a:fillRect/>
          </a:stretch>
        </a:blipFill>
      </dgm:spPr>
    </dgm:pt>
    <dgm:pt modelId="{ED593D1D-64DE-43E0-A9C6-DA69ED1524F3}" type="pres">
      <dgm:prSet presAssocID="{FB372E5D-2AF3-4B18-916B-0A8606159044}" presName="parentText" presStyleLbl="node1" presStyleIdx="0" presStyleCnt="0">
        <dgm:presLayoutVars>
          <dgm:chMax val="0"/>
          <dgm:bulletEnabled val="1"/>
        </dgm:presLayoutVars>
      </dgm:prSet>
      <dgm:spPr/>
      <dgm:t>
        <a:bodyPr/>
        <a:lstStyle/>
        <a:p>
          <a:endParaRPr lang="ru-RU"/>
        </a:p>
      </dgm:t>
    </dgm:pt>
    <dgm:pt modelId="{29C4B5F0-2D8A-4B2D-BA91-BEDD25A7346E}" type="pres">
      <dgm:prSet presAssocID="{FB372E5D-2AF3-4B18-916B-0A8606159044}" presName="parentRect" presStyleLbl="alignNode1" presStyleIdx="3" presStyleCnt="7"/>
      <dgm:spPr/>
      <dgm:t>
        <a:bodyPr/>
        <a:lstStyle/>
        <a:p>
          <a:endParaRPr lang="ru-RU"/>
        </a:p>
      </dgm:t>
    </dgm:pt>
    <dgm:pt modelId="{9857E284-0E05-486D-8EA0-8D829FAA7388}" type="pres">
      <dgm:prSet presAssocID="{FB372E5D-2AF3-4B18-916B-0A8606159044}" presName="adorn" presStyleLbl="fgAccFollowNode1" presStyleIdx="3" presStyleCnt="7" custFlipVert="1" custFlipHor="1" custScaleX="5694" custScaleY="5694"/>
      <dgm:spPr>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dgm:spPr>
    </dgm:pt>
    <dgm:pt modelId="{041CBAE7-5291-4B83-BDC4-542CF54F0673}" type="pres">
      <dgm:prSet presAssocID="{386A7FD6-BCB6-4CEF-97DC-CFEA46888A63}" presName="sibTrans" presStyleLbl="sibTrans2D1" presStyleIdx="0" presStyleCnt="0"/>
      <dgm:spPr/>
      <dgm:t>
        <a:bodyPr/>
        <a:lstStyle/>
        <a:p>
          <a:endParaRPr lang="ru-RU"/>
        </a:p>
      </dgm:t>
    </dgm:pt>
    <dgm:pt modelId="{BCBEAB72-19FE-4A97-B80A-96A2C78EB71C}" type="pres">
      <dgm:prSet presAssocID="{FAFD6B0D-7839-44A6-B337-8D708380870D}" presName="compNode" presStyleCnt="0"/>
      <dgm:spPr/>
    </dgm:pt>
    <dgm:pt modelId="{0408A5AB-5AD3-4CEA-B2A3-82AB802AB0E2}" type="pres">
      <dgm:prSet presAssocID="{FAFD6B0D-7839-44A6-B337-8D708380870D}" presName="childRect" presStyleLbl="bgAcc1" presStyleIdx="4" presStyleCnt="7">
        <dgm:presLayoutVars>
          <dgm:bulletEnabled val="1"/>
        </dgm:presLayoutVars>
      </dgm:prSet>
      <dgm:spPr>
        <a:blipFill rotWithShape="0">
          <a:blip xmlns:r="http://schemas.openxmlformats.org/officeDocument/2006/relationships" r:embed="rId7"/>
          <a:stretch>
            <a:fillRect/>
          </a:stretch>
        </a:blipFill>
      </dgm:spPr>
    </dgm:pt>
    <dgm:pt modelId="{FFEC38EE-8C38-4006-AF57-611007D7D9E1}" type="pres">
      <dgm:prSet presAssocID="{FAFD6B0D-7839-44A6-B337-8D708380870D}" presName="parentText" presStyleLbl="node1" presStyleIdx="0" presStyleCnt="0">
        <dgm:presLayoutVars>
          <dgm:chMax val="0"/>
          <dgm:bulletEnabled val="1"/>
        </dgm:presLayoutVars>
      </dgm:prSet>
      <dgm:spPr/>
      <dgm:t>
        <a:bodyPr/>
        <a:lstStyle/>
        <a:p>
          <a:endParaRPr lang="ru-RU"/>
        </a:p>
      </dgm:t>
    </dgm:pt>
    <dgm:pt modelId="{248CED9B-462B-427F-BB08-4A874A2BFF86}" type="pres">
      <dgm:prSet presAssocID="{FAFD6B0D-7839-44A6-B337-8D708380870D}" presName="parentRect" presStyleLbl="alignNode1" presStyleIdx="4" presStyleCnt="7"/>
      <dgm:spPr/>
      <dgm:t>
        <a:bodyPr/>
        <a:lstStyle/>
        <a:p>
          <a:endParaRPr lang="ru-RU"/>
        </a:p>
      </dgm:t>
    </dgm:pt>
    <dgm:pt modelId="{B84C31E3-C281-4F49-AC80-A1FC5E871F32}" type="pres">
      <dgm:prSet presAssocID="{FAFD6B0D-7839-44A6-B337-8D708380870D}" presName="adorn" presStyleLbl="fgAccFollowNode1" presStyleIdx="4" presStyleCnt="7" custScaleX="4244" custScaleY="4244"/>
      <dgm:spPr>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dgm:spPr>
    </dgm:pt>
    <dgm:pt modelId="{29C6A67C-B976-4DFA-9D39-7FEC65F6DF58}" type="pres">
      <dgm:prSet presAssocID="{756749D7-6F6A-4B88-971A-9FEAC8530F97}" presName="sibTrans" presStyleLbl="sibTrans2D1" presStyleIdx="0" presStyleCnt="0"/>
      <dgm:spPr/>
      <dgm:t>
        <a:bodyPr/>
        <a:lstStyle/>
        <a:p>
          <a:endParaRPr lang="ru-RU"/>
        </a:p>
      </dgm:t>
    </dgm:pt>
    <dgm:pt modelId="{451464A9-F22E-444D-A5F2-91804E7F65C9}" type="pres">
      <dgm:prSet presAssocID="{B9F53D89-D795-4D6E-8EAF-B0BC244ED952}" presName="compNode" presStyleCnt="0"/>
      <dgm:spPr/>
    </dgm:pt>
    <dgm:pt modelId="{480E25C3-E8C2-4CCE-8DB3-A85CC1528FB5}" type="pres">
      <dgm:prSet presAssocID="{B9F53D89-D795-4D6E-8EAF-B0BC244ED952}" presName="childRect" presStyleLbl="bgAcc1" presStyleIdx="5" presStyleCnt="7">
        <dgm:presLayoutVars>
          <dgm:bulletEnabled val="1"/>
        </dgm:presLayoutVars>
      </dgm:prSet>
      <dgm:spPr>
        <a:blipFill rotWithShape="0">
          <a:blip xmlns:r="http://schemas.openxmlformats.org/officeDocument/2006/relationships" r:embed="rId8"/>
          <a:stretch>
            <a:fillRect/>
          </a:stretch>
        </a:blipFill>
      </dgm:spPr>
    </dgm:pt>
    <dgm:pt modelId="{1AC0FF7C-7108-4018-9A16-5A4E6ADA9601}" type="pres">
      <dgm:prSet presAssocID="{B9F53D89-D795-4D6E-8EAF-B0BC244ED952}" presName="parentText" presStyleLbl="node1" presStyleIdx="0" presStyleCnt="0">
        <dgm:presLayoutVars>
          <dgm:chMax val="0"/>
          <dgm:bulletEnabled val="1"/>
        </dgm:presLayoutVars>
      </dgm:prSet>
      <dgm:spPr/>
      <dgm:t>
        <a:bodyPr/>
        <a:lstStyle/>
        <a:p>
          <a:endParaRPr lang="ru-RU"/>
        </a:p>
      </dgm:t>
    </dgm:pt>
    <dgm:pt modelId="{45717879-8E28-42A3-8E15-8C6B5FC5A225}" type="pres">
      <dgm:prSet presAssocID="{B9F53D89-D795-4D6E-8EAF-B0BC244ED952}" presName="parentRect" presStyleLbl="alignNode1" presStyleIdx="5" presStyleCnt="7"/>
      <dgm:spPr/>
      <dgm:t>
        <a:bodyPr/>
        <a:lstStyle/>
        <a:p>
          <a:endParaRPr lang="ru-RU"/>
        </a:p>
      </dgm:t>
    </dgm:pt>
    <dgm:pt modelId="{1DD33292-787A-46A4-B2BA-8E7869CCF68C}" type="pres">
      <dgm:prSet presAssocID="{B9F53D89-D795-4D6E-8EAF-B0BC244ED952}" presName="adorn" presStyleLbl="fgAccFollowNode1" presStyleIdx="5" presStyleCnt="7" custFlipHor="1" custScaleX="7361" custScaleY="5694"/>
      <dgm:spPr>
        <a:blipFill>
          <a:blip xmlns:r="http://schemas.openxmlformats.org/officeDocument/2006/relationships" r:embed="rId2">
            <a:extLst>
              <a:ext uri="{28A0092B-C50C-407E-A947-70E740481C1C}">
                <a14:useLocalDpi xmlns="" xmlns:a14="http://schemas.microsoft.com/office/drawing/2010/main" val="0"/>
              </a:ext>
            </a:extLst>
          </a:blip>
          <a:srcRect/>
          <a:stretch>
            <a:fillRect t="-31000" b="-31000"/>
          </a:stretch>
        </a:blipFill>
      </dgm:spPr>
    </dgm:pt>
    <dgm:pt modelId="{A0CCCB69-6B8C-4B93-A08D-76A6C707712E}" type="pres">
      <dgm:prSet presAssocID="{50F60B0A-71F4-4B6B-8636-1A228E05531A}" presName="sibTrans" presStyleLbl="sibTrans2D1" presStyleIdx="0" presStyleCnt="0"/>
      <dgm:spPr/>
      <dgm:t>
        <a:bodyPr/>
        <a:lstStyle/>
        <a:p>
          <a:endParaRPr lang="ru-RU"/>
        </a:p>
      </dgm:t>
    </dgm:pt>
    <dgm:pt modelId="{378B2B98-E3C9-4F91-BFFE-9FBAE95BFF5D}" type="pres">
      <dgm:prSet presAssocID="{A2C242FC-1451-4F17-BA6F-27BA2C5D985B}" presName="compNode" presStyleCnt="0"/>
      <dgm:spPr/>
    </dgm:pt>
    <dgm:pt modelId="{1D40568E-0545-42BD-A1BB-2E94395E0DBA}" type="pres">
      <dgm:prSet presAssocID="{A2C242FC-1451-4F17-BA6F-27BA2C5D985B}" presName="childRect" presStyleLbl="bgAcc1" presStyleIdx="6" presStyleCnt="7">
        <dgm:presLayoutVars>
          <dgm:bulletEnabled val="1"/>
        </dgm:presLayoutVars>
      </dgm:prSet>
      <dgm:spPr>
        <a:blipFill rotWithShape="0">
          <a:blip xmlns:r="http://schemas.openxmlformats.org/officeDocument/2006/relationships" r:embed="rId9"/>
          <a:stretch>
            <a:fillRect/>
          </a:stretch>
        </a:blipFill>
      </dgm:spPr>
    </dgm:pt>
    <dgm:pt modelId="{DCF04408-F510-48F9-9AB8-685C0524A4DD}" type="pres">
      <dgm:prSet presAssocID="{A2C242FC-1451-4F17-BA6F-27BA2C5D985B}" presName="parentText" presStyleLbl="node1" presStyleIdx="0" presStyleCnt="0">
        <dgm:presLayoutVars>
          <dgm:chMax val="0"/>
          <dgm:bulletEnabled val="1"/>
        </dgm:presLayoutVars>
      </dgm:prSet>
      <dgm:spPr/>
      <dgm:t>
        <a:bodyPr/>
        <a:lstStyle/>
        <a:p>
          <a:endParaRPr lang="ru-RU"/>
        </a:p>
      </dgm:t>
    </dgm:pt>
    <dgm:pt modelId="{801CA58E-EC78-477C-A78A-BDFFEB2430FE}" type="pres">
      <dgm:prSet presAssocID="{A2C242FC-1451-4F17-BA6F-27BA2C5D985B}" presName="parentRect" presStyleLbl="alignNode1" presStyleIdx="6" presStyleCnt="7"/>
      <dgm:spPr/>
      <dgm:t>
        <a:bodyPr/>
        <a:lstStyle/>
        <a:p>
          <a:endParaRPr lang="ru-RU"/>
        </a:p>
      </dgm:t>
    </dgm:pt>
    <dgm:pt modelId="{31F199EF-1FF5-4C05-8E87-6C748370A848}" type="pres">
      <dgm:prSet presAssocID="{A2C242FC-1451-4F17-BA6F-27BA2C5D985B}" presName="adorn" presStyleLbl="fgAccFollowNode1" presStyleIdx="6" presStyleCnt="7" custScaleX="8969" custScaleY="6337"/>
      <dgm:spPr>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dgm:spPr>
    </dgm:pt>
  </dgm:ptLst>
  <dgm:cxnLst>
    <dgm:cxn modelId="{393D8CD4-5DC7-4EC8-9C17-BC07A79F0CE4}" type="presOf" srcId="{B9F53D89-D795-4D6E-8EAF-B0BC244ED952}" destId="{1AC0FF7C-7108-4018-9A16-5A4E6ADA9601}" srcOrd="0" destOrd="0" presId="urn:microsoft.com/office/officeart/2005/8/layout/bList2#1"/>
    <dgm:cxn modelId="{586AEE50-2C1F-463C-8D5A-01BB75343A4F}" type="presOf" srcId="{80C36B30-9FDC-4C65-A1D2-EF03AA9718D9}" destId="{5A4D6703-D380-45A4-9755-F249FB97A389}" srcOrd="0" destOrd="0" presId="urn:microsoft.com/office/officeart/2005/8/layout/bList2#1"/>
    <dgm:cxn modelId="{C30C51B5-D3EA-417F-AA30-DEFEBFC0D36F}" type="presOf" srcId="{A0C482A4-B7B5-471F-B647-42D7CC080F7F}" destId="{3A9052D0-ECDD-4552-AF4F-04BB6A588042}" srcOrd="0" destOrd="0" presId="urn:microsoft.com/office/officeart/2005/8/layout/bList2#1"/>
    <dgm:cxn modelId="{5552ACF3-297E-406B-AEA1-D83AFD652C5B}" srcId="{195504A6-4441-42A9-8E8A-B913D46C6641}" destId="{E058140B-A65C-4865-9D9A-789B02FE25FB}" srcOrd="0" destOrd="0" parTransId="{C90C6AAE-E47E-4EAD-9D2F-A12FE5DC9D24}" sibTransId="{C7C2330F-947C-480E-A7F6-E89D942B0850}"/>
    <dgm:cxn modelId="{FBD760F9-18ED-43AB-9D4B-CE0731996098}" srcId="{195504A6-4441-42A9-8E8A-B913D46C6641}" destId="{B9F53D89-D795-4D6E-8EAF-B0BC244ED952}" srcOrd="5" destOrd="0" parTransId="{334E2A37-78EB-4AA5-B6DA-886269CF4670}" sibTransId="{50F60B0A-71F4-4B6B-8636-1A228E05531A}"/>
    <dgm:cxn modelId="{741BF2B2-1A78-44A1-9158-8DCAED9535FE}" type="presOf" srcId="{C7C2330F-947C-480E-A7F6-E89D942B0850}" destId="{2AD9D7C5-095B-4306-8027-0C87BA1BB06F}" srcOrd="0" destOrd="0" presId="urn:microsoft.com/office/officeart/2005/8/layout/bList2#1"/>
    <dgm:cxn modelId="{BE686661-424C-4E91-B188-4538FD48F7B8}" type="presOf" srcId="{A0C482A4-B7B5-471F-B647-42D7CC080F7F}" destId="{ECBB56CB-5D45-47DD-BB1E-B39778FB0950}" srcOrd="1" destOrd="0" presId="urn:microsoft.com/office/officeart/2005/8/layout/bList2#1"/>
    <dgm:cxn modelId="{155124B2-F797-4E8F-9843-168405776510}" type="presOf" srcId="{FB372E5D-2AF3-4B18-916B-0A8606159044}" destId="{ED593D1D-64DE-43E0-A9C6-DA69ED1524F3}" srcOrd="0" destOrd="0" presId="urn:microsoft.com/office/officeart/2005/8/layout/bList2#1"/>
    <dgm:cxn modelId="{6DF1D5FC-D296-42DC-B6B3-ED16668E14FE}" srcId="{195504A6-4441-42A9-8E8A-B913D46C6641}" destId="{FB372E5D-2AF3-4B18-916B-0A8606159044}" srcOrd="3" destOrd="0" parTransId="{F5F986E6-8CF7-4516-8E13-0D12863657D6}" sibTransId="{386A7FD6-BCB6-4CEF-97DC-CFEA46888A63}"/>
    <dgm:cxn modelId="{B5755F4E-0127-408E-9A1C-F4E3D7F51040}" type="presOf" srcId="{756749D7-6F6A-4B88-971A-9FEAC8530F97}" destId="{29C6A67C-B976-4DFA-9D39-7FEC65F6DF58}" srcOrd="0" destOrd="0" presId="urn:microsoft.com/office/officeart/2005/8/layout/bList2#1"/>
    <dgm:cxn modelId="{BAAA72F6-A553-44BD-B146-1E646AA910FD}" srcId="{195504A6-4441-42A9-8E8A-B913D46C6641}" destId="{FAFD6B0D-7839-44A6-B337-8D708380870D}" srcOrd="4" destOrd="0" parTransId="{C143B941-305D-463E-9FC9-B583E8616DB4}" sibTransId="{756749D7-6F6A-4B88-971A-9FEAC8530F97}"/>
    <dgm:cxn modelId="{EF24C94A-EE6E-425C-8815-6D28C46DB92C}" type="presOf" srcId="{3BA905AD-CDB0-4A49-B790-26F01F6B93D3}" destId="{105A0648-D439-45CA-BCBD-5C1286CA191E}" srcOrd="0" destOrd="0" presId="urn:microsoft.com/office/officeart/2005/8/layout/bList2#1"/>
    <dgm:cxn modelId="{E9919F9A-4E70-4D25-988A-6706AEC1AA44}" type="presOf" srcId="{A2C242FC-1451-4F17-BA6F-27BA2C5D985B}" destId="{DCF04408-F510-48F9-9AB8-685C0524A4DD}" srcOrd="0" destOrd="0" presId="urn:microsoft.com/office/officeart/2005/8/layout/bList2#1"/>
    <dgm:cxn modelId="{409ADF2C-BF58-4780-ADBF-FC91F52C80F6}" type="presOf" srcId="{E058140B-A65C-4865-9D9A-789B02FE25FB}" destId="{E67E51B7-1E0E-44FB-AECB-CAAB0465288D}" srcOrd="0" destOrd="0" presId="urn:microsoft.com/office/officeart/2005/8/layout/bList2#1"/>
    <dgm:cxn modelId="{E6801796-8CCC-4319-9E8E-445E6B183999}" type="presOf" srcId="{386A7FD6-BCB6-4CEF-97DC-CFEA46888A63}" destId="{041CBAE7-5291-4B83-BDC4-542CF54F0673}" srcOrd="0" destOrd="0" presId="urn:microsoft.com/office/officeart/2005/8/layout/bList2#1"/>
    <dgm:cxn modelId="{8BE6925A-6E6F-4D6F-AE07-985B6F80F1F4}" srcId="{195504A6-4441-42A9-8E8A-B913D46C6641}" destId="{A0C482A4-B7B5-471F-B647-42D7CC080F7F}" srcOrd="1" destOrd="0" parTransId="{5CB7A4C5-20F8-4E0F-8344-6CA04A17D7B3}" sibTransId="{3BA905AD-CDB0-4A49-B790-26F01F6B93D3}"/>
    <dgm:cxn modelId="{B417EE5F-4D97-4D8E-959E-D54A448DFA06}" type="presOf" srcId="{E058140B-A65C-4865-9D9A-789B02FE25FB}" destId="{235E41F9-F751-46D2-810E-D8220B05B353}" srcOrd="1" destOrd="0" presId="urn:microsoft.com/office/officeart/2005/8/layout/bList2#1"/>
    <dgm:cxn modelId="{017DD8D3-3F9E-4369-852F-FD32A9555093}" type="presOf" srcId="{50F60B0A-71F4-4B6B-8636-1A228E05531A}" destId="{A0CCCB69-6B8C-4B93-A08D-76A6C707712E}" srcOrd="0" destOrd="0" presId="urn:microsoft.com/office/officeart/2005/8/layout/bList2#1"/>
    <dgm:cxn modelId="{A8B40271-B81F-4D2C-929B-6CA07E795B69}" type="presOf" srcId="{FB372E5D-2AF3-4B18-916B-0A8606159044}" destId="{29C4B5F0-2D8A-4B2D-BA91-BEDD25A7346E}" srcOrd="1" destOrd="0" presId="urn:microsoft.com/office/officeart/2005/8/layout/bList2#1"/>
    <dgm:cxn modelId="{749D7DD9-28A3-4724-8BBB-9E8A4B962CE2}" type="presOf" srcId="{FAFD6B0D-7839-44A6-B337-8D708380870D}" destId="{248CED9B-462B-427F-BB08-4A874A2BFF86}" srcOrd="1" destOrd="0" presId="urn:microsoft.com/office/officeart/2005/8/layout/bList2#1"/>
    <dgm:cxn modelId="{25AF46D8-C103-44B5-9746-E865A73B9510}" type="presOf" srcId="{A2C242FC-1451-4F17-BA6F-27BA2C5D985B}" destId="{801CA58E-EC78-477C-A78A-BDFFEB2430FE}" srcOrd="1" destOrd="0" presId="urn:microsoft.com/office/officeart/2005/8/layout/bList2#1"/>
    <dgm:cxn modelId="{95212D79-F298-499B-B3C9-7A477A57472E}" type="presOf" srcId="{80C36B30-9FDC-4C65-A1D2-EF03AA9718D9}" destId="{2923801D-6142-421F-9DD8-794991DE8D9D}" srcOrd="1" destOrd="0" presId="urn:microsoft.com/office/officeart/2005/8/layout/bList2#1"/>
    <dgm:cxn modelId="{723531ED-F22C-4598-BDFD-0333D496518E}" type="presOf" srcId="{FAFD6B0D-7839-44A6-B337-8D708380870D}" destId="{FFEC38EE-8C38-4006-AF57-611007D7D9E1}" srcOrd="0" destOrd="0" presId="urn:microsoft.com/office/officeart/2005/8/layout/bList2#1"/>
    <dgm:cxn modelId="{2FC6EE58-4B39-494A-B90C-EC5436090634}" srcId="{195504A6-4441-42A9-8E8A-B913D46C6641}" destId="{A2C242FC-1451-4F17-BA6F-27BA2C5D985B}" srcOrd="6" destOrd="0" parTransId="{609221E4-C4FB-47B3-B949-5C18431FD155}" sibTransId="{1CA55CD3-7554-452D-90FF-5B0B2F05E66A}"/>
    <dgm:cxn modelId="{435E5D8E-74CE-4A0B-B740-EB9D6C196AA1}" type="presOf" srcId="{952A716F-12B3-401C-A7B0-59D4D17D80C9}" destId="{6385698F-0C88-40E9-8E96-52E9FC4CD0C1}" srcOrd="0" destOrd="0" presId="urn:microsoft.com/office/officeart/2005/8/layout/bList2#1"/>
    <dgm:cxn modelId="{11C386CB-91E7-4653-A39C-853368723309}" type="presOf" srcId="{195504A6-4441-42A9-8E8A-B913D46C6641}" destId="{D7EF526C-B121-4C6F-9843-1064F5D8C2DE}" srcOrd="0" destOrd="0" presId="urn:microsoft.com/office/officeart/2005/8/layout/bList2#1"/>
    <dgm:cxn modelId="{F6F3512E-9EB2-4628-BFAE-4BCC20242EFA}" type="presOf" srcId="{B9F53D89-D795-4D6E-8EAF-B0BC244ED952}" destId="{45717879-8E28-42A3-8E15-8C6B5FC5A225}" srcOrd="1" destOrd="0" presId="urn:microsoft.com/office/officeart/2005/8/layout/bList2#1"/>
    <dgm:cxn modelId="{EEDF9EF2-018A-4B72-A0A8-D01425323091}" srcId="{195504A6-4441-42A9-8E8A-B913D46C6641}" destId="{80C36B30-9FDC-4C65-A1D2-EF03AA9718D9}" srcOrd="2" destOrd="0" parTransId="{C1789BA4-4BB7-4190-8DC2-661C63E4654E}" sibTransId="{952A716F-12B3-401C-A7B0-59D4D17D80C9}"/>
    <dgm:cxn modelId="{651C9509-A03C-49A7-A54F-AEC9C810856F}" type="presParOf" srcId="{D7EF526C-B121-4C6F-9843-1064F5D8C2DE}" destId="{EAA4CBBC-6056-4559-B898-4F9EBD2FF083}" srcOrd="0" destOrd="0" presId="urn:microsoft.com/office/officeart/2005/8/layout/bList2#1"/>
    <dgm:cxn modelId="{1D99048E-1F84-4260-8122-416FDED14B75}" type="presParOf" srcId="{EAA4CBBC-6056-4559-B898-4F9EBD2FF083}" destId="{722DF80E-5643-4BE6-BC50-76FD52017DDB}" srcOrd="0" destOrd="0" presId="urn:microsoft.com/office/officeart/2005/8/layout/bList2#1"/>
    <dgm:cxn modelId="{0DCEA53F-D753-43B2-9187-6CBD98E4096C}" type="presParOf" srcId="{EAA4CBBC-6056-4559-B898-4F9EBD2FF083}" destId="{E67E51B7-1E0E-44FB-AECB-CAAB0465288D}" srcOrd="1" destOrd="0" presId="urn:microsoft.com/office/officeart/2005/8/layout/bList2#1"/>
    <dgm:cxn modelId="{ADD1431F-29C0-4BC5-B189-7720864D7D65}" type="presParOf" srcId="{EAA4CBBC-6056-4559-B898-4F9EBD2FF083}" destId="{235E41F9-F751-46D2-810E-D8220B05B353}" srcOrd="2" destOrd="0" presId="urn:microsoft.com/office/officeart/2005/8/layout/bList2#1"/>
    <dgm:cxn modelId="{9F66FE53-DD91-474C-BB56-3CE06234F08E}" type="presParOf" srcId="{EAA4CBBC-6056-4559-B898-4F9EBD2FF083}" destId="{890D6968-0148-49C9-A5F7-1CFC2A82C981}" srcOrd="3" destOrd="0" presId="urn:microsoft.com/office/officeart/2005/8/layout/bList2#1"/>
    <dgm:cxn modelId="{F75BC840-F62C-4496-95CF-CE17DE29CE99}" type="presParOf" srcId="{D7EF526C-B121-4C6F-9843-1064F5D8C2DE}" destId="{2AD9D7C5-095B-4306-8027-0C87BA1BB06F}" srcOrd="1" destOrd="0" presId="urn:microsoft.com/office/officeart/2005/8/layout/bList2#1"/>
    <dgm:cxn modelId="{A253E7FB-2D0C-4611-AC41-FC61407AA142}" type="presParOf" srcId="{D7EF526C-B121-4C6F-9843-1064F5D8C2DE}" destId="{D1A5D486-D584-4CA9-9121-0B58AFAB1760}" srcOrd="2" destOrd="0" presId="urn:microsoft.com/office/officeart/2005/8/layout/bList2#1"/>
    <dgm:cxn modelId="{6297221D-3BB8-485C-BFF1-3DA700406D4B}" type="presParOf" srcId="{D1A5D486-D584-4CA9-9121-0B58AFAB1760}" destId="{B54EFB01-4E83-4A7F-849F-15E68F4CBDC7}" srcOrd="0" destOrd="0" presId="urn:microsoft.com/office/officeart/2005/8/layout/bList2#1"/>
    <dgm:cxn modelId="{BA51581E-08B3-4680-AE68-6BBFF17B735C}" type="presParOf" srcId="{D1A5D486-D584-4CA9-9121-0B58AFAB1760}" destId="{3A9052D0-ECDD-4552-AF4F-04BB6A588042}" srcOrd="1" destOrd="0" presId="urn:microsoft.com/office/officeart/2005/8/layout/bList2#1"/>
    <dgm:cxn modelId="{E6832C06-EB77-44E7-8708-95613B62E108}" type="presParOf" srcId="{D1A5D486-D584-4CA9-9121-0B58AFAB1760}" destId="{ECBB56CB-5D45-47DD-BB1E-B39778FB0950}" srcOrd="2" destOrd="0" presId="urn:microsoft.com/office/officeart/2005/8/layout/bList2#1"/>
    <dgm:cxn modelId="{E528778E-3878-48EF-BB8D-3EB76AB297A3}" type="presParOf" srcId="{D1A5D486-D584-4CA9-9121-0B58AFAB1760}" destId="{3FC925A5-5AFC-415F-9BA0-BE87D8F41863}" srcOrd="3" destOrd="0" presId="urn:microsoft.com/office/officeart/2005/8/layout/bList2#1"/>
    <dgm:cxn modelId="{59C87A79-5788-42B3-8556-2F14064901A6}" type="presParOf" srcId="{D7EF526C-B121-4C6F-9843-1064F5D8C2DE}" destId="{105A0648-D439-45CA-BCBD-5C1286CA191E}" srcOrd="3" destOrd="0" presId="urn:microsoft.com/office/officeart/2005/8/layout/bList2#1"/>
    <dgm:cxn modelId="{9DE961C2-ACF7-4A81-B45A-9FB5F0661CD1}" type="presParOf" srcId="{D7EF526C-B121-4C6F-9843-1064F5D8C2DE}" destId="{3B575DD4-9F1F-44D2-A10F-127C6FE0E9B9}" srcOrd="4" destOrd="0" presId="urn:microsoft.com/office/officeart/2005/8/layout/bList2#1"/>
    <dgm:cxn modelId="{A42C062B-801E-4E70-A0A8-7D858A1DE3AA}" type="presParOf" srcId="{3B575DD4-9F1F-44D2-A10F-127C6FE0E9B9}" destId="{C59CFB21-B4C1-448F-83D8-2E4CDBC9B5B1}" srcOrd="0" destOrd="0" presId="urn:microsoft.com/office/officeart/2005/8/layout/bList2#1"/>
    <dgm:cxn modelId="{2669DB63-48C0-405E-BEB7-95005C1D6440}" type="presParOf" srcId="{3B575DD4-9F1F-44D2-A10F-127C6FE0E9B9}" destId="{5A4D6703-D380-45A4-9755-F249FB97A389}" srcOrd="1" destOrd="0" presId="urn:microsoft.com/office/officeart/2005/8/layout/bList2#1"/>
    <dgm:cxn modelId="{D6B7A202-A3EE-4B9A-87CA-3AAA075042CD}" type="presParOf" srcId="{3B575DD4-9F1F-44D2-A10F-127C6FE0E9B9}" destId="{2923801D-6142-421F-9DD8-794991DE8D9D}" srcOrd="2" destOrd="0" presId="urn:microsoft.com/office/officeart/2005/8/layout/bList2#1"/>
    <dgm:cxn modelId="{20C38480-2890-44F8-8D31-0ABC0E6D42F0}" type="presParOf" srcId="{3B575DD4-9F1F-44D2-A10F-127C6FE0E9B9}" destId="{55728FEE-7370-4AA6-B414-D163C25A578D}" srcOrd="3" destOrd="0" presId="urn:microsoft.com/office/officeart/2005/8/layout/bList2#1"/>
    <dgm:cxn modelId="{F1528571-558C-4FFD-BCB6-423CDAAF739D}" type="presParOf" srcId="{D7EF526C-B121-4C6F-9843-1064F5D8C2DE}" destId="{6385698F-0C88-40E9-8E96-52E9FC4CD0C1}" srcOrd="5" destOrd="0" presId="urn:microsoft.com/office/officeart/2005/8/layout/bList2#1"/>
    <dgm:cxn modelId="{3B45F616-8C6C-44E5-BB43-902F24354382}" type="presParOf" srcId="{D7EF526C-B121-4C6F-9843-1064F5D8C2DE}" destId="{4502D878-865A-44DE-AB73-335154013F6F}" srcOrd="6" destOrd="0" presId="urn:microsoft.com/office/officeart/2005/8/layout/bList2#1"/>
    <dgm:cxn modelId="{033FD0FA-EC93-4CD3-94E6-2EFDB4E7D7DC}" type="presParOf" srcId="{4502D878-865A-44DE-AB73-335154013F6F}" destId="{0F982E85-9F9D-4C8D-833B-D760A32B8AA7}" srcOrd="0" destOrd="0" presId="urn:microsoft.com/office/officeart/2005/8/layout/bList2#1"/>
    <dgm:cxn modelId="{62A002CE-3551-4D9B-9DCB-9F8D23768A69}" type="presParOf" srcId="{4502D878-865A-44DE-AB73-335154013F6F}" destId="{ED593D1D-64DE-43E0-A9C6-DA69ED1524F3}" srcOrd="1" destOrd="0" presId="urn:microsoft.com/office/officeart/2005/8/layout/bList2#1"/>
    <dgm:cxn modelId="{B3993484-BBF8-4C38-A30B-2A548C7E9F60}" type="presParOf" srcId="{4502D878-865A-44DE-AB73-335154013F6F}" destId="{29C4B5F0-2D8A-4B2D-BA91-BEDD25A7346E}" srcOrd="2" destOrd="0" presId="urn:microsoft.com/office/officeart/2005/8/layout/bList2#1"/>
    <dgm:cxn modelId="{1341692C-9FDA-4EBE-BB01-BFB5D64C4D29}" type="presParOf" srcId="{4502D878-865A-44DE-AB73-335154013F6F}" destId="{9857E284-0E05-486D-8EA0-8D829FAA7388}" srcOrd="3" destOrd="0" presId="urn:microsoft.com/office/officeart/2005/8/layout/bList2#1"/>
    <dgm:cxn modelId="{5F6511BD-12B0-4746-9ED7-EA562B5C7994}" type="presParOf" srcId="{D7EF526C-B121-4C6F-9843-1064F5D8C2DE}" destId="{041CBAE7-5291-4B83-BDC4-542CF54F0673}" srcOrd="7" destOrd="0" presId="urn:microsoft.com/office/officeart/2005/8/layout/bList2#1"/>
    <dgm:cxn modelId="{CEC5ABFD-DE2E-4617-9001-C39DD5215B5F}" type="presParOf" srcId="{D7EF526C-B121-4C6F-9843-1064F5D8C2DE}" destId="{BCBEAB72-19FE-4A97-B80A-96A2C78EB71C}" srcOrd="8" destOrd="0" presId="urn:microsoft.com/office/officeart/2005/8/layout/bList2#1"/>
    <dgm:cxn modelId="{0FE9986A-2D2C-4604-8C73-C2E3508D3696}" type="presParOf" srcId="{BCBEAB72-19FE-4A97-B80A-96A2C78EB71C}" destId="{0408A5AB-5AD3-4CEA-B2A3-82AB802AB0E2}" srcOrd="0" destOrd="0" presId="urn:microsoft.com/office/officeart/2005/8/layout/bList2#1"/>
    <dgm:cxn modelId="{C46BEBC6-15E7-408E-AB95-65FD75EEE47B}" type="presParOf" srcId="{BCBEAB72-19FE-4A97-B80A-96A2C78EB71C}" destId="{FFEC38EE-8C38-4006-AF57-611007D7D9E1}" srcOrd="1" destOrd="0" presId="urn:microsoft.com/office/officeart/2005/8/layout/bList2#1"/>
    <dgm:cxn modelId="{FF55A045-823B-413B-B71D-D7F41B496FFE}" type="presParOf" srcId="{BCBEAB72-19FE-4A97-B80A-96A2C78EB71C}" destId="{248CED9B-462B-427F-BB08-4A874A2BFF86}" srcOrd="2" destOrd="0" presId="urn:microsoft.com/office/officeart/2005/8/layout/bList2#1"/>
    <dgm:cxn modelId="{99C1C900-28E2-4257-8A65-27D8D64279EE}" type="presParOf" srcId="{BCBEAB72-19FE-4A97-B80A-96A2C78EB71C}" destId="{B84C31E3-C281-4F49-AC80-A1FC5E871F32}" srcOrd="3" destOrd="0" presId="urn:microsoft.com/office/officeart/2005/8/layout/bList2#1"/>
    <dgm:cxn modelId="{2169DF7E-6D03-48D0-9591-76AC723A20D2}" type="presParOf" srcId="{D7EF526C-B121-4C6F-9843-1064F5D8C2DE}" destId="{29C6A67C-B976-4DFA-9D39-7FEC65F6DF58}" srcOrd="9" destOrd="0" presId="urn:microsoft.com/office/officeart/2005/8/layout/bList2#1"/>
    <dgm:cxn modelId="{6178273F-7413-4B6B-A6D9-C9CFED534BCA}" type="presParOf" srcId="{D7EF526C-B121-4C6F-9843-1064F5D8C2DE}" destId="{451464A9-F22E-444D-A5F2-91804E7F65C9}" srcOrd="10" destOrd="0" presId="urn:microsoft.com/office/officeart/2005/8/layout/bList2#1"/>
    <dgm:cxn modelId="{4B053984-06E3-40F8-A9D5-2865CA44BA1C}" type="presParOf" srcId="{451464A9-F22E-444D-A5F2-91804E7F65C9}" destId="{480E25C3-E8C2-4CCE-8DB3-A85CC1528FB5}" srcOrd="0" destOrd="0" presId="urn:microsoft.com/office/officeart/2005/8/layout/bList2#1"/>
    <dgm:cxn modelId="{A0B9ABB1-01AD-4D53-845C-7E9781BA558A}" type="presParOf" srcId="{451464A9-F22E-444D-A5F2-91804E7F65C9}" destId="{1AC0FF7C-7108-4018-9A16-5A4E6ADA9601}" srcOrd="1" destOrd="0" presId="urn:microsoft.com/office/officeart/2005/8/layout/bList2#1"/>
    <dgm:cxn modelId="{08ED9BE7-EE90-416D-8ACF-5C87E78E4809}" type="presParOf" srcId="{451464A9-F22E-444D-A5F2-91804E7F65C9}" destId="{45717879-8E28-42A3-8E15-8C6B5FC5A225}" srcOrd="2" destOrd="0" presId="urn:microsoft.com/office/officeart/2005/8/layout/bList2#1"/>
    <dgm:cxn modelId="{52A53518-9819-44DD-A42A-82D438C9C379}" type="presParOf" srcId="{451464A9-F22E-444D-A5F2-91804E7F65C9}" destId="{1DD33292-787A-46A4-B2BA-8E7869CCF68C}" srcOrd="3" destOrd="0" presId="urn:microsoft.com/office/officeart/2005/8/layout/bList2#1"/>
    <dgm:cxn modelId="{30DE1039-88F6-4C7B-A089-C3E1E9523D66}" type="presParOf" srcId="{D7EF526C-B121-4C6F-9843-1064F5D8C2DE}" destId="{A0CCCB69-6B8C-4B93-A08D-76A6C707712E}" srcOrd="11" destOrd="0" presId="urn:microsoft.com/office/officeart/2005/8/layout/bList2#1"/>
    <dgm:cxn modelId="{1E291F56-C6F9-4714-BAAD-AB9A8DD85B11}" type="presParOf" srcId="{D7EF526C-B121-4C6F-9843-1064F5D8C2DE}" destId="{378B2B98-E3C9-4F91-BFFE-9FBAE95BFF5D}" srcOrd="12" destOrd="0" presId="urn:microsoft.com/office/officeart/2005/8/layout/bList2#1"/>
    <dgm:cxn modelId="{E8A587D9-F29A-4ABD-B87D-8CEDE6F4149C}" type="presParOf" srcId="{378B2B98-E3C9-4F91-BFFE-9FBAE95BFF5D}" destId="{1D40568E-0545-42BD-A1BB-2E94395E0DBA}" srcOrd="0" destOrd="0" presId="urn:microsoft.com/office/officeart/2005/8/layout/bList2#1"/>
    <dgm:cxn modelId="{74C01B13-B813-4B3E-BDEB-8DB06994AF2C}" type="presParOf" srcId="{378B2B98-E3C9-4F91-BFFE-9FBAE95BFF5D}" destId="{DCF04408-F510-48F9-9AB8-685C0524A4DD}" srcOrd="1" destOrd="0" presId="urn:microsoft.com/office/officeart/2005/8/layout/bList2#1"/>
    <dgm:cxn modelId="{5311B03A-4A97-49D1-A896-558DD6951515}" type="presParOf" srcId="{378B2B98-E3C9-4F91-BFFE-9FBAE95BFF5D}" destId="{801CA58E-EC78-477C-A78A-BDFFEB2430FE}" srcOrd="2" destOrd="0" presId="urn:microsoft.com/office/officeart/2005/8/layout/bList2#1"/>
    <dgm:cxn modelId="{8A60D767-F842-4C64-8678-A7806FABF16D}" type="presParOf" srcId="{378B2B98-E3C9-4F91-BFFE-9FBAE95BFF5D}" destId="{31F199EF-1FF5-4C05-8E87-6C748370A848}" srcOrd="3" destOrd="0" presId="urn:microsoft.com/office/officeart/2005/8/layout/bList2#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36A495F-E844-4AC7-B60D-65FD6E09DF60}" type="doc">
      <dgm:prSet loTypeId="urn:microsoft.com/office/officeart/2005/8/layout/hList1" loCatId="list" qsTypeId="urn:microsoft.com/office/officeart/2005/8/quickstyle/3d2" qsCatId="3D" csTypeId="urn:microsoft.com/office/officeart/2005/8/colors/colorful1#1" csCatId="colorful" phldr="1"/>
      <dgm:spPr/>
      <dgm:t>
        <a:bodyPr/>
        <a:lstStyle/>
        <a:p>
          <a:endParaRPr lang="ru-RU"/>
        </a:p>
      </dgm:t>
    </dgm:pt>
    <dgm:pt modelId="{3BFD292F-8D7C-4287-AB15-65EA4D5B2BEA}">
      <dgm:prSet phldrT="[Текст]"/>
      <dgm:spPr/>
      <dgm:t>
        <a:bodyPr/>
        <a:lstStyle/>
        <a:p>
          <a:r>
            <a:rPr lang="ru-RU">
              <a:latin typeface="Times New Roman" panose="02020603050405020304" pitchFamily="18" charset="0"/>
              <a:cs typeface="Times New Roman" panose="02020603050405020304" pitchFamily="18" charset="0"/>
            </a:rPr>
            <a:t>НАЛОГОВЫЕ ДОХОДЫ</a:t>
          </a:r>
        </a:p>
      </dgm:t>
    </dgm:pt>
    <dgm:pt modelId="{6BDB71DB-D2ED-465F-88FC-D8BD2D251D29}" type="par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7A1AD92D-9DF6-4339-8B34-60D50AC563D1}" type="sib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64D7E068-0FA6-4C1C-971C-189CAAD59C34}">
      <dgm:prSet phldrT="[Текст]"/>
      <dgm:spPr/>
      <dgm:t>
        <a:bodyPr/>
        <a:lstStyle/>
        <a:p>
          <a:r>
            <a:rPr lang="ru-RU">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gm:t>
    </dgm:pt>
    <dgm:pt modelId="{170B89CB-8656-46C9-BEFC-BFE7A2A6BDCA}" type="par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A66CD252-56DA-4DBC-B8EA-3B6EAB1DC5AC}" type="sib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E0741A14-B16F-4A3F-883A-577A632C4F3B}">
      <dgm:prSet phldrT="[Текст]"/>
      <dgm:spPr/>
      <dgm:t>
        <a:bodyPr/>
        <a:lstStyle/>
        <a:p>
          <a:r>
            <a:rPr lang="ru-RU">
              <a:latin typeface="Times New Roman" panose="02020603050405020304" pitchFamily="18" charset="0"/>
              <a:cs typeface="Times New Roman" panose="02020603050405020304" pitchFamily="18" charset="0"/>
            </a:rPr>
            <a:t>НЕНАЛОГОВЫЕ ДОХОДЫ</a:t>
          </a:r>
        </a:p>
      </dgm:t>
    </dgm:pt>
    <dgm:pt modelId="{180A39F9-E45D-4E10-92CC-CB08D702B290}" type="par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AF5494CB-10FD-44FC-BAE5-3D46DCB1152E}" type="sib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9CFA1BC2-1365-4C45-8C17-E9CB5D153CE3}">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платежи за оказание государственных услуг, за пользование природными ресурсами, за пользование государственной собственностью, от продажи государственного имущества, а также платежи в виде штрафов и иных санкций за нарушение законодательства.</a:t>
          </a:r>
        </a:p>
      </dgm:t>
    </dgm:pt>
    <dgm:pt modelId="{6BA9E29E-48E1-4532-B2E4-8E100C567D10}" type="par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9CF63920-AFD4-4799-9AB6-D16D11549BDA}" type="sib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028E0B17-44C2-45C3-9F9B-63983B380C3E}">
      <dgm:prSet phldrT="[Текст]"/>
      <dgm:spPr/>
      <dgm:t>
        <a:bodyPr/>
        <a:lstStyle/>
        <a:p>
          <a:r>
            <a:rPr lang="ru-RU">
              <a:latin typeface="Times New Roman" panose="02020603050405020304" pitchFamily="18" charset="0"/>
              <a:cs typeface="Times New Roman" panose="02020603050405020304" pitchFamily="18" charset="0"/>
            </a:rPr>
            <a:t>БЕЗВОЗМЕЗДНЫЕ ПОСТУПЛЕНИЯ</a:t>
          </a:r>
        </a:p>
      </dgm:t>
    </dgm:pt>
    <dgm:pt modelId="{C2D8420C-679E-4C58-8E82-EE184D7FE9DF}" type="par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B19E8BEE-CAB2-4BC9-8AA8-A90CDC11A589}" type="sib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AF76D9EE-F554-47F7-BBF6-202A513310AE}">
      <dgm:prSet phldrT="[Текст]"/>
      <dgm:spPr/>
      <dgm:t>
        <a:bodyPr/>
        <a:lstStyle/>
        <a:p>
          <a:r>
            <a:rPr lang="ru-RU">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gm:t>
    </dgm:pt>
    <dgm:pt modelId="{2EB14EB5-D363-4307-A0FE-C0B2507079FE}" type="par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5385C8CF-5B27-44A2-A85A-BB0C2D20279E}" type="sib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BED60415-109E-42A5-9014-CDE10F8020E5}" type="pres">
      <dgm:prSet presAssocID="{B36A495F-E844-4AC7-B60D-65FD6E09DF60}" presName="Name0" presStyleCnt="0">
        <dgm:presLayoutVars>
          <dgm:dir/>
          <dgm:animLvl val="lvl"/>
          <dgm:resizeHandles val="exact"/>
        </dgm:presLayoutVars>
      </dgm:prSet>
      <dgm:spPr/>
      <dgm:t>
        <a:bodyPr/>
        <a:lstStyle/>
        <a:p>
          <a:endParaRPr lang="ru-RU"/>
        </a:p>
      </dgm:t>
    </dgm:pt>
    <dgm:pt modelId="{C42A6BC7-70EA-4FCB-B00E-CC8A39DB63AF}" type="pres">
      <dgm:prSet presAssocID="{3BFD292F-8D7C-4287-AB15-65EA4D5B2BEA}" presName="composite" presStyleCnt="0"/>
      <dgm:spPr/>
    </dgm:pt>
    <dgm:pt modelId="{C6A16516-CCFE-4F66-AD36-9927087520EE}" type="pres">
      <dgm:prSet presAssocID="{3BFD292F-8D7C-4287-AB15-65EA4D5B2BEA}" presName="parTx" presStyleLbl="alignNode1" presStyleIdx="0" presStyleCnt="3" custScaleY="166427" custLinFactNeighborX="-103" custLinFactNeighborY="-22081">
        <dgm:presLayoutVars>
          <dgm:chMax val="0"/>
          <dgm:chPref val="0"/>
          <dgm:bulletEnabled val="1"/>
        </dgm:presLayoutVars>
      </dgm:prSet>
      <dgm:spPr/>
      <dgm:t>
        <a:bodyPr/>
        <a:lstStyle/>
        <a:p>
          <a:endParaRPr lang="ru-RU"/>
        </a:p>
      </dgm:t>
    </dgm:pt>
    <dgm:pt modelId="{E42E6291-18C7-43EA-9055-FD0C03A53607}" type="pres">
      <dgm:prSet presAssocID="{3BFD292F-8D7C-4287-AB15-65EA4D5B2BEA}" presName="desTx" presStyleLbl="alignAccFollowNode1" presStyleIdx="0" presStyleCnt="3">
        <dgm:presLayoutVars>
          <dgm:bulletEnabled val="1"/>
        </dgm:presLayoutVars>
      </dgm:prSet>
      <dgm:spPr/>
      <dgm:t>
        <a:bodyPr/>
        <a:lstStyle/>
        <a:p>
          <a:endParaRPr lang="ru-RU"/>
        </a:p>
      </dgm:t>
    </dgm:pt>
    <dgm:pt modelId="{F2B2B7F2-0260-44BC-BC4C-EB15ADE657E1}" type="pres">
      <dgm:prSet presAssocID="{7A1AD92D-9DF6-4339-8B34-60D50AC563D1}" presName="space" presStyleCnt="0"/>
      <dgm:spPr/>
    </dgm:pt>
    <dgm:pt modelId="{064AC095-EA25-4170-8E10-89AE69A11193}" type="pres">
      <dgm:prSet presAssocID="{E0741A14-B16F-4A3F-883A-577A632C4F3B}" presName="composite" presStyleCnt="0"/>
      <dgm:spPr/>
    </dgm:pt>
    <dgm:pt modelId="{D9C4DE7E-3C7F-4110-8A44-88D4DA81F93E}" type="pres">
      <dgm:prSet presAssocID="{E0741A14-B16F-4A3F-883A-577A632C4F3B}" presName="parTx" presStyleLbl="alignNode1" presStyleIdx="1" presStyleCnt="3" custScaleY="144235">
        <dgm:presLayoutVars>
          <dgm:chMax val="0"/>
          <dgm:chPref val="0"/>
          <dgm:bulletEnabled val="1"/>
        </dgm:presLayoutVars>
      </dgm:prSet>
      <dgm:spPr/>
      <dgm:t>
        <a:bodyPr/>
        <a:lstStyle/>
        <a:p>
          <a:endParaRPr lang="ru-RU"/>
        </a:p>
      </dgm:t>
    </dgm:pt>
    <dgm:pt modelId="{0247050D-2A06-4450-933C-30EDC5609DCD}" type="pres">
      <dgm:prSet presAssocID="{E0741A14-B16F-4A3F-883A-577A632C4F3B}" presName="desTx" presStyleLbl="alignAccFollowNode1" presStyleIdx="1" presStyleCnt="3">
        <dgm:presLayoutVars>
          <dgm:bulletEnabled val="1"/>
        </dgm:presLayoutVars>
      </dgm:prSet>
      <dgm:spPr/>
      <dgm:t>
        <a:bodyPr/>
        <a:lstStyle/>
        <a:p>
          <a:endParaRPr lang="ru-RU"/>
        </a:p>
      </dgm:t>
    </dgm:pt>
    <dgm:pt modelId="{DCADE1B7-F049-4CD6-AB28-D1E3B83B85FB}" type="pres">
      <dgm:prSet presAssocID="{AF5494CB-10FD-44FC-BAE5-3D46DCB1152E}" presName="space" presStyleCnt="0"/>
      <dgm:spPr/>
    </dgm:pt>
    <dgm:pt modelId="{15B8197F-E95B-4D38-A0E7-D5B093DA30FC}" type="pres">
      <dgm:prSet presAssocID="{028E0B17-44C2-45C3-9F9B-63983B380C3E}" presName="composite" presStyleCnt="0"/>
      <dgm:spPr/>
    </dgm:pt>
    <dgm:pt modelId="{791EA63E-7A9C-4B97-B202-F659CF07CA84}" type="pres">
      <dgm:prSet presAssocID="{028E0B17-44C2-45C3-9F9B-63983B380C3E}" presName="parTx" presStyleLbl="alignNode1" presStyleIdx="2" presStyleCnt="3" custScaleY="163257">
        <dgm:presLayoutVars>
          <dgm:chMax val="0"/>
          <dgm:chPref val="0"/>
          <dgm:bulletEnabled val="1"/>
        </dgm:presLayoutVars>
      </dgm:prSet>
      <dgm:spPr/>
      <dgm:t>
        <a:bodyPr/>
        <a:lstStyle/>
        <a:p>
          <a:endParaRPr lang="ru-RU"/>
        </a:p>
      </dgm:t>
    </dgm:pt>
    <dgm:pt modelId="{8D4BFAE5-6A39-4CF2-8ED5-768E215944AB}" type="pres">
      <dgm:prSet presAssocID="{028E0B17-44C2-45C3-9F9B-63983B380C3E}" presName="desTx" presStyleLbl="alignAccFollowNode1" presStyleIdx="2" presStyleCnt="3">
        <dgm:presLayoutVars>
          <dgm:bulletEnabled val="1"/>
        </dgm:presLayoutVars>
      </dgm:prSet>
      <dgm:spPr/>
      <dgm:t>
        <a:bodyPr/>
        <a:lstStyle/>
        <a:p>
          <a:endParaRPr lang="ru-RU"/>
        </a:p>
      </dgm:t>
    </dgm:pt>
  </dgm:ptLst>
  <dgm:cxnLst>
    <dgm:cxn modelId="{518DB77B-524C-4741-88CD-28565DE1BAEB}" type="presOf" srcId="{028E0B17-44C2-45C3-9F9B-63983B380C3E}" destId="{791EA63E-7A9C-4B97-B202-F659CF07CA84}" srcOrd="0" destOrd="0" presId="urn:microsoft.com/office/officeart/2005/8/layout/hList1"/>
    <dgm:cxn modelId="{B7322809-472D-4927-8EB8-03F82FECE72D}" srcId="{B36A495F-E844-4AC7-B60D-65FD6E09DF60}" destId="{028E0B17-44C2-45C3-9F9B-63983B380C3E}" srcOrd="2" destOrd="0" parTransId="{C2D8420C-679E-4C58-8E82-EE184D7FE9DF}" sibTransId="{B19E8BEE-CAB2-4BC9-8AA8-A90CDC11A589}"/>
    <dgm:cxn modelId="{D8C31258-C27E-40AD-9706-7F4D36E47EFC}" srcId="{B36A495F-E844-4AC7-B60D-65FD6E09DF60}" destId="{3BFD292F-8D7C-4287-AB15-65EA4D5B2BEA}" srcOrd="0" destOrd="0" parTransId="{6BDB71DB-D2ED-465F-88FC-D8BD2D251D29}" sibTransId="{7A1AD92D-9DF6-4339-8B34-60D50AC563D1}"/>
    <dgm:cxn modelId="{30E2864A-E49D-4CFF-B937-9E10AB8655F7}" type="presOf" srcId="{AF76D9EE-F554-47F7-BBF6-202A513310AE}" destId="{8D4BFAE5-6A39-4CF2-8ED5-768E215944AB}" srcOrd="0" destOrd="0" presId="urn:microsoft.com/office/officeart/2005/8/layout/hList1"/>
    <dgm:cxn modelId="{B8536919-F317-4755-96AE-9E4C15D3F06A}" type="presOf" srcId="{9CFA1BC2-1365-4C45-8C17-E9CB5D153CE3}" destId="{0247050D-2A06-4450-933C-30EDC5609DCD}" srcOrd="0" destOrd="0" presId="urn:microsoft.com/office/officeart/2005/8/layout/hList1"/>
    <dgm:cxn modelId="{4865D8B4-E29C-4219-AC2D-43B539F6267B}" type="presOf" srcId="{B36A495F-E844-4AC7-B60D-65FD6E09DF60}" destId="{BED60415-109E-42A5-9014-CDE10F8020E5}" srcOrd="0" destOrd="0" presId="urn:microsoft.com/office/officeart/2005/8/layout/hList1"/>
    <dgm:cxn modelId="{0EEEACBD-A355-4EE3-99C7-B48DFC1E5F2C}" type="presOf" srcId="{3BFD292F-8D7C-4287-AB15-65EA4D5B2BEA}" destId="{C6A16516-CCFE-4F66-AD36-9927087520EE}" srcOrd="0" destOrd="0" presId="urn:microsoft.com/office/officeart/2005/8/layout/hList1"/>
    <dgm:cxn modelId="{AB746D13-7BA5-42EE-BFB0-F535D153E28C}" srcId="{3BFD292F-8D7C-4287-AB15-65EA4D5B2BEA}" destId="{64D7E068-0FA6-4C1C-971C-189CAAD59C34}" srcOrd="0" destOrd="0" parTransId="{170B89CB-8656-46C9-BEFC-BFE7A2A6BDCA}" sibTransId="{A66CD252-56DA-4DBC-B8EA-3B6EAB1DC5AC}"/>
    <dgm:cxn modelId="{EDD03272-5D04-4723-A98A-3003F623A647}" srcId="{B36A495F-E844-4AC7-B60D-65FD6E09DF60}" destId="{E0741A14-B16F-4A3F-883A-577A632C4F3B}" srcOrd="1" destOrd="0" parTransId="{180A39F9-E45D-4E10-92CC-CB08D702B290}" sibTransId="{AF5494CB-10FD-44FC-BAE5-3D46DCB1152E}"/>
    <dgm:cxn modelId="{5BE57FC3-73DB-42BD-9509-31594AFB16AA}" srcId="{028E0B17-44C2-45C3-9F9B-63983B380C3E}" destId="{AF76D9EE-F554-47F7-BBF6-202A513310AE}" srcOrd="0" destOrd="0" parTransId="{2EB14EB5-D363-4307-A0FE-C0B2507079FE}" sibTransId="{5385C8CF-5B27-44A2-A85A-BB0C2D20279E}"/>
    <dgm:cxn modelId="{C4E3113E-F647-44C0-81BD-CB19CF253457}" type="presOf" srcId="{E0741A14-B16F-4A3F-883A-577A632C4F3B}" destId="{D9C4DE7E-3C7F-4110-8A44-88D4DA81F93E}" srcOrd="0" destOrd="0" presId="urn:microsoft.com/office/officeart/2005/8/layout/hList1"/>
    <dgm:cxn modelId="{C03F0EC7-B4B6-434D-A348-F34935D677B1}" type="presOf" srcId="{64D7E068-0FA6-4C1C-971C-189CAAD59C34}" destId="{E42E6291-18C7-43EA-9055-FD0C03A53607}" srcOrd="0" destOrd="0" presId="urn:microsoft.com/office/officeart/2005/8/layout/hList1"/>
    <dgm:cxn modelId="{09387535-ACF6-4C30-B282-0E413E46E653}" srcId="{E0741A14-B16F-4A3F-883A-577A632C4F3B}" destId="{9CFA1BC2-1365-4C45-8C17-E9CB5D153CE3}" srcOrd="0" destOrd="0" parTransId="{6BA9E29E-48E1-4532-B2E4-8E100C567D10}" sibTransId="{9CF63920-AFD4-4799-9AB6-D16D11549BDA}"/>
    <dgm:cxn modelId="{217658B5-1E53-416D-8DE3-D86764EDAE1C}" type="presParOf" srcId="{BED60415-109E-42A5-9014-CDE10F8020E5}" destId="{C42A6BC7-70EA-4FCB-B00E-CC8A39DB63AF}" srcOrd="0" destOrd="0" presId="urn:microsoft.com/office/officeart/2005/8/layout/hList1"/>
    <dgm:cxn modelId="{D1507912-6479-41B0-8F05-68F419B9CE53}" type="presParOf" srcId="{C42A6BC7-70EA-4FCB-B00E-CC8A39DB63AF}" destId="{C6A16516-CCFE-4F66-AD36-9927087520EE}" srcOrd="0" destOrd="0" presId="urn:microsoft.com/office/officeart/2005/8/layout/hList1"/>
    <dgm:cxn modelId="{E672C556-8284-4402-8B67-1D602C1409F4}" type="presParOf" srcId="{C42A6BC7-70EA-4FCB-B00E-CC8A39DB63AF}" destId="{E42E6291-18C7-43EA-9055-FD0C03A53607}" srcOrd="1" destOrd="0" presId="urn:microsoft.com/office/officeart/2005/8/layout/hList1"/>
    <dgm:cxn modelId="{61B101A7-2C4D-41DF-8204-7E2B0FB25932}" type="presParOf" srcId="{BED60415-109E-42A5-9014-CDE10F8020E5}" destId="{F2B2B7F2-0260-44BC-BC4C-EB15ADE657E1}" srcOrd="1" destOrd="0" presId="urn:microsoft.com/office/officeart/2005/8/layout/hList1"/>
    <dgm:cxn modelId="{0674DCD9-28E2-43E1-8F68-62E6CFFC4ADF}" type="presParOf" srcId="{BED60415-109E-42A5-9014-CDE10F8020E5}" destId="{064AC095-EA25-4170-8E10-89AE69A11193}" srcOrd="2" destOrd="0" presId="urn:microsoft.com/office/officeart/2005/8/layout/hList1"/>
    <dgm:cxn modelId="{F0EB69DD-DA98-48BB-93D8-C3E67A380668}" type="presParOf" srcId="{064AC095-EA25-4170-8E10-89AE69A11193}" destId="{D9C4DE7E-3C7F-4110-8A44-88D4DA81F93E}" srcOrd="0" destOrd="0" presId="urn:microsoft.com/office/officeart/2005/8/layout/hList1"/>
    <dgm:cxn modelId="{C65A92C6-8DED-4A6C-A9F8-E75FEE9C9537}" type="presParOf" srcId="{064AC095-EA25-4170-8E10-89AE69A11193}" destId="{0247050D-2A06-4450-933C-30EDC5609DCD}" srcOrd="1" destOrd="0" presId="urn:microsoft.com/office/officeart/2005/8/layout/hList1"/>
    <dgm:cxn modelId="{7715EDDD-F777-40C5-8E56-84594DEE3FD4}" type="presParOf" srcId="{BED60415-109E-42A5-9014-CDE10F8020E5}" destId="{DCADE1B7-F049-4CD6-AB28-D1E3B83B85FB}" srcOrd="3" destOrd="0" presId="urn:microsoft.com/office/officeart/2005/8/layout/hList1"/>
    <dgm:cxn modelId="{3EE13D1F-5419-4E2E-8998-7DFC011C4A45}" type="presParOf" srcId="{BED60415-109E-42A5-9014-CDE10F8020E5}" destId="{15B8197F-E95B-4D38-A0E7-D5B093DA30FC}" srcOrd="4" destOrd="0" presId="urn:microsoft.com/office/officeart/2005/8/layout/hList1"/>
    <dgm:cxn modelId="{70DBC61E-AB7C-4BAC-AD2E-E75203C4C62A}" type="presParOf" srcId="{15B8197F-E95B-4D38-A0E7-D5B093DA30FC}" destId="{791EA63E-7A9C-4B97-B202-F659CF07CA84}" srcOrd="0" destOrd="0" presId="urn:microsoft.com/office/officeart/2005/8/layout/hList1"/>
    <dgm:cxn modelId="{A876A1A7-8F9A-4541-92A8-31E1EAB640E7}" type="presParOf" srcId="{15B8197F-E95B-4D38-A0E7-D5B093DA30FC}" destId="{8D4BFAE5-6A39-4CF2-8ED5-768E215944AB}" srcOrd="1" destOrd="0" presId="urn:microsoft.com/office/officeart/2005/8/layout/hList1"/>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7D758E1-A4B0-4AD3-85E5-D980BB29A201}"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ru-RU"/>
        </a:p>
      </dgm:t>
    </dgm:pt>
    <dgm:pt modelId="{46E9BAA7-BD76-492E-8EF5-14E8A7CFE52B}">
      <dgm:prSet phldrT="[Текст]">
        <dgm:style>
          <a:lnRef idx="0">
            <a:schemeClr val="accent5"/>
          </a:lnRef>
          <a:fillRef idx="3">
            <a:schemeClr val="accent5"/>
          </a:fillRef>
          <a:effectRef idx="3">
            <a:schemeClr val="accent5"/>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Цель</a:t>
          </a:r>
        </a:p>
      </dgm:t>
    </dgm:pt>
    <dgm:pt modelId="{0D2B7FB2-67D2-4EEF-8987-8371417BB17C}" type="par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4B01FAE5-F458-4C9A-8B73-1C147C4EDFDF}" type="sib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A047B293-CCF5-4CAD-9EBE-FA26BAB261C2}">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212E4367-17A0-4CFC-A965-00F8604DA79B}" type="par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285A8F01-FB75-4E73-BF05-8C6DC9742E76}" type="sib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1455AE40-D140-4FFC-8BDA-0A6D1A4E0AAD}">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2</a:t>
          </a:r>
        </a:p>
      </dgm:t>
    </dgm:pt>
    <dgm:pt modelId="{99F47B53-53F7-42E5-87D6-7C27806AF0E5}" type="par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23F117D0-745F-4398-ABCD-B2A30D738ADB}" type="sib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D0BA3054-DA75-4A1C-AED2-572BB70494D4}">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a:t>
          </a:r>
        </a:p>
      </dgm:t>
    </dgm:pt>
    <dgm:pt modelId="{248EC0AA-5EB5-4EC7-B38E-085CAFD4BA54}" type="par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6A098290-5052-453C-A215-394C7056B85F}" type="sib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CA773510-5A4A-4088-A664-5BAAA685C5FA}">
      <dgm:prSet>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1</a:t>
          </a:r>
        </a:p>
      </dgm:t>
    </dgm:pt>
    <dgm:pt modelId="{9853A364-83D1-4E87-ABD5-BF37DA6F55DC}" type="par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509565F1-D852-4FF5-9724-BAFA55B30ACD}" type="sib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790056C5-F563-4439-8BF9-B105992157B5}">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a:t>
          </a:r>
          <a:r>
            <a:rPr lang="en-US">
              <a:latin typeface="Times New Roman" panose="02020603050405020304" pitchFamily="18" charset="0"/>
              <a:cs typeface="Times New Roman" panose="02020603050405020304" pitchFamily="18" charset="0"/>
            </a:rPr>
            <a:t>n</a:t>
          </a:r>
          <a:endParaRPr lang="ru-RU">
            <a:latin typeface="Times New Roman" panose="02020603050405020304" pitchFamily="18" charset="0"/>
            <a:cs typeface="Times New Roman" panose="02020603050405020304" pitchFamily="18" charset="0"/>
          </a:endParaRPr>
        </a:p>
      </dgm:t>
    </dgm:pt>
    <dgm:pt modelId="{A68015B2-182A-4504-881F-0CBFA97688D4}" type="par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6B8D36A6-DBE8-48E8-9E1B-387F3F595BC4}" type="sib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0E06BC51-2042-4548-820B-526E4CB2083A}">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673FD01D-6D79-4002-B7DF-8DB4B297875B}" type="par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0A89451C-AF99-4B68-B26B-E1D2CE1BD291}" type="sib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D1703767-08E1-4796-8FF1-0524EDDE1814}">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99F6CBF3-8A29-4F5B-A8BF-B5351D429CBF}" type="par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6DBF9DC8-4012-4A54-9D18-49D38D93AF22}" type="sib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D46E3C2C-60F4-418A-B70E-4FA0224FE2B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1157D8A1-87A3-4CF2-9B63-0F475E22AF73}" type="par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7BF7C1D0-E68A-452E-A021-241881F41AD0}" type="sib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52183D25-3918-4083-9528-DA1E4AEA20C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1B44328E-96BC-428C-8731-FCB77E7B2846}" type="par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44DE7FFD-F8ED-4FC7-8D9D-26406D642AA4}" type="sib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AEC0F924-9A22-4BD3-8995-080C655E57D3}">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FBAFF1E3-B28B-4DE6-A695-06F2342FAE3B}" type="par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BAE5DAE-6D67-43EC-B729-377A8DF22AF9}" type="sib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469523B-D00A-4979-BF2F-CDFB7579652C}">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7853F03D-F572-45CF-ABA8-6949EF89F1B6}" type="par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E66900A1-D456-4547-933F-7A10A7AC2FBC}" type="sib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41007010-B32B-4BB9-86B3-71ED53AE1D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99868D5-0BCD-434C-8441-295332E40EF9}" type="par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AD36C1CC-C2F9-4138-9DA9-B3503848F943}" type="sib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91553C1F-50AD-4FCF-AF11-1FC5499F58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89461C0E-675A-43AA-9FC4-9595308E78DA}" type="par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CEE167E5-9F0E-44FB-A751-BD65A426D7FE}" type="sib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E3F683D9-3B9F-456C-B5BE-1E420F243D0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5398A4F9-EA7F-4B88-BAC6-25E2CAF66C60}" type="par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C20156F3-F3EF-4853-94E9-042FC1F4EDBA}" type="sib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89C68DC9-558D-45B8-A938-A3E7CBE7FD77}">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C33EB09-B49D-451C-8B61-98680A866A21}" type="par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B8CBBE2F-0E69-41FE-8323-DD340A1D5A52}" type="sib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7AB96C62-A50B-49FB-A811-4BD66D9FE4E6}">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0B7B8CC8-F5FF-4B5E-83C7-D32453468E5E}" type="par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93775B14-15F6-4371-90B2-8AF5AA0CCF58}" type="sib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5699DA23-DB15-4896-AE95-2F239EAD61BA}" type="pres">
      <dgm:prSet presAssocID="{07D758E1-A4B0-4AD3-85E5-D980BB29A201}" presName="diagram" presStyleCnt="0">
        <dgm:presLayoutVars>
          <dgm:chPref val="1"/>
          <dgm:dir/>
          <dgm:animOne val="branch"/>
          <dgm:animLvl val="lvl"/>
          <dgm:resizeHandles val="exact"/>
        </dgm:presLayoutVars>
      </dgm:prSet>
      <dgm:spPr/>
      <dgm:t>
        <a:bodyPr/>
        <a:lstStyle/>
        <a:p>
          <a:endParaRPr lang="ru-RU"/>
        </a:p>
      </dgm:t>
    </dgm:pt>
    <dgm:pt modelId="{3A9A761C-AEA1-4F6F-8126-553ABD6C8951}" type="pres">
      <dgm:prSet presAssocID="{46E9BAA7-BD76-492E-8EF5-14E8A7CFE52B}" presName="root1" presStyleCnt="0"/>
      <dgm:spPr/>
    </dgm:pt>
    <dgm:pt modelId="{6CAFA1E8-2F33-4414-A3C0-6AFEE666AE14}" type="pres">
      <dgm:prSet presAssocID="{46E9BAA7-BD76-492E-8EF5-14E8A7CFE52B}" presName="LevelOneTextNode" presStyleLbl="node0" presStyleIdx="0" presStyleCnt="1">
        <dgm:presLayoutVars>
          <dgm:chPref val="3"/>
        </dgm:presLayoutVars>
      </dgm:prSet>
      <dgm:spPr/>
      <dgm:t>
        <a:bodyPr/>
        <a:lstStyle/>
        <a:p>
          <a:endParaRPr lang="ru-RU"/>
        </a:p>
      </dgm:t>
    </dgm:pt>
    <dgm:pt modelId="{99C9D42C-DAC0-46ED-99B5-60D1F6054A9A}" type="pres">
      <dgm:prSet presAssocID="{46E9BAA7-BD76-492E-8EF5-14E8A7CFE52B}" presName="level2hierChild" presStyleCnt="0"/>
      <dgm:spPr/>
    </dgm:pt>
    <dgm:pt modelId="{A786ECB2-7A19-44F4-A796-3E607C386823}" type="pres">
      <dgm:prSet presAssocID="{9853A364-83D1-4E87-ABD5-BF37DA6F55DC}" presName="conn2-1" presStyleLbl="parChTrans1D2" presStyleIdx="0" presStyleCnt="4"/>
      <dgm:spPr/>
      <dgm:t>
        <a:bodyPr/>
        <a:lstStyle/>
        <a:p>
          <a:endParaRPr lang="ru-RU"/>
        </a:p>
      </dgm:t>
    </dgm:pt>
    <dgm:pt modelId="{E7C582C3-5122-4171-B50D-2EEC2395ECA3}" type="pres">
      <dgm:prSet presAssocID="{9853A364-83D1-4E87-ABD5-BF37DA6F55DC}" presName="connTx" presStyleLbl="parChTrans1D2" presStyleIdx="0" presStyleCnt="4"/>
      <dgm:spPr/>
      <dgm:t>
        <a:bodyPr/>
        <a:lstStyle/>
        <a:p>
          <a:endParaRPr lang="ru-RU"/>
        </a:p>
      </dgm:t>
    </dgm:pt>
    <dgm:pt modelId="{64EE8B05-95AB-406B-9FAA-3264EEC22D8D}" type="pres">
      <dgm:prSet presAssocID="{CA773510-5A4A-4088-A664-5BAAA685C5FA}" presName="root2" presStyleCnt="0"/>
      <dgm:spPr/>
    </dgm:pt>
    <dgm:pt modelId="{D6A9A661-7E99-4FBF-930B-E62A53E5494A}" type="pres">
      <dgm:prSet presAssocID="{CA773510-5A4A-4088-A664-5BAAA685C5FA}" presName="LevelTwoTextNode" presStyleLbl="node2" presStyleIdx="0" presStyleCnt="4" custScaleX="121000">
        <dgm:presLayoutVars>
          <dgm:chPref val="3"/>
        </dgm:presLayoutVars>
      </dgm:prSet>
      <dgm:spPr/>
      <dgm:t>
        <a:bodyPr/>
        <a:lstStyle/>
        <a:p>
          <a:endParaRPr lang="ru-RU"/>
        </a:p>
      </dgm:t>
    </dgm:pt>
    <dgm:pt modelId="{22BEECF8-33F8-41DA-A975-F90D57C449FC}" type="pres">
      <dgm:prSet presAssocID="{CA773510-5A4A-4088-A664-5BAAA685C5FA}" presName="level3hierChild" presStyleCnt="0"/>
      <dgm:spPr/>
    </dgm:pt>
    <dgm:pt modelId="{2C0C1135-4FF6-4354-84BF-2000B1BA81C7}" type="pres">
      <dgm:prSet presAssocID="{212E4367-17A0-4CFC-A965-00F8604DA79B}" presName="conn2-1" presStyleLbl="parChTrans1D3" presStyleIdx="0" presStyleCnt="4"/>
      <dgm:spPr/>
      <dgm:t>
        <a:bodyPr/>
        <a:lstStyle/>
        <a:p>
          <a:endParaRPr lang="ru-RU"/>
        </a:p>
      </dgm:t>
    </dgm:pt>
    <dgm:pt modelId="{4DE57E33-312B-47BD-8C9D-959243A50BEB}" type="pres">
      <dgm:prSet presAssocID="{212E4367-17A0-4CFC-A965-00F8604DA79B}" presName="connTx" presStyleLbl="parChTrans1D3" presStyleIdx="0" presStyleCnt="4"/>
      <dgm:spPr/>
      <dgm:t>
        <a:bodyPr/>
        <a:lstStyle/>
        <a:p>
          <a:endParaRPr lang="ru-RU"/>
        </a:p>
      </dgm:t>
    </dgm:pt>
    <dgm:pt modelId="{0CA728C5-6437-4657-A173-A213EF32441B}" type="pres">
      <dgm:prSet presAssocID="{A047B293-CCF5-4CAD-9EBE-FA26BAB261C2}" presName="root2" presStyleCnt="0"/>
      <dgm:spPr/>
    </dgm:pt>
    <dgm:pt modelId="{7132EDC9-C727-4682-9B36-A6DAD69C1CAD}" type="pres">
      <dgm:prSet presAssocID="{A047B293-CCF5-4CAD-9EBE-FA26BAB261C2}" presName="LevelTwoTextNode" presStyleLbl="node3" presStyleIdx="0" presStyleCnt="4" custFlipHor="1" custScaleX="50135" custScaleY="100270">
        <dgm:presLayoutVars>
          <dgm:chPref val="3"/>
        </dgm:presLayoutVars>
      </dgm:prSet>
      <dgm:spPr/>
      <dgm:t>
        <a:bodyPr/>
        <a:lstStyle/>
        <a:p>
          <a:endParaRPr lang="ru-RU"/>
        </a:p>
      </dgm:t>
    </dgm:pt>
    <dgm:pt modelId="{989EE463-826F-427E-A6EC-BCDD7B55B10F}" type="pres">
      <dgm:prSet presAssocID="{A047B293-CCF5-4CAD-9EBE-FA26BAB261C2}" presName="level3hierChild" presStyleCnt="0"/>
      <dgm:spPr/>
    </dgm:pt>
    <dgm:pt modelId="{1ED986B7-AC1E-45A1-B409-690BDC33387F}" type="pres">
      <dgm:prSet presAssocID="{673FD01D-6D79-4002-B7DF-8DB4B297875B}" presName="conn2-1" presStyleLbl="parChTrans1D4" presStyleIdx="0" presStyleCnt="8"/>
      <dgm:spPr/>
      <dgm:t>
        <a:bodyPr/>
        <a:lstStyle/>
        <a:p>
          <a:endParaRPr lang="ru-RU"/>
        </a:p>
      </dgm:t>
    </dgm:pt>
    <dgm:pt modelId="{29C7299D-7050-499B-AB5E-FC9BFD33AB5E}" type="pres">
      <dgm:prSet presAssocID="{673FD01D-6D79-4002-B7DF-8DB4B297875B}" presName="connTx" presStyleLbl="parChTrans1D4" presStyleIdx="0" presStyleCnt="8"/>
      <dgm:spPr/>
      <dgm:t>
        <a:bodyPr/>
        <a:lstStyle/>
        <a:p>
          <a:endParaRPr lang="ru-RU"/>
        </a:p>
      </dgm:t>
    </dgm:pt>
    <dgm:pt modelId="{BA98D9EE-38AB-45C0-935C-D9F799BAA12B}" type="pres">
      <dgm:prSet presAssocID="{0E06BC51-2042-4548-820B-526E4CB2083A}" presName="root2" presStyleCnt="0"/>
      <dgm:spPr/>
    </dgm:pt>
    <dgm:pt modelId="{B69E119F-1F3B-46D9-84F8-417C63171592}" type="pres">
      <dgm:prSet presAssocID="{0E06BC51-2042-4548-820B-526E4CB2083A}" presName="LevelTwoTextNode" presStyleLbl="node4" presStyleIdx="0" presStyleCnt="8" custScaleX="50135" custScaleY="100270">
        <dgm:presLayoutVars>
          <dgm:chPref val="3"/>
        </dgm:presLayoutVars>
      </dgm:prSet>
      <dgm:spPr/>
      <dgm:t>
        <a:bodyPr/>
        <a:lstStyle/>
        <a:p>
          <a:endParaRPr lang="ru-RU"/>
        </a:p>
      </dgm:t>
    </dgm:pt>
    <dgm:pt modelId="{B6550F5F-ECC4-4C2E-818C-27F72E263729}" type="pres">
      <dgm:prSet presAssocID="{0E06BC51-2042-4548-820B-526E4CB2083A}" presName="level3hierChild" presStyleCnt="0"/>
      <dgm:spPr/>
    </dgm:pt>
    <dgm:pt modelId="{3BE62DC1-C219-4D18-A308-6494DACF517F}" type="pres">
      <dgm:prSet presAssocID="{99F6CBF3-8A29-4F5B-A8BF-B5351D429CBF}" presName="conn2-1" presStyleLbl="parChTrans1D4" presStyleIdx="1" presStyleCnt="8"/>
      <dgm:spPr/>
      <dgm:t>
        <a:bodyPr/>
        <a:lstStyle/>
        <a:p>
          <a:endParaRPr lang="ru-RU"/>
        </a:p>
      </dgm:t>
    </dgm:pt>
    <dgm:pt modelId="{1E859A5A-D4FC-42FD-8DC9-DBB07B4695E8}" type="pres">
      <dgm:prSet presAssocID="{99F6CBF3-8A29-4F5B-A8BF-B5351D429CBF}" presName="connTx" presStyleLbl="parChTrans1D4" presStyleIdx="1" presStyleCnt="8"/>
      <dgm:spPr/>
      <dgm:t>
        <a:bodyPr/>
        <a:lstStyle/>
        <a:p>
          <a:endParaRPr lang="ru-RU"/>
        </a:p>
      </dgm:t>
    </dgm:pt>
    <dgm:pt modelId="{019656A5-A20E-43DC-9267-F8DFD658C02B}" type="pres">
      <dgm:prSet presAssocID="{D1703767-08E1-4796-8FF1-0524EDDE1814}" presName="root2" presStyleCnt="0"/>
      <dgm:spPr/>
    </dgm:pt>
    <dgm:pt modelId="{27658022-1235-42C6-B522-A64200FBEB92}" type="pres">
      <dgm:prSet presAssocID="{D1703767-08E1-4796-8FF1-0524EDDE1814}" presName="LevelTwoTextNode" presStyleLbl="node4" presStyleIdx="1" presStyleCnt="8" custScaleX="50135" custScaleY="100270">
        <dgm:presLayoutVars>
          <dgm:chPref val="3"/>
        </dgm:presLayoutVars>
      </dgm:prSet>
      <dgm:spPr/>
      <dgm:t>
        <a:bodyPr/>
        <a:lstStyle/>
        <a:p>
          <a:endParaRPr lang="ru-RU"/>
        </a:p>
      </dgm:t>
    </dgm:pt>
    <dgm:pt modelId="{113F3996-761B-4264-A3E3-1965A892664D}" type="pres">
      <dgm:prSet presAssocID="{D1703767-08E1-4796-8FF1-0524EDDE1814}" presName="level3hierChild" presStyleCnt="0"/>
      <dgm:spPr/>
    </dgm:pt>
    <dgm:pt modelId="{50B76395-277D-4EF3-8C46-10347987E711}" type="pres">
      <dgm:prSet presAssocID="{99F47B53-53F7-42E5-87D6-7C27806AF0E5}" presName="conn2-1" presStyleLbl="parChTrans1D2" presStyleIdx="1" presStyleCnt="4"/>
      <dgm:spPr/>
      <dgm:t>
        <a:bodyPr/>
        <a:lstStyle/>
        <a:p>
          <a:endParaRPr lang="ru-RU"/>
        </a:p>
      </dgm:t>
    </dgm:pt>
    <dgm:pt modelId="{B71BFD5C-24E6-4174-9017-4C25F81C14D1}" type="pres">
      <dgm:prSet presAssocID="{99F47B53-53F7-42E5-87D6-7C27806AF0E5}" presName="connTx" presStyleLbl="parChTrans1D2" presStyleIdx="1" presStyleCnt="4"/>
      <dgm:spPr/>
      <dgm:t>
        <a:bodyPr/>
        <a:lstStyle/>
        <a:p>
          <a:endParaRPr lang="ru-RU"/>
        </a:p>
      </dgm:t>
    </dgm:pt>
    <dgm:pt modelId="{6A86AD49-3424-40EE-B44C-5A5883B79E74}" type="pres">
      <dgm:prSet presAssocID="{1455AE40-D140-4FFC-8BDA-0A6D1A4E0AAD}" presName="root2" presStyleCnt="0"/>
      <dgm:spPr/>
    </dgm:pt>
    <dgm:pt modelId="{E8BA0890-5A72-4A69-A335-E37B8DFDDB8C}" type="pres">
      <dgm:prSet presAssocID="{1455AE40-D140-4FFC-8BDA-0A6D1A4E0AAD}" presName="LevelTwoTextNode" presStyleLbl="node2" presStyleIdx="1" presStyleCnt="4" custScaleX="121000">
        <dgm:presLayoutVars>
          <dgm:chPref val="3"/>
        </dgm:presLayoutVars>
      </dgm:prSet>
      <dgm:spPr/>
      <dgm:t>
        <a:bodyPr/>
        <a:lstStyle/>
        <a:p>
          <a:endParaRPr lang="ru-RU"/>
        </a:p>
      </dgm:t>
    </dgm:pt>
    <dgm:pt modelId="{BDA9D54B-2FE0-49BF-977D-B8D0E6728F7D}" type="pres">
      <dgm:prSet presAssocID="{1455AE40-D140-4FFC-8BDA-0A6D1A4E0AAD}" presName="level3hierChild" presStyleCnt="0"/>
      <dgm:spPr/>
    </dgm:pt>
    <dgm:pt modelId="{2984C7EA-6443-4C25-86AB-A40D74EFC31F}" type="pres">
      <dgm:prSet presAssocID="{1157D8A1-87A3-4CF2-9B63-0F475E22AF73}" presName="conn2-1" presStyleLbl="parChTrans1D3" presStyleIdx="1" presStyleCnt="4"/>
      <dgm:spPr/>
      <dgm:t>
        <a:bodyPr/>
        <a:lstStyle/>
        <a:p>
          <a:endParaRPr lang="ru-RU"/>
        </a:p>
      </dgm:t>
    </dgm:pt>
    <dgm:pt modelId="{069C1292-BECA-434E-B9A1-B0715CF79C1A}" type="pres">
      <dgm:prSet presAssocID="{1157D8A1-87A3-4CF2-9B63-0F475E22AF73}" presName="connTx" presStyleLbl="parChTrans1D3" presStyleIdx="1" presStyleCnt="4"/>
      <dgm:spPr/>
      <dgm:t>
        <a:bodyPr/>
        <a:lstStyle/>
        <a:p>
          <a:endParaRPr lang="ru-RU"/>
        </a:p>
      </dgm:t>
    </dgm:pt>
    <dgm:pt modelId="{28019349-8216-4EC9-B652-C1F4744195A1}" type="pres">
      <dgm:prSet presAssocID="{D46E3C2C-60F4-418A-B70E-4FA0224FE2BE}" presName="root2" presStyleCnt="0"/>
      <dgm:spPr/>
    </dgm:pt>
    <dgm:pt modelId="{810A0A83-B720-4DF6-8C4F-89D2B3D61D70}" type="pres">
      <dgm:prSet presAssocID="{D46E3C2C-60F4-418A-B70E-4FA0224FE2BE}" presName="LevelTwoTextNode" presStyleLbl="node3" presStyleIdx="1" presStyleCnt="4" custScaleX="50135" custScaleY="100270" custLinFactNeighborX="0">
        <dgm:presLayoutVars>
          <dgm:chPref val="3"/>
        </dgm:presLayoutVars>
      </dgm:prSet>
      <dgm:spPr/>
      <dgm:t>
        <a:bodyPr/>
        <a:lstStyle/>
        <a:p>
          <a:endParaRPr lang="ru-RU"/>
        </a:p>
      </dgm:t>
    </dgm:pt>
    <dgm:pt modelId="{9B766115-5F71-4B0A-8F27-4024E43667DC}" type="pres">
      <dgm:prSet presAssocID="{D46E3C2C-60F4-418A-B70E-4FA0224FE2BE}" presName="level3hierChild" presStyleCnt="0"/>
      <dgm:spPr/>
    </dgm:pt>
    <dgm:pt modelId="{00A3CBE4-D9B5-40DC-A2D5-CE262C018E58}" type="pres">
      <dgm:prSet presAssocID="{1B44328E-96BC-428C-8731-FCB77E7B2846}" presName="conn2-1" presStyleLbl="parChTrans1D4" presStyleIdx="2" presStyleCnt="8"/>
      <dgm:spPr/>
      <dgm:t>
        <a:bodyPr/>
        <a:lstStyle/>
        <a:p>
          <a:endParaRPr lang="ru-RU"/>
        </a:p>
      </dgm:t>
    </dgm:pt>
    <dgm:pt modelId="{EED843CB-F18A-4B85-AA30-F9CE2C36AB42}" type="pres">
      <dgm:prSet presAssocID="{1B44328E-96BC-428C-8731-FCB77E7B2846}" presName="connTx" presStyleLbl="parChTrans1D4" presStyleIdx="2" presStyleCnt="8"/>
      <dgm:spPr/>
      <dgm:t>
        <a:bodyPr/>
        <a:lstStyle/>
        <a:p>
          <a:endParaRPr lang="ru-RU"/>
        </a:p>
      </dgm:t>
    </dgm:pt>
    <dgm:pt modelId="{70DF4A7D-6912-441B-83FB-C1B8D49D2EFA}" type="pres">
      <dgm:prSet presAssocID="{52183D25-3918-4083-9528-DA1E4AEA20CE}" presName="root2" presStyleCnt="0"/>
      <dgm:spPr/>
    </dgm:pt>
    <dgm:pt modelId="{A9839312-98C9-4165-8B84-784EA023AECB}" type="pres">
      <dgm:prSet presAssocID="{52183D25-3918-4083-9528-DA1E4AEA20CE}" presName="LevelTwoTextNode" presStyleLbl="node4" presStyleIdx="2" presStyleCnt="8" custScaleX="51366">
        <dgm:presLayoutVars>
          <dgm:chPref val="3"/>
        </dgm:presLayoutVars>
      </dgm:prSet>
      <dgm:spPr/>
      <dgm:t>
        <a:bodyPr/>
        <a:lstStyle/>
        <a:p>
          <a:endParaRPr lang="ru-RU"/>
        </a:p>
      </dgm:t>
    </dgm:pt>
    <dgm:pt modelId="{417E8AE5-C099-43B6-AA85-5E07CFF9469F}" type="pres">
      <dgm:prSet presAssocID="{52183D25-3918-4083-9528-DA1E4AEA20CE}" presName="level3hierChild" presStyleCnt="0"/>
      <dgm:spPr/>
    </dgm:pt>
    <dgm:pt modelId="{243578B9-38F4-424E-A422-8990C7505977}" type="pres">
      <dgm:prSet presAssocID="{FBAFF1E3-B28B-4DE6-A695-06F2342FAE3B}" presName="conn2-1" presStyleLbl="parChTrans1D4" presStyleIdx="3" presStyleCnt="8"/>
      <dgm:spPr/>
      <dgm:t>
        <a:bodyPr/>
        <a:lstStyle/>
        <a:p>
          <a:endParaRPr lang="ru-RU"/>
        </a:p>
      </dgm:t>
    </dgm:pt>
    <dgm:pt modelId="{CB4D1F5A-BFD1-4DA0-901C-D5F6B45EEBEC}" type="pres">
      <dgm:prSet presAssocID="{FBAFF1E3-B28B-4DE6-A695-06F2342FAE3B}" presName="connTx" presStyleLbl="parChTrans1D4" presStyleIdx="3" presStyleCnt="8"/>
      <dgm:spPr/>
      <dgm:t>
        <a:bodyPr/>
        <a:lstStyle/>
        <a:p>
          <a:endParaRPr lang="ru-RU"/>
        </a:p>
      </dgm:t>
    </dgm:pt>
    <dgm:pt modelId="{0DC4563B-3F83-40FA-8637-1A68B739CDE5}" type="pres">
      <dgm:prSet presAssocID="{AEC0F924-9A22-4BD3-8995-080C655E57D3}" presName="root2" presStyleCnt="0"/>
      <dgm:spPr/>
    </dgm:pt>
    <dgm:pt modelId="{1165924C-F073-4FB1-AD0F-223AB979A82F}" type="pres">
      <dgm:prSet presAssocID="{AEC0F924-9A22-4BD3-8995-080C655E57D3}" presName="LevelTwoTextNode" presStyleLbl="node4" presStyleIdx="3" presStyleCnt="8" custScaleX="50135" custScaleY="100270">
        <dgm:presLayoutVars>
          <dgm:chPref val="3"/>
        </dgm:presLayoutVars>
      </dgm:prSet>
      <dgm:spPr/>
      <dgm:t>
        <a:bodyPr/>
        <a:lstStyle/>
        <a:p>
          <a:endParaRPr lang="ru-RU"/>
        </a:p>
      </dgm:t>
    </dgm:pt>
    <dgm:pt modelId="{0FF9BEC1-09B2-4FC4-838F-2277285A7B28}" type="pres">
      <dgm:prSet presAssocID="{AEC0F924-9A22-4BD3-8995-080C655E57D3}" presName="level3hierChild" presStyleCnt="0"/>
      <dgm:spPr/>
    </dgm:pt>
    <dgm:pt modelId="{13FEAF46-4091-4D36-B7A8-B8859078BD85}" type="pres">
      <dgm:prSet presAssocID="{248EC0AA-5EB5-4EC7-B38E-085CAFD4BA54}" presName="conn2-1" presStyleLbl="parChTrans1D2" presStyleIdx="2" presStyleCnt="4"/>
      <dgm:spPr/>
      <dgm:t>
        <a:bodyPr/>
        <a:lstStyle/>
        <a:p>
          <a:endParaRPr lang="ru-RU"/>
        </a:p>
      </dgm:t>
    </dgm:pt>
    <dgm:pt modelId="{97B58606-965C-4170-9C9C-999CE8992291}" type="pres">
      <dgm:prSet presAssocID="{248EC0AA-5EB5-4EC7-B38E-085CAFD4BA54}" presName="connTx" presStyleLbl="parChTrans1D2" presStyleIdx="2" presStyleCnt="4"/>
      <dgm:spPr/>
      <dgm:t>
        <a:bodyPr/>
        <a:lstStyle/>
        <a:p>
          <a:endParaRPr lang="ru-RU"/>
        </a:p>
      </dgm:t>
    </dgm:pt>
    <dgm:pt modelId="{52FC7746-32EA-450A-AF80-447FC6AD0FC6}" type="pres">
      <dgm:prSet presAssocID="{D0BA3054-DA75-4A1C-AED2-572BB70494D4}" presName="root2" presStyleCnt="0"/>
      <dgm:spPr/>
    </dgm:pt>
    <dgm:pt modelId="{48CB4BA1-DE0F-49AE-BF15-07066FCBA683}" type="pres">
      <dgm:prSet presAssocID="{D0BA3054-DA75-4A1C-AED2-572BB70494D4}" presName="LevelTwoTextNode" presStyleLbl="node2" presStyleIdx="2" presStyleCnt="4" custScaleX="121000">
        <dgm:presLayoutVars>
          <dgm:chPref val="3"/>
        </dgm:presLayoutVars>
      </dgm:prSet>
      <dgm:spPr/>
      <dgm:t>
        <a:bodyPr/>
        <a:lstStyle/>
        <a:p>
          <a:endParaRPr lang="ru-RU"/>
        </a:p>
      </dgm:t>
    </dgm:pt>
    <dgm:pt modelId="{FD09AD57-CD70-43D0-ADCD-03621049AA14}" type="pres">
      <dgm:prSet presAssocID="{D0BA3054-DA75-4A1C-AED2-572BB70494D4}" presName="level3hierChild" presStyleCnt="0"/>
      <dgm:spPr/>
    </dgm:pt>
    <dgm:pt modelId="{4882FF5D-6251-4D84-8D66-ABC2C13B67FE}" type="pres">
      <dgm:prSet presAssocID="{7853F03D-F572-45CF-ABA8-6949EF89F1B6}" presName="conn2-1" presStyleLbl="parChTrans1D3" presStyleIdx="2" presStyleCnt="4"/>
      <dgm:spPr/>
      <dgm:t>
        <a:bodyPr/>
        <a:lstStyle/>
        <a:p>
          <a:endParaRPr lang="ru-RU"/>
        </a:p>
      </dgm:t>
    </dgm:pt>
    <dgm:pt modelId="{8C0998AB-2F34-4B13-BA40-ECD609D71F78}" type="pres">
      <dgm:prSet presAssocID="{7853F03D-F572-45CF-ABA8-6949EF89F1B6}" presName="connTx" presStyleLbl="parChTrans1D3" presStyleIdx="2" presStyleCnt="4"/>
      <dgm:spPr/>
      <dgm:t>
        <a:bodyPr/>
        <a:lstStyle/>
        <a:p>
          <a:endParaRPr lang="ru-RU"/>
        </a:p>
      </dgm:t>
    </dgm:pt>
    <dgm:pt modelId="{0792DC17-880A-41FE-9FA8-861F93D60BDA}" type="pres">
      <dgm:prSet presAssocID="{E469523B-D00A-4979-BF2F-CDFB7579652C}" presName="root2" presStyleCnt="0"/>
      <dgm:spPr/>
    </dgm:pt>
    <dgm:pt modelId="{3F7CC085-EFE6-4900-BBE0-498A1ACD21B1}" type="pres">
      <dgm:prSet presAssocID="{E469523B-D00A-4979-BF2F-CDFB7579652C}" presName="LevelTwoTextNode" presStyleLbl="node3" presStyleIdx="2" presStyleCnt="4" custScaleX="50135" custScaleY="100270">
        <dgm:presLayoutVars>
          <dgm:chPref val="3"/>
        </dgm:presLayoutVars>
      </dgm:prSet>
      <dgm:spPr/>
      <dgm:t>
        <a:bodyPr/>
        <a:lstStyle/>
        <a:p>
          <a:endParaRPr lang="ru-RU"/>
        </a:p>
      </dgm:t>
    </dgm:pt>
    <dgm:pt modelId="{65996F36-110F-4652-98D3-B6B99C4C7F58}" type="pres">
      <dgm:prSet presAssocID="{E469523B-D00A-4979-BF2F-CDFB7579652C}" presName="level3hierChild" presStyleCnt="0"/>
      <dgm:spPr/>
    </dgm:pt>
    <dgm:pt modelId="{47B81103-66A1-4737-AC35-FF28C189BFC0}" type="pres">
      <dgm:prSet presAssocID="{899868D5-0BCD-434C-8441-295332E40EF9}" presName="conn2-1" presStyleLbl="parChTrans1D4" presStyleIdx="4" presStyleCnt="8"/>
      <dgm:spPr/>
      <dgm:t>
        <a:bodyPr/>
        <a:lstStyle/>
        <a:p>
          <a:endParaRPr lang="ru-RU"/>
        </a:p>
      </dgm:t>
    </dgm:pt>
    <dgm:pt modelId="{A89E065C-B34C-4AF2-BEEB-37051CFD9E14}" type="pres">
      <dgm:prSet presAssocID="{899868D5-0BCD-434C-8441-295332E40EF9}" presName="connTx" presStyleLbl="parChTrans1D4" presStyleIdx="4" presStyleCnt="8"/>
      <dgm:spPr/>
      <dgm:t>
        <a:bodyPr/>
        <a:lstStyle/>
        <a:p>
          <a:endParaRPr lang="ru-RU"/>
        </a:p>
      </dgm:t>
    </dgm:pt>
    <dgm:pt modelId="{D4546182-A33D-454A-909A-2326EE0398CF}" type="pres">
      <dgm:prSet presAssocID="{41007010-B32B-4BB9-86B3-71ED53AE1D55}" presName="root2" presStyleCnt="0"/>
      <dgm:spPr/>
    </dgm:pt>
    <dgm:pt modelId="{018DAFBD-57B4-46E5-BC96-49358962C956}" type="pres">
      <dgm:prSet presAssocID="{41007010-B32B-4BB9-86B3-71ED53AE1D55}" presName="LevelTwoTextNode" presStyleLbl="node4" presStyleIdx="4" presStyleCnt="8" custScaleX="50135" custScaleY="100270">
        <dgm:presLayoutVars>
          <dgm:chPref val="3"/>
        </dgm:presLayoutVars>
      </dgm:prSet>
      <dgm:spPr/>
      <dgm:t>
        <a:bodyPr/>
        <a:lstStyle/>
        <a:p>
          <a:endParaRPr lang="ru-RU"/>
        </a:p>
      </dgm:t>
    </dgm:pt>
    <dgm:pt modelId="{6D37533A-B260-41D2-A5BE-FD7E0FB85A0B}" type="pres">
      <dgm:prSet presAssocID="{41007010-B32B-4BB9-86B3-71ED53AE1D55}" presName="level3hierChild" presStyleCnt="0"/>
      <dgm:spPr/>
    </dgm:pt>
    <dgm:pt modelId="{59634700-61FE-43DA-A689-236C95A04089}" type="pres">
      <dgm:prSet presAssocID="{89461C0E-675A-43AA-9FC4-9595308E78DA}" presName="conn2-1" presStyleLbl="parChTrans1D4" presStyleIdx="5" presStyleCnt="8"/>
      <dgm:spPr/>
      <dgm:t>
        <a:bodyPr/>
        <a:lstStyle/>
        <a:p>
          <a:endParaRPr lang="ru-RU"/>
        </a:p>
      </dgm:t>
    </dgm:pt>
    <dgm:pt modelId="{5B057E68-9543-40AE-8BD5-D4838B8BD7C5}" type="pres">
      <dgm:prSet presAssocID="{89461C0E-675A-43AA-9FC4-9595308E78DA}" presName="connTx" presStyleLbl="parChTrans1D4" presStyleIdx="5" presStyleCnt="8"/>
      <dgm:spPr/>
      <dgm:t>
        <a:bodyPr/>
        <a:lstStyle/>
        <a:p>
          <a:endParaRPr lang="ru-RU"/>
        </a:p>
      </dgm:t>
    </dgm:pt>
    <dgm:pt modelId="{0D1C3479-974F-4008-A647-292C4CC41FFC}" type="pres">
      <dgm:prSet presAssocID="{91553C1F-50AD-4FCF-AF11-1FC5499F5855}" presName="root2" presStyleCnt="0"/>
      <dgm:spPr/>
    </dgm:pt>
    <dgm:pt modelId="{5DD5C337-C6AC-4411-BFE9-8AB61F2B5E91}" type="pres">
      <dgm:prSet presAssocID="{91553C1F-50AD-4FCF-AF11-1FC5499F5855}" presName="LevelTwoTextNode" presStyleLbl="node4" presStyleIdx="5" presStyleCnt="8" custScaleX="50135" custScaleY="100270">
        <dgm:presLayoutVars>
          <dgm:chPref val="3"/>
        </dgm:presLayoutVars>
      </dgm:prSet>
      <dgm:spPr/>
      <dgm:t>
        <a:bodyPr/>
        <a:lstStyle/>
        <a:p>
          <a:endParaRPr lang="ru-RU"/>
        </a:p>
      </dgm:t>
    </dgm:pt>
    <dgm:pt modelId="{3E69480E-04E1-4662-91DC-96A5C01D2A0C}" type="pres">
      <dgm:prSet presAssocID="{91553C1F-50AD-4FCF-AF11-1FC5499F5855}" presName="level3hierChild" presStyleCnt="0"/>
      <dgm:spPr/>
    </dgm:pt>
    <dgm:pt modelId="{235FF265-5CB4-4B1B-8DC3-2CF7D7782A30}" type="pres">
      <dgm:prSet presAssocID="{A68015B2-182A-4504-881F-0CBFA97688D4}" presName="conn2-1" presStyleLbl="parChTrans1D2" presStyleIdx="3" presStyleCnt="4"/>
      <dgm:spPr/>
      <dgm:t>
        <a:bodyPr/>
        <a:lstStyle/>
        <a:p>
          <a:endParaRPr lang="ru-RU"/>
        </a:p>
      </dgm:t>
    </dgm:pt>
    <dgm:pt modelId="{FCFC01C5-65D0-4DED-9668-EBB530170477}" type="pres">
      <dgm:prSet presAssocID="{A68015B2-182A-4504-881F-0CBFA97688D4}" presName="connTx" presStyleLbl="parChTrans1D2" presStyleIdx="3" presStyleCnt="4"/>
      <dgm:spPr/>
      <dgm:t>
        <a:bodyPr/>
        <a:lstStyle/>
        <a:p>
          <a:endParaRPr lang="ru-RU"/>
        </a:p>
      </dgm:t>
    </dgm:pt>
    <dgm:pt modelId="{9176226B-84C2-4B0C-89BB-EDBC151610B3}" type="pres">
      <dgm:prSet presAssocID="{790056C5-F563-4439-8BF9-B105992157B5}" presName="root2" presStyleCnt="0"/>
      <dgm:spPr/>
    </dgm:pt>
    <dgm:pt modelId="{3CFDA883-E87B-4217-A2A2-88FA24BD3690}" type="pres">
      <dgm:prSet presAssocID="{790056C5-F563-4439-8BF9-B105992157B5}" presName="LevelTwoTextNode" presStyleLbl="node2" presStyleIdx="3" presStyleCnt="4" custScaleX="121000">
        <dgm:presLayoutVars>
          <dgm:chPref val="3"/>
        </dgm:presLayoutVars>
      </dgm:prSet>
      <dgm:spPr/>
      <dgm:t>
        <a:bodyPr/>
        <a:lstStyle/>
        <a:p>
          <a:endParaRPr lang="ru-RU"/>
        </a:p>
      </dgm:t>
    </dgm:pt>
    <dgm:pt modelId="{1F9D2C33-4207-4BE4-BC20-9D09D24E8F9C}" type="pres">
      <dgm:prSet presAssocID="{790056C5-F563-4439-8BF9-B105992157B5}" presName="level3hierChild" presStyleCnt="0"/>
      <dgm:spPr/>
    </dgm:pt>
    <dgm:pt modelId="{5FE2836B-F830-4A19-9AE3-9988155DC389}" type="pres">
      <dgm:prSet presAssocID="{5398A4F9-EA7F-4B88-BAC6-25E2CAF66C60}" presName="conn2-1" presStyleLbl="parChTrans1D3" presStyleIdx="3" presStyleCnt="4"/>
      <dgm:spPr/>
      <dgm:t>
        <a:bodyPr/>
        <a:lstStyle/>
        <a:p>
          <a:endParaRPr lang="ru-RU"/>
        </a:p>
      </dgm:t>
    </dgm:pt>
    <dgm:pt modelId="{5ADF6FD4-03C1-4768-9415-592C5FD6B1EC}" type="pres">
      <dgm:prSet presAssocID="{5398A4F9-EA7F-4B88-BAC6-25E2CAF66C60}" presName="connTx" presStyleLbl="parChTrans1D3" presStyleIdx="3" presStyleCnt="4"/>
      <dgm:spPr/>
      <dgm:t>
        <a:bodyPr/>
        <a:lstStyle/>
        <a:p>
          <a:endParaRPr lang="ru-RU"/>
        </a:p>
      </dgm:t>
    </dgm:pt>
    <dgm:pt modelId="{F27F2EEB-3EF8-4916-A105-034DE2283011}" type="pres">
      <dgm:prSet presAssocID="{E3F683D9-3B9F-456C-B5BE-1E420F243D0E}" presName="root2" presStyleCnt="0"/>
      <dgm:spPr/>
    </dgm:pt>
    <dgm:pt modelId="{03AB5EE7-8ECC-4AF8-A906-5564102CDDBB}" type="pres">
      <dgm:prSet presAssocID="{E3F683D9-3B9F-456C-B5BE-1E420F243D0E}" presName="LevelTwoTextNode" presStyleLbl="node3" presStyleIdx="3" presStyleCnt="4" custScaleX="50245" custScaleY="100489">
        <dgm:presLayoutVars>
          <dgm:chPref val="3"/>
        </dgm:presLayoutVars>
      </dgm:prSet>
      <dgm:spPr/>
      <dgm:t>
        <a:bodyPr/>
        <a:lstStyle/>
        <a:p>
          <a:endParaRPr lang="ru-RU"/>
        </a:p>
      </dgm:t>
    </dgm:pt>
    <dgm:pt modelId="{5FC983D3-F87E-46A5-A07C-9E913094ADA4}" type="pres">
      <dgm:prSet presAssocID="{E3F683D9-3B9F-456C-B5BE-1E420F243D0E}" presName="level3hierChild" presStyleCnt="0"/>
      <dgm:spPr/>
    </dgm:pt>
    <dgm:pt modelId="{DACF04C5-E169-498E-BA99-60CA7569C182}" type="pres">
      <dgm:prSet presAssocID="{8C33EB09-B49D-451C-8B61-98680A866A21}" presName="conn2-1" presStyleLbl="parChTrans1D4" presStyleIdx="6" presStyleCnt="8"/>
      <dgm:spPr/>
      <dgm:t>
        <a:bodyPr/>
        <a:lstStyle/>
        <a:p>
          <a:endParaRPr lang="ru-RU"/>
        </a:p>
      </dgm:t>
    </dgm:pt>
    <dgm:pt modelId="{F123D71F-EF19-42EF-8850-522C9F0FAC71}" type="pres">
      <dgm:prSet presAssocID="{8C33EB09-B49D-451C-8B61-98680A866A21}" presName="connTx" presStyleLbl="parChTrans1D4" presStyleIdx="6" presStyleCnt="8"/>
      <dgm:spPr/>
      <dgm:t>
        <a:bodyPr/>
        <a:lstStyle/>
        <a:p>
          <a:endParaRPr lang="ru-RU"/>
        </a:p>
      </dgm:t>
    </dgm:pt>
    <dgm:pt modelId="{A16D509B-F796-4FB0-9FD8-FA84BE8DB387}" type="pres">
      <dgm:prSet presAssocID="{89C68DC9-558D-45B8-A938-A3E7CBE7FD77}" presName="root2" presStyleCnt="0"/>
      <dgm:spPr/>
    </dgm:pt>
    <dgm:pt modelId="{48AABB46-2848-43E9-844B-5C90C2A7ABEB}" type="pres">
      <dgm:prSet presAssocID="{89C68DC9-558D-45B8-A938-A3E7CBE7FD77}" presName="LevelTwoTextNode" presStyleLbl="node4" presStyleIdx="6" presStyleCnt="8" custScaleX="50245" custScaleY="100489">
        <dgm:presLayoutVars>
          <dgm:chPref val="3"/>
        </dgm:presLayoutVars>
      </dgm:prSet>
      <dgm:spPr/>
      <dgm:t>
        <a:bodyPr/>
        <a:lstStyle/>
        <a:p>
          <a:endParaRPr lang="ru-RU"/>
        </a:p>
      </dgm:t>
    </dgm:pt>
    <dgm:pt modelId="{A4EE2229-940F-4BFD-ABC5-AC4ABB29EC37}" type="pres">
      <dgm:prSet presAssocID="{89C68DC9-558D-45B8-A938-A3E7CBE7FD77}" presName="level3hierChild" presStyleCnt="0"/>
      <dgm:spPr/>
    </dgm:pt>
    <dgm:pt modelId="{C0B414AD-91A2-4169-BC74-7C3967E960EB}" type="pres">
      <dgm:prSet presAssocID="{0B7B8CC8-F5FF-4B5E-83C7-D32453468E5E}" presName="conn2-1" presStyleLbl="parChTrans1D4" presStyleIdx="7" presStyleCnt="8"/>
      <dgm:spPr/>
      <dgm:t>
        <a:bodyPr/>
        <a:lstStyle/>
        <a:p>
          <a:endParaRPr lang="ru-RU"/>
        </a:p>
      </dgm:t>
    </dgm:pt>
    <dgm:pt modelId="{088AD21E-0D57-4942-8F6B-C03232FA308B}" type="pres">
      <dgm:prSet presAssocID="{0B7B8CC8-F5FF-4B5E-83C7-D32453468E5E}" presName="connTx" presStyleLbl="parChTrans1D4" presStyleIdx="7" presStyleCnt="8"/>
      <dgm:spPr/>
      <dgm:t>
        <a:bodyPr/>
        <a:lstStyle/>
        <a:p>
          <a:endParaRPr lang="ru-RU"/>
        </a:p>
      </dgm:t>
    </dgm:pt>
    <dgm:pt modelId="{C8C19BBB-6275-4CE9-AB3C-A9A5DE955932}" type="pres">
      <dgm:prSet presAssocID="{7AB96C62-A50B-49FB-A811-4BD66D9FE4E6}" presName="root2" presStyleCnt="0"/>
      <dgm:spPr/>
    </dgm:pt>
    <dgm:pt modelId="{4B0FA798-AB91-4842-B637-D2D6177812F5}" type="pres">
      <dgm:prSet presAssocID="{7AB96C62-A50B-49FB-A811-4BD66D9FE4E6}" presName="LevelTwoTextNode" presStyleLbl="node4" presStyleIdx="7" presStyleCnt="8" custScaleX="50245" custScaleY="100489">
        <dgm:presLayoutVars>
          <dgm:chPref val="3"/>
        </dgm:presLayoutVars>
      </dgm:prSet>
      <dgm:spPr/>
      <dgm:t>
        <a:bodyPr/>
        <a:lstStyle/>
        <a:p>
          <a:endParaRPr lang="ru-RU"/>
        </a:p>
      </dgm:t>
    </dgm:pt>
    <dgm:pt modelId="{259B952E-F9FF-4531-94EB-5963381C8F50}" type="pres">
      <dgm:prSet presAssocID="{7AB96C62-A50B-49FB-A811-4BD66D9FE4E6}" presName="level3hierChild" presStyleCnt="0"/>
      <dgm:spPr/>
    </dgm:pt>
  </dgm:ptLst>
  <dgm:cxnLst>
    <dgm:cxn modelId="{32620FCD-15B6-4F1B-9373-67E2CC6EC0CD}" type="presOf" srcId="{212E4367-17A0-4CFC-A965-00F8604DA79B}" destId="{4DE57E33-312B-47BD-8C9D-959243A50BEB}" srcOrd="1" destOrd="0" presId="urn:microsoft.com/office/officeart/2005/8/layout/hierarchy2"/>
    <dgm:cxn modelId="{277C0527-D639-4175-94DE-9F0D0ABB3F5B}" type="presOf" srcId="{91553C1F-50AD-4FCF-AF11-1FC5499F5855}" destId="{5DD5C337-C6AC-4411-BFE9-8AB61F2B5E91}" srcOrd="0" destOrd="0" presId="urn:microsoft.com/office/officeart/2005/8/layout/hierarchy2"/>
    <dgm:cxn modelId="{FEFA573B-3A02-4083-84F9-583A8A5B5822}" type="presOf" srcId="{46E9BAA7-BD76-492E-8EF5-14E8A7CFE52B}" destId="{6CAFA1E8-2F33-4414-A3C0-6AFEE666AE14}" srcOrd="0" destOrd="0" presId="urn:microsoft.com/office/officeart/2005/8/layout/hierarchy2"/>
    <dgm:cxn modelId="{C40F44A6-0C43-4DE7-B718-9C1704A3ADA6}" type="presOf" srcId="{D1703767-08E1-4796-8FF1-0524EDDE1814}" destId="{27658022-1235-42C6-B522-A64200FBEB92}" srcOrd="0" destOrd="0" presId="urn:microsoft.com/office/officeart/2005/8/layout/hierarchy2"/>
    <dgm:cxn modelId="{22209ED0-FCF3-466C-9293-75256DBC33DE}" type="presOf" srcId="{89C68DC9-558D-45B8-A938-A3E7CBE7FD77}" destId="{48AABB46-2848-43E9-844B-5C90C2A7ABEB}" srcOrd="0" destOrd="0" presId="urn:microsoft.com/office/officeart/2005/8/layout/hierarchy2"/>
    <dgm:cxn modelId="{7C908EC8-0DD7-4F51-932D-0E03056AFAC1}" srcId="{790056C5-F563-4439-8BF9-B105992157B5}" destId="{E3F683D9-3B9F-456C-B5BE-1E420F243D0E}" srcOrd="0" destOrd="0" parTransId="{5398A4F9-EA7F-4B88-BAC6-25E2CAF66C60}" sibTransId="{C20156F3-F3EF-4853-94E9-042FC1F4EDBA}"/>
    <dgm:cxn modelId="{01DEADA2-99FA-4DE9-9A87-2C7777FF401D}" type="presOf" srcId="{790056C5-F563-4439-8BF9-B105992157B5}" destId="{3CFDA883-E87B-4217-A2A2-88FA24BD3690}" srcOrd="0" destOrd="0" presId="urn:microsoft.com/office/officeart/2005/8/layout/hierarchy2"/>
    <dgm:cxn modelId="{2B21FCE2-996F-4273-A851-3E25AF309AC4}" type="presOf" srcId="{99F6CBF3-8A29-4F5B-A8BF-B5351D429CBF}" destId="{1E859A5A-D4FC-42FD-8DC9-DBB07B4695E8}" srcOrd="1" destOrd="0" presId="urn:microsoft.com/office/officeart/2005/8/layout/hierarchy2"/>
    <dgm:cxn modelId="{CF98E195-083C-4E30-A21F-B275BBC61B32}" type="presOf" srcId="{A68015B2-182A-4504-881F-0CBFA97688D4}" destId="{235FF265-5CB4-4B1B-8DC3-2CF7D7782A30}" srcOrd="0" destOrd="0" presId="urn:microsoft.com/office/officeart/2005/8/layout/hierarchy2"/>
    <dgm:cxn modelId="{A638895F-D3EE-4FF2-A924-C092F24A64FF}" type="presOf" srcId="{5398A4F9-EA7F-4B88-BAC6-25E2CAF66C60}" destId="{5FE2836B-F830-4A19-9AE3-9988155DC389}" srcOrd="0" destOrd="0" presId="urn:microsoft.com/office/officeart/2005/8/layout/hierarchy2"/>
    <dgm:cxn modelId="{689FE159-065D-46ED-AB80-7556EF2D0BEE}" srcId="{E3F683D9-3B9F-456C-B5BE-1E420F243D0E}" destId="{89C68DC9-558D-45B8-A938-A3E7CBE7FD77}" srcOrd="0" destOrd="0" parTransId="{8C33EB09-B49D-451C-8B61-98680A866A21}" sibTransId="{B8CBBE2F-0E69-41FE-8323-DD340A1D5A52}"/>
    <dgm:cxn modelId="{898D4DE0-CE2F-46E7-B0C1-FE1E5C579E89}" type="presOf" srcId="{1B44328E-96BC-428C-8731-FCB77E7B2846}" destId="{00A3CBE4-D9B5-40DC-A2D5-CE262C018E58}" srcOrd="0" destOrd="0" presId="urn:microsoft.com/office/officeart/2005/8/layout/hierarchy2"/>
    <dgm:cxn modelId="{046C803E-0212-4398-910D-E8536624749B}" type="presOf" srcId="{41007010-B32B-4BB9-86B3-71ED53AE1D55}" destId="{018DAFBD-57B4-46E5-BC96-49358962C956}" srcOrd="0" destOrd="0" presId="urn:microsoft.com/office/officeart/2005/8/layout/hierarchy2"/>
    <dgm:cxn modelId="{0AFF4BFB-C508-4B0E-A66A-98C45E8F0CE2}" type="presOf" srcId="{5398A4F9-EA7F-4B88-BAC6-25E2CAF66C60}" destId="{5ADF6FD4-03C1-4768-9415-592C5FD6B1EC}" srcOrd="1" destOrd="0" presId="urn:microsoft.com/office/officeart/2005/8/layout/hierarchy2"/>
    <dgm:cxn modelId="{F0030B3B-A402-48BD-B3EF-B0CACAE9536A}" type="presOf" srcId="{99F47B53-53F7-42E5-87D6-7C27806AF0E5}" destId="{50B76395-277D-4EF3-8C46-10347987E711}" srcOrd="0" destOrd="0" presId="urn:microsoft.com/office/officeart/2005/8/layout/hierarchy2"/>
    <dgm:cxn modelId="{D35FAB45-FD45-46E3-A2A7-A4116EC7D407}" type="presOf" srcId="{0E06BC51-2042-4548-820B-526E4CB2083A}" destId="{B69E119F-1F3B-46D9-84F8-417C63171592}" srcOrd="0" destOrd="0" presId="urn:microsoft.com/office/officeart/2005/8/layout/hierarchy2"/>
    <dgm:cxn modelId="{B5CA5F19-C3FE-4310-9F5B-83D9B64F2D23}" type="presOf" srcId="{A68015B2-182A-4504-881F-0CBFA97688D4}" destId="{FCFC01C5-65D0-4DED-9668-EBB530170477}" srcOrd="1" destOrd="0" presId="urn:microsoft.com/office/officeart/2005/8/layout/hierarchy2"/>
    <dgm:cxn modelId="{14908E2C-7D37-482A-AEC3-4485BDE52104}" type="presOf" srcId="{E469523B-D00A-4979-BF2F-CDFB7579652C}" destId="{3F7CC085-EFE6-4900-BBE0-498A1ACD21B1}" srcOrd="0" destOrd="0" presId="urn:microsoft.com/office/officeart/2005/8/layout/hierarchy2"/>
    <dgm:cxn modelId="{C913590F-CEE1-42BE-A6BA-D4F2B0228B2E}" type="presOf" srcId="{9853A364-83D1-4E87-ABD5-BF37DA6F55DC}" destId="{E7C582C3-5122-4171-B50D-2EEC2395ECA3}" srcOrd="1" destOrd="0" presId="urn:microsoft.com/office/officeart/2005/8/layout/hierarchy2"/>
    <dgm:cxn modelId="{E6AACA21-1133-42F8-8713-139A7F4BF930}" type="presOf" srcId="{248EC0AA-5EB5-4EC7-B38E-085CAFD4BA54}" destId="{97B58606-965C-4170-9C9C-999CE8992291}" srcOrd="1" destOrd="0" presId="urn:microsoft.com/office/officeart/2005/8/layout/hierarchy2"/>
    <dgm:cxn modelId="{3937FF84-740E-49FD-8DAD-D862825D27D3}" type="presOf" srcId="{D46E3C2C-60F4-418A-B70E-4FA0224FE2BE}" destId="{810A0A83-B720-4DF6-8C4F-89D2B3D61D70}" srcOrd="0" destOrd="0" presId="urn:microsoft.com/office/officeart/2005/8/layout/hierarchy2"/>
    <dgm:cxn modelId="{0B274F0D-8BA5-4936-BCD3-6C76CC7F0E4C}" type="presOf" srcId="{A047B293-CCF5-4CAD-9EBE-FA26BAB261C2}" destId="{7132EDC9-C727-4682-9B36-A6DAD69C1CAD}" srcOrd="0" destOrd="0" presId="urn:microsoft.com/office/officeart/2005/8/layout/hierarchy2"/>
    <dgm:cxn modelId="{34840BAB-6EB5-4B73-96AA-E37FC56404DA}" type="presOf" srcId="{212E4367-17A0-4CFC-A965-00F8604DA79B}" destId="{2C0C1135-4FF6-4354-84BF-2000B1BA81C7}" srcOrd="0" destOrd="0" presId="urn:microsoft.com/office/officeart/2005/8/layout/hierarchy2"/>
    <dgm:cxn modelId="{7966B5F5-793A-43BF-A3A2-3CD00AB2E01C}" type="presOf" srcId="{248EC0AA-5EB5-4EC7-B38E-085CAFD4BA54}" destId="{13FEAF46-4091-4D36-B7A8-B8859078BD85}" srcOrd="0" destOrd="0" presId="urn:microsoft.com/office/officeart/2005/8/layout/hierarchy2"/>
    <dgm:cxn modelId="{FF914F2B-02F5-41FE-ADC8-34240599D0AB}" srcId="{07D758E1-A4B0-4AD3-85E5-D980BB29A201}" destId="{46E9BAA7-BD76-492E-8EF5-14E8A7CFE52B}" srcOrd="0" destOrd="0" parTransId="{0D2B7FB2-67D2-4EEF-8987-8371417BB17C}" sibTransId="{4B01FAE5-F458-4C9A-8B73-1C147C4EDFDF}"/>
    <dgm:cxn modelId="{6BD00135-658B-481E-A154-61AF138F1758}" srcId="{46E9BAA7-BD76-492E-8EF5-14E8A7CFE52B}" destId="{790056C5-F563-4439-8BF9-B105992157B5}" srcOrd="3" destOrd="0" parTransId="{A68015B2-182A-4504-881F-0CBFA97688D4}" sibTransId="{6B8D36A6-DBE8-48E8-9E1B-387F3F595BC4}"/>
    <dgm:cxn modelId="{98D3401B-045B-4319-AAD8-F5C31F84A98B}" type="presOf" srcId="{E3F683D9-3B9F-456C-B5BE-1E420F243D0E}" destId="{03AB5EE7-8ECC-4AF8-A906-5564102CDDBB}" srcOrd="0" destOrd="0" presId="urn:microsoft.com/office/officeart/2005/8/layout/hierarchy2"/>
    <dgm:cxn modelId="{FD157FE3-5EE5-4D18-9075-6E9A19A9E491}" type="presOf" srcId="{8C33EB09-B49D-451C-8B61-98680A866A21}" destId="{DACF04C5-E169-498E-BA99-60CA7569C182}" srcOrd="0" destOrd="0" presId="urn:microsoft.com/office/officeart/2005/8/layout/hierarchy2"/>
    <dgm:cxn modelId="{F6EC5941-8D4A-4876-B42A-492E574353B4}" type="presOf" srcId="{FBAFF1E3-B28B-4DE6-A695-06F2342FAE3B}" destId="{243578B9-38F4-424E-A422-8990C7505977}" srcOrd="0" destOrd="0" presId="urn:microsoft.com/office/officeart/2005/8/layout/hierarchy2"/>
    <dgm:cxn modelId="{C2E7CD34-7777-46F6-996D-701EA5FE2E4F}" type="presOf" srcId="{CA773510-5A4A-4088-A664-5BAAA685C5FA}" destId="{D6A9A661-7E99-4FBF-930B-E62A53E5494A}" srcOrd="0" destOrd="0" presId="urn:microsoft.com/office/officeart/2005/8/layout/hierarchy2"/>
    <dgm:cxn modelId="{652AC342-DDEB-41CC-A16F-5EE8AFC12E76}" srcId="{D0BA3054-DA75-4A1C-AED2-572BB70494D4}" destId="{E469523B-D00A-4979-BF2F-CDFB7579652C}" srcOrd="0" destOrd="0" parTransId="{7853F03D-F572-45CF-ABA8-6949EF89F1B6}" sibTransId="{E66900A1-D456-4547-933F-7A10A7AC2FBC}"/>
    <dgm:cxn modelId="{C7447B3E-4822-4683-8A6A-CB92FF1875B8}" type="presOf" srcId="{0B7B8CC8-F5FF-4B5E-83C7-D32453468E5E}" destId="{C0B414AD-91A2-4169-BC74-7C3967E960EB}" srcOrd="0" destOrd="0" presId="urn:microsoft.com/office/officeart/2005/8/layout/hierarchy2"/>
    <dgm:cxn modelId="{2D525568-CFB4-426A-82B1-B0CA7ACBB4AE}" type="presOf" srcId="{899868D5-0BCD-434C-8441-295332E40EF9}" destId="{A89E065C-B34C-4AF2-BEEB-37051CFD9E14}" srcOrd="1" destOrd="0" presId="urn:microsoft.com/office/officeart/2005/8/layout/hierarchy2"/>
    <dgm:cxn modelId="{46EE1E59-84EF-426A-AF45-8E8D51F209ED}" srcId="{CA773510-5A4A-4088-A664-5BAAA685C5FA}" destId="{A047B293-CCF5-4CAD-9EBE-FA26BAB261C2}" srcOrd="0" destOrd="0" parTransId="{212E4367-17A0-4CFC-A965-00F8604DA79B}" sibTransId="{285A8F01-FB75-4E73-BF05-8C6DC9742E76}"/>
    <dgm:cxn modelId="{211B1AD0-12B5-4340-95F8-1810D80ACA7F}" type="presOf" srcId="{7853F03D-F572-45CF-ABA8-6949EF89F1B6}" destId="{8C0998AB-2F34-4B13-BA40-ECD609D71F78}" srcOrd="1" destOrd="0" presId="urn:microsoft.com/office/officeart/2005/8/layout/hierarchy2"/>
    <dgm:cxn modelId="{A3BCB697-D88D-4AF4-9E65-AF9B0A68DD04}" type="presOf" srcId="{673FD01D-6D79-4002-B7DF-8DB4B297875B}" destId="{29C7299D-7050-499B-AB5E-FC9BFD33AB5E}" srcOrd="1" destOrd="0" presId="urn:microsoft.com/office/officeart/2005/8/layout/hierarchy2"/>
    <dgm:cxn modelId="{3A5965D9-1643-481D-8338-FB3CAC7B192B}" srcId="{1455AE40-D140-4FFC-8BDA-0A6D1A4E0AAD}" destId="{D46E3C2C-60F4-418A-B70E-4FA0224FE2BE}" srcOrd="0" destOrd="0" parTransId="{1157D8A1-87A3-4CF2-9B63-0F475E22AF73}" sibTransId="{7BF7C1D0-E68A-452E-A021-241881F41AD0}"/>
    <dgm:cxn modelId="{B2E37A46-F085-49B5-B4B5-FF54BB804434}" type="presOf" srcId="{1157D8A1-87A3-4CF2-9B63-0F475E22AF73}" destId="{069C1292-BECA-434E-B9A1-B0715CF79C1A}" srcOrd="1" destOrd="0" presId="urn:microsoft.com/office/officeart/2005/8/layout/hierarchy2"/>
    <dgm:cxn modelId="{96343D56-5BD7-466F-B460-CD5578A01669}" type="presOf" srcId="{7853F03D-F572-45CF-ABA8-6949EF89F1B6}" destId="{4882FF5D-6251-4D84-8D66-ABC2C13B67FE}" srcOrd="0" destOrd="0" presId="urn:microsoft.com/office/officeart/2005/8/layout/hierarchy2"/>
    <dgm:cxn modelId="{C5EA420C-3099-4887-B0F5-35D7292CA65C}" type="presOf" srcId="{9853A364-83D1-4E87-ABD5-BF37DA6F55DC}" destId="{A786ECB2-7A19-44F4-A796-3E607C386823}" srcOrd="0" destOrd="0" presId="urn:microsoft.com/office/officeart/2005/8/layout/hierarchy2"/>
    <dgm:cxn modelId="{9FF91C0D-39AE-4970-AF13-4159CF8FC2EB}" type="presOf" srcId="{1157D8A1-87A3-4CF2-9B63-0F475E22AF73}" destId="{2984C7EA-6443-4C25-86AB-A40D74EFC31F}" srcOrd="0" destOrd="0" presId="urn:microsoft.com/office/officeart/2005/8/layout/hierarchy2"/>
    <dgm:cxn modelId="{F409FB7B-700E-4622-97B1-FB1CB504A18A}" srcId="{52183D25-3918-4083-9528-DA1E4AEA20CE}" destId="{AEC0F924-9A22-4BD3-8995-080C655E57D3}" srcOrd="0" destOrd="0" parTransId="{FBAFF1E3-B28B-4DE6-A695-06F2342FAE3B}" sibTransId="{EBAE5DAE-6D67-43EC-B729-377A8DF22AF9}"/>
    <dgm:cxn modelId="{0F619A2C-40C1-4E20-945F-21112762C418}" type="presOf" srcId="{673FD01D-6D79-4002-B7DF-8DB4B297875B}" destId="{1ED986B7-AC1E-45A1-B409-690BDC33387F}" srcOrd="0" destOrd="0" presId="urn:microsoft.com/office/officeart/2005/8/layout/hierarchy2"/>
    <dgm:cxn modelId="{57F9DE6A-C12D-4157-BB0B-72420D8FFF7F}" type="presOf" srcId="{899868D5-0BCD-434C-8441-295332E40EF9}" destId="{47B81103-66A1-4737-AC35-FF28C189BFC0}" srcOrd="0" destOrd="0" presId="urn:microsoft.com/office/officeart/2005/8/layout/hierarchy2"/>
    <dgm:cxn modelId="{950DD6A4-05BC-403A-8534-EEBB1016514A}" type="presOf" srcId="{1455AE40-D140-4FFC-8BDA-0A6D1A4E0AAD}" destId="{E8BA0890-5A72-4A69-A335-E37B8DFDDB8C}" srcOrd="0" destOrd="0" presId="urn:microsoft.com/office/officeart/2005/8/layout/hierarchy2"/>
    <dgm:cxn modelId="{3829059E-AEA7-4503-9572-94FB44F6E322}" type="presOf" srcId="{07D758E1-A4B0-4AD3-85E5-D980BB29A201}" destId="{5699DA23-DB15-4896-AE95-2F239EAD61BA}" srcOrd="0" destOrd="0" presId="urn:microsoft.com/office/officeart/2005/8/layout/hierarchy2"/>
    <dgm:cxn modelId="{35D411C0-6C44-4E03-BC8D-8859110A4405}" type="presOf" srcId="{7AB96C62-A50B-49FB-A811-4BD66D9FE4E6}" destId="{4B0FA798-AB91-4842-B637-D2D6177812F5}" srcOrd="0" destOrd="0" presId="urn:microsoft.com/office/officeart/2005/8/layout/hierarchy2"/>
    <dgm:cxn modelId="{358192D3-3A89-47C1-9655-C8BF4DD82392}" srcId="{0E06BC51-2042-4548-820B-526E4CB2083A}" destId="{D1703767-08E1-4796-8FF1-0524EDDE1814}" srcOrd="0" destOrd="0" parTransId="{99F6CBF3-8A29-4F5B-A8BF-B5351D429CBF}" sibTransId="{6DBF9DC8-4012-4A54-9D18-49D38D93AF22}"/>
    <dgm:cxn modelId="{F14663E6-7690-4DBC-A1B2-89A13CCCE335}" type="presOf" srcId="{D0BA3054-DA75-4A1C-AED2-572BB70494D4}" destId="{48CB4BA1-DE0F-49AE-BF15-07066FCBA683}" srcOrd="0" destOrd="0" presId="urn:microsoft.com/office/officeart/2005/8/layout/hierarchy2"/>
    <dgm:cxn modelId="{69325F34-5581-4929-B7C4-C2C4EAB949FE}" type="presOf" srcId="{1B44328E-96BC-428C-8731-FCB77E7B2846}" destId="{EED843CB-F18A-4B85-AA30-F9CE2C36AB42}" srcOrd="1" destOrd="0" presId="urn:microsoft.com/office/officeart/2005/8/layout/hierarchy2"/>
    <dgm:cxn modelId="{F71DECB0-0A9F-4123-8055-9ADB975FF873}" type="presOf" srcId="{89461C0E-675A-43AA-9FC4-9595308E78DA}" destId="{59634700-61FE-43DA-A689-236C95A04089}" srcOrd="0" destOrd="0" presId="urn:microsoft.com/office/officeart/2005/8/layout/hierarchy2"/>
    <dgm:cxn modelId="{715F9C72-0421-4E3A-B491-41772E268074}" type="presOf" srcId="{FBAFF1E3-B28B-4DE6-A695-06F2342FAE3B}" destId="{CB4D1F5A-BFD1-4DA0-901C-D5F6B45EEBEC}" srcOrd="1" destOrd="0" presId="urn:microsoft.com/office/officeart/2005/8/layout/hierarchy2"/>
    <dgm:cxn modelId="{29662741-5ACE-4FFB-90BC-5D25C90822D9}" type="presOf" srcId="{89461C0E-675A-43AA-9FC4-9595308E78DA}" destId="{5B057E68-9543-40AE-8BD5-D4838B8BD7C5}" srcOrd="1" destOrd="0" presId="urn:microsoft.com/office/officeart/2005/8/layout/hierarchy2"/>
    <dgm:cxn modelId="{0C42297E-8E9D-416B-B8DE-C6F5BB6A08BB}" srcId="{46E9BAA7-BD76-492E-8EF5-14E8A7CFE52B}" destId="{D0BA3054-DA75-4A1C-AED2-572BB70494D4}" srcOrd="2" destOrd="0" parTransId="{248EC0AA-5EB5-4EC7-B38E-085CAFD4BA54}" sibTransId="{6A098290-5052-453C-A215-394C7056B85F}"/>
    <dgm:cxn modelId="{62162265-D476-4137-94A2-BF541F43668E}" type="presOf" srcId="{99F6CBF3-8A29-4F5B-A8BF-B5351D429CBF}" destId="{3BE62DC1-C219-4D18-A308-6494DACF517F}" srcOrd="0" destOrd="0" presId="urn:microsoft.com/office/officeart/2005/8/layout/hierarchy2"/>
    <dgm:cxn modelId="{B1735DB2-AF70-41EE-A0CE-2DAF284AA946}" srcId="{46E9BAA7-BD76-492E-8EF5-14E8A7CFE52B}" destId="{CA773510-5A4A-4088-A664-5BAAA685C5FA}" srcOrd="0" destOrd="0" parTransId="{9853A364-83D1-4E87-ABD5-BF37DA6F55DC}" sibTransId="{509565F1-D852-4FF5-9724-BAFA55B30ACD}"/>
    <dgm:cxn modelId="{4BCC1144-0D76-4917-97ED-924C8302F527}" srcId="{E469523B-D00A-4979-BF2F-CDFB7579652C}" destId="{41007010-B32B-4BB9-86B3-71ED53AE1D55}" srcOrd="0" destOrd="0" parTransId="{899868D5-0BCD-434C-8441-295332E40EF9}" sibTransId="{AD36C1CC-C2F9-4138-9DA9-B3503848F943}"/>
    <dgm:cxn modelId="{88C99674-199A-4C0D-883B-4ECDA74DD8D7}" srcId="{41007010-B32B-4BB9-86B3-71ED53AE1D55}" destId="{91553C1F-50AD-4FCF-AF11-1FC5499F5855}" srcOrd="0" destOrd="0" parTransId="{89461C0E-675A-43AA-9FC4-9595308E78DA}" sibTransId="{CEE167E5-9F0E-44FB-A751-BD65A426D7FE}"/>
    <dgm:cxn modelId="{4D816F74-2AFD-4951-90AC-A81874C2901D}" type="presOf" srcId="{99F47B53-53F7-42E5-87D6-7C27806AF0E5}" destId="{B71BFD5C-24E6-4174-9017-4C25F81C14D1}" srcOrd="1" destOrd="0" presId="urn:microsoft.com/office/officeart/2005/8/layout/hierarchy2"/>
    <dgm:cxn modelId="{41761EEC-37CD-4726-82A8-123625146FC5}" srcId="{A047B293-CCF5-4CAD-9EBE-FA26BAB261C2}" destId="{0E06BC51-2042-4548-820B-526E4CB2083A}" srcOrd="0" destOrd="0" parTransId="{673FD01D-6D79-4002-B7DF-8DB4B297875B}" sibTransId="{0A89451C-AF99-4B68-B26B-E1D2CE1BD291}"/>
    <dgm:cxn modelId="{F21DC5BE-61BD-44BB-BAF3-323022B92A1B}" type="presOf" srcId="{52183D25-3918-4083-9528-DA1E4AEA20CE}" destId="{A9839312-98C9-4165-8B84-784EA023AECB}" srcOrd="0" destOrd="0" presId="urn:microsoft.com/office/officeart/2005/8/layout/hierarchy2"/>
    <dgm:cxn modelId="{8D590B9D-119E-441B-89FB-F11253B5732E}" srcId="{46E9BAA7-BD76-492E-8EF5-14E8A7CFE52B}" destId="{1455AE40-D140-4FFC-8BDA-0A6D1A4E0AAD}" srcOrd="1" destOrd="0" parTransId="{99F47B53-53F7-42E5-87D6-7C27806AF0E5}" sibTransId="{23F117D0-745F-4398-ABCD-B2A30D738ADB}"/>
    <dgm:cxn modelId="{1A221FE0-92C0-46C8-A37B-176BAAC94091}" type="presOf" srcId="{8C33EB09-B49D-451C-8B61-98680A866A21}" destId="{F123D71F-EF19-42EF-8850-522C9F0FAC71}" srcOrd="1" destOrd="0" presId="urn:microsoft.com/office/officeart/2005/8/layout/hierarchy2"/>
    <dgm:cxn modelId="{FB4BB19C-77FB-4558-B03E-63362A788611}" type="presOf" srcId="{AEC0F924-9A22-4BD3-8995-080C655E57D3}" destId="{1165924C-F073-4FB1-AD0F-223AB979A82F}" srcOrd="0" destOrd="0" presId="urn:microsoft.com/office/officeart/2005/8/layout/hierarchy2"/>
    <dgm:cxn modelId="{ACC39299-C06E-4835-961C-06FFA915E4A9}" srcId="{89C68DC9-558D-45B8-A938-A3E7CBE7FD77}" destId="{7AB96C62-A50B-49FB-A811-4BD66D9FE4E6}" srcOrd="0" destOrd="0" parTransId="{0B7B8CC8-F5FF-4B5E-83C7-D32453468E5E}" sibTransId="{93775B14-15F6-4371-90B2-8AF5AA0CCF58}"/>
    <dgm:cxn modelId="{A321AC96-46B4-46A4-8582-4D0FD93F3632}" srcId="{D46E3C2C-60F4-418A-B70E-4FA0224FE2BE}" destId="{52183D25-3918-4083-9528-DA1E4AEA20CE}" srcOrd="0" destOrd="0" parTransId="{1B44328E-96BC-428C-8731-FCB77E7B2846}" sibTransId="{44DE7FFD-F8ED-4FC7-8D9D-26406D642AA4}"/>
    <dgm:cxn modelId="{35539A2F-34CD-45E3-9D75-E9064C03196B}" type="presOf" srcId="{0B7B8CC8-F5FF-4B5E-83C7-D32453468E5E}" destId="{088AD21E-0D57-4942-8F6B-C03232FA308B}" srcOrd="1" destOrd="0" presId="urn:microsoft.com/office/officeart/2005/8/layout/hierarchy2"/>
    <dgm:cxn modelId="{7313CB23-6C33-4E58-95AB-D0D6E47C8277}" type="presParOf" srcId="{5699DA23-DB15-4896-AE95-2F239EAD61BA}" destId="{3A9A761C-AEA1-4F6F-8126-553ABD6C8951}" srcOrd="0" destOrd="0" presId="urn:microsoft.com/office/officeart/2005/8/layout/hierarchy2"/>
    <dgm:cxn modelId="{9785816D-54B0-4644-9C42-21853A4FF7BB}" type="presParOf" srcId="{3A9A761C-AEA1-4F6F-8126-553ABD6C8951}" destId="{6CAFA1E8-2F33-4414-A3C0-6AFEE666AE14}" srcOrd="0" destOrd="0" presId="urn:microsoft.com/office/officeart/2005/8/layout/hierarchy2"/>
    <dgm:cxn modelId="{8AA659E4-E665-487A-A77F-A5D9FF42DA6F}" type="presParOf" srcId="{3A9A761C-AEA1-4F6F-8126-553ABD6C8951}" destId="{99C9D42C-DAC0-46ED-99B5-60D1F6054A9A}" srcOrd="1" destOrd="0" presId="urn:microsoft.com/office/officeart/2005/8/layout/hierarchy2"/>
    <dgm:cxn modelId="{7290897D-590D-4ADE-9C4E-412D7EAF409E}" type="presParOf" srcId="{99C9D42C-DAC0-46ED-99B5-60D1F6054A9A}" destId="{A786ECB2-7A19-44F4-A796-3E607C386823}" srcOrd="0" destOrd="0" presId="urn:microsoft.com/office/officeart/2005/8/layout/hierarchy2"/>
    <dgm:cxn modelId="{FD1093BE-4823-4F7C-B9D1-86336706F4E2}" type="presParOf" srcId="{A786ECB2-7A19-44F4-A796-3E607C386823}" destId="{E7C582C3-5122-4171-B50D-2EEC2395ECA3}" srcOrd="0" destOrd="0" presId="urn:microsoft.com/office/officeart/2005/8/layout/hierarchy2"/>
    <dgm:cxn modelId="{E87EEB5C-2DFF-4949-9DE1-D12B849860B7}" type="presParOf" srcId="{99C9D42C-DAC0-46ED-99B5-60D1F6054A9A}" destId="{64EE8B05-95AB-406B-9FAA-3264EEC22D8D}" srcOrd="1" destOrd="0" presId="urn:microsoft.com/office/officeart/2005/8/layout/hierarchy2"/>
    <dgm:cxn modelId="{CB5F916C-5E9F-4023-B30A-73FFF7966D6C}" type="presParOf" srcId="{64EE8B05-95AB-406B-9FAA-3264EEC22D8D}" destId="{D6A9A661-7E99-4FBF-930B-E62A53E5494A}" srcOrd="0" destOrd="0" presId="urn:microsoft.com/office/officeart/2005/8/layout/hierarchy2"/>
    <dgm:cxn modelId="{FC8982FA-D5AA-4EBA-B5EF-2405CEEEE396}" type="presParOf" srcId="{64EE8B05-95AB-406B-9FAA-3264EEC22D8D}" destId="{22BEECF8-33F8-41DA-A975-F90D57C449FC}" srcOrd="1" destOrd="0" presId="urn:microsoft.com/office/officeart/2005/8/layout/hierarchy2"/>
    <dgm:cxn modelId="{5BD7107D-78F7-4F80-A339-E4204F5E988A}" type="presParOf" srcId="{22BEECF8-33F8-41DA-A975-F90D57C449FC}" destId="{2C0C1135-4FF6-4354-84BF-2000B1BA81C7}" srcOrd="0" destOrd="0" presId="urn:microsoft.com/office/officeart/2005/8/layout/hierarchy2"/>
    <dgm:cxn modelId="{A7ACB485-20D2-4E46-9311-C81F74A0DA85}" type="presParOf" srcId="{2C0C1135-4FF6-4354-84BF-2000B1BA81C7}" destId="{4DE57E33-312B-47BD-8C9D-959243A50BEB}" srcOrd="0" destOrd="0" presId="urn:microsoft.com/office/officeart/2005/8/layout/hierarchy2"/>
    <dgm:cxn modelId="{B59D254E-9F4F-4E34-A025-24FFC0DDF73B}" type="presParOf" srcId="{22BEECF8-33F8-41DA-A975-F90D57C449FC}" destId="{0CA728C5-6437-4657-A173-A213EF32441B}" srcOrd="1" destOrd="0" presId="urn:microsoft.com/office/officeart/2005/8/layout/hierarchy2"/>
    <dgm:cxn modelId="{8C5B6CA3-95B6-446B-9DF9-A469E429A0E5}" type="presParOf" srcId="{0CA728C5-6437-4657-A173-A213EF32441B}" destId="{7132EDC9-C727-4682-9B36-A6DAD69C1CAD}" srcOrd="0" destOrd="0" presId="urn:microsoft.com/office/officeart/2005/8/layout/hierarchy2"/>
    <dgm:cxn modelId="{E657839E-3FC8-4E0C-9AB8-E673C43CF5DB}" type="presParOf" srcId="{0CA728C5-6437-4657-A173-A213EF32441B}" destId="{989EE463-826F-427E-A6EC-BCDD7B55B10F}" srcOrd="1" destOrd="0" presId="urn:microsoft.com/office/officeart/2005/8/layout/hierarchy2"/>
    <dgm:cxn modelId="{72AA7A77-35BE-41D1-8FC1-06761D8EAA85}" type="presParOf" srcId="{989EE463-826F-427E-A6EC-BCDD7B55B10F}" destId="{1ED986B7-AC1E-45A1-B409-690BDC33387F}" srcOrd="0" destOrd="0" presId="urn:microsoft.com/office/officeart/2005/8/layout/hierarchy2"/>
    <dgm:cxn modelId="{522AE733-1155-453D-B15C-B64B13E48B64}" type="presParOf" srcId="{1ED986B7-AC1E-45A1-B409-690BDC33387F}" destId="{29C7299D-7050-499B-AB5E-FC9BFD33AB5E}" srcOrd="0" destOrd="0" presId="urn:microsoft.com/office/officeart/2005/8/layout/hierarchy2"/>
    <dgm:cxn modelId="{EBD4F528-0D0D-4A16-94A7-0E62D9B498AB}" type="presParOf" srcId="{989EE463-826F-427E-A6EC-BCDD7B55B10F}" destId="{BA98D9EE-38AB-45C0-935C-D9F799BAA12B}" srcOrd="1" destOrd="0" presId="urn:microsoft.com/office/officeart/2005/8/layout/hierarchy2"/>
    <dgm:cxn modelId="{3C9041CF-C477-4A8E-96D5-5FB6860F7C39}" type="presParOf" srcId="{BA98D9EE-38AB-45C0-935C-D9F799BAA12B}" destId="{B69E119F-1F3B-46D9-84F8-417C63171592}" srcOrd="0" destOrd="0" presId="urn:microsoft.com/office/officeart/2005/8/layout/hierarchy2"/>
    <dgm:cxn modelId="{E2F23E1B-3200-4771-A4BC-B05A69E52D6C}" type="presParOf" srcId="{BA98D9EE-38AB-45C0-935C-D9F799BAA12B}" destId="{B6550F5F-ECC4-4C2E-818C-27F72E263729}" srcOrd="1" destOrd="0" presId="urn:microsoft.com/office/officeart/2005/8/layout/hierarchy2"/>
    <dgm:cxn modelId="{73EB9248-606B-4D50-9D0A-B5D8750E97CD}" type="presParOf" srcId="{B6550F5F-ECC4-4C2E-818C-27F72E263729}" destId="{3BE62DC1-C219-4D18-A308-6494DACF517F}" srcOrd="0" destOrd="0" presId="urn:microsoft.com/office/officeart/2005/8/layout/hierarchy2"/>
    <dgm:cxn modelId="{AECA926B-DD68-4868-BC40-37CF53B4EBBA}" type="presParOf" srcId="{3BE62DC1-C219-4D18-A308-6494DACF517F}" destId="{1E859A5A-D4FC-42FD-8DC9-DBB07B4695E8}" srcOrd="0" destOrd="0" presId="urn:microsoft.com/office/officeart/2005/8/layout/hierarchy2"/>
    <dgm:cxn modelId="{AC2D883D-A480-46F4-AB6A-D447444ABDC4}" type="presParOf" srcId="{B6550F5F-ECC4-4C2E-818C-27F72E263729}" destId="{019656A5-A20E-43DC-9267-F8DFD658C02B}" srcOrd="1" destOrd="0" presId="urn:microsoft.com/office/officeart/2005/8/layout/hierarchy2"/>
    <dgm:cxn modelId="{E0C0C968-3B08-4B76-940B-43D9E1566776}" type="presParOf" srcId="{019656A5-A20E-43DC-9267-F8DFD658C02B}" destId="{27658022-1235-42C6-B522-A64200FBEB92}" srcOrd="0" destOrd="0" presId="urn:microsoft.com/office/officeart/2005/8/layout/hierarchy2"/>
    <dgm:cxn modelId="{3E810BF7-340A-47A7-9D62-3973216961CD}" type="presParOf" srcId="{019656A5-A20E-43DC-9267-F8DFD658C02B}" destId="{113F3996-761B-4264-A3E3-1965A892664D}" srcOrd="1" destOrd="0" presId="urn:microsoft.com/office/officeart/2005/8/layout/hierarchy2"/>
    <dgm:cxn modelId="{37CCDA90-9A03-44A6-8338-65BDE3FCAE7F}" type="presParOf" srcId="{99C9D42C-DAC0-46ED-99B5-60D1F6054A9A}" destId="{50B76395-277D-4EF3-8C46-10347987E711}" srcOrd="2" destOrd="0" presId="urn:microsoft.com/office/officeart/2005/8/layout/hierarchy2"/>
    <dgm:cxn modelId="{66C2ED6F-8049-4021-BAF2-CAD88730F3B8}" type="presParOf" srcId="{50B76395-277D-4EF3-8C46-10347987E711}" destId="{B71BFD5C-24E6-4174-9017-4C25F81C14D1}" srcOrd="0" destOrd="0" presId="urn:microsoft.com/office/officeart/2005/8/layout/hierarchy2"/>
    <dgm:cxn modelId="{BACC004D-EDAA-4008-8882-CFB24B654E29}" type="presParOf" srcId="{99C9D42C-DAC0-46ED-99B5-60D1F6054A9A}" destId="{6A86AD49-3424-40EE-B44C-5A5883B79E74}" srcOrd="3" destOrd="0" presId="urn:microsoft.com/office/officeart/2005/8/layout/hierarchy2"/>
    <dgm:cxn modelId="{63B27442-A447-4E3D-8A5A-3ED8645CFEA7}" type="presParOf" srcId="{6A86AD49-3424-40EE-B44C-5A5883B79E74}" destId="{E8BA0890-5A72-4A69-A335-E37B8DFDDB8C}" srcOrd="0" destOrd="0" presId="urn:microsoft.com/office/officeart/2005/8/layout/hierarchy2"/>
    <dgm:cxn modelId="{798C9323-57B7-4DB9-AD2E-5C7266D7D6EB}" type="presParOf" srcId="{6A86AD49-3424-40EE-B44C-5A5883B79E74}" destId="{BDA9D54B-2FE0-49BF-977D-B8D0E6728F7D}" srcOrd="1" destOrd="0" presId="urn:microsoft.com/office/officeart/2005/8/layout/hierarchy2"/>
    <dgm:cxn modelId="{D38982D9-6819-43E8-A548-9DB314BE28F5}" type="presParOf" srcId="{BDA9D54B-2FE0-49BF-977D-B8D0E6728F7D}" destId="{2984C7EA-6443-4C25-86AB-A40D74EFC31F}" srcOrd="0" destOrd="0" presId="urn:microsoft.com/office/officeart/2005/8/layout/hierarchy2"/>
    <dgm:cxn modelId="{763A532E-A018-4111-A253-34A2B0B285A2}" type="presParOf" srcId="{2984C7EA-6443-4C25-86AB-A40D74EFC31F}" destId="{069C1292-BECA-434E-B9A1-B0715CF79C1A}" srcOrd="0" destOrd="0" presId="urn:microsoft.com/office/officeart/2005/8/layout/hierarchy2"/>
    <dgm:cxn modelId="{7447FB5D-C9C3-4922-95D1-C5903DDDBA98}" type="presParOf" srcId="{BDA9D54B-2FE0-49BF-977D-B8D0E6728F7D}" destId="{28019349-8216-4EC9-B652-C1F4744195A1}" srcOrd="1" destOrd="0" presId="urn:microsoft.com/office/officeart/2005/8/layout/hierarchy2"/>
    <dgm:cxn modelId="{9E4B7923-98CF-4EBA-A294-A19173EF3784}" type="presParOf" srcId="{28019349-8216-4EC9-B652-C1F4744195A1}" destId="{810A0A83-B720-4DF6-8C4F-89D2B3D61D70}" srcOrd="0" destOrd="0" presId="urn:microsoft.com/office/officeart/2005/8/layout/hierarchy2"/>
    <dgm:cxn modelId="{085B577B-21A0-483C-9896-22DB36A98858}" type="presParOf" srcId="{28019349-8216-4EC9-B652-C1F4744195A1}" destId="{9B766115-5F71-4B0A-8F27-4024E43667DC}" srcOrd="1" destOrd="0" presId="urn:microsoft.com/office/officeart/2005/8/layout/hierarchy2"/>
    <dgm:cxn modelId="{36C9FA3A-862A-409F-985C-85616183CED5}" type="presParOf" srcId="{9B766115-5F71-4B0A-8F27-4024E43667DC}" destId="{00A3CBE4-D9B5-40DC-A2D5-CE262C018E58}" srcOrd="0" destOrd="0" presId="urn:microsoft.com/office/officeart/2005/8/layout/hierarchy2"/>
    <dgm:cxn modelId="{DE1588A9-69B2-4D29-ACFC-98A6AF4FD414}" type="presParOf" srcId="{00A3CBE4-D9B5-40DC-A2D5-CE262C018E58}" destId="{EED843CB-F18A-4B85-AA30-F9CE2C36AB42}" srcOrd="0" destOrd="0" presId="urn:microsoft.com/office/officeart/2005/8/layout/hierarchy2"/>
    <dgm:cxn modelId="{D6D27218-B004-4DF7-9138-E00F4256FEDD}" type="presParOf" srcId="{9B766115-5F71-4B0A-8F27-4024E43667DC}" destId="{70DF4A7D-6912-441B-83FB-C1B8D49D2EFA}" srcOrd="1" destOrd="0" presId="urn:microsoft.com/office/officeart/2005/8/layout/hierarchy2"/>
    <dgm:cxn modelId="{F4FF151C-1FAF-481E-BB9F-B6A0016F4122}" type="presParOf" srcId="{70DF4A7D-6912-441B-83FB-C1B8D49D2EFA}" destId="{A9839312-98C9-4165-8B84-784EA023AECB}" srcOrd="0" destOrd="0" presId="urn:microsoft.com/office/officeart/2005/8/layout/hierarchy2"/>
    <dgm:cxn modelId="{1BE93897-26EA-42DC-A05F-AC8C09680A50}" type="presParOf" srcId="{70DF4A7D-6912-441B-83FB-C1B8D49D2EFA}" destId="{417E8AE5-C099-43B6-AA85-5E07CFF9469F}" srcOrd="1" destOrd="0" presId="urn:microsoft.com/office/officeart/2005/8/layout/hierarchy2"/>
    <dgm:cxn modelId="{F9CDA415-4B87-4AB0-B0C8-4FC7FCBB7A51}" type="presParOf" srcId="{417E8AE5-C099-43B6-AA85-5E07CFF9469F}" destId="{243578B9-38F4-424E-A422-8990C7505977}" srcOrd="0" destOrd="0" presId="urn:microsoft.com/office/officeart/2005/8/layout/hierarchy2"/>
    <dgm:cxn modelId="{6DB9C61F-79D4-4759-BD7D-ED97390C4B1D}" type="presParOf" srcId="{243578B9-38F4-424E-A422-8990C7505977}" destId="{CB4D1F5A-BFD1-4DA0-901C-D5F6B45EEBEC}" srcOrd="0" destOrd="0" presId="urn:microsoft.com/office/officeart/2005/8/layout/hierarchy2"/>
    <dgm:cxn modelId="{6124A5AA-DB79-4D82-9714-DBAC9B3D4C17}" type="presParOf" srcId="{417E8AE5-C099-43B6-AA85-5E07CFF9469F}" destId="{0DC4563B-3F83-40FA-8637-1A68B739CDE5}" srcOrd="1" destOrd="0" presId="urn:microsoft.com/office/officeart/2005/8/layout/hierarchy2"/>
    <dgm:cxn modelId="{0C4DF1C2-2A1A-4187-B744-069066124196}" type="presParOf" srcId="{0DC4563B-3F83-40FA-8637-1A68B739CDE5}" destId="{1165924C-F073-4FB1-AD0F-223AB979A82F}" srcOrd="0" destOrd="0" presId="urn:microsoft.com/office/officeart/2005/8/layout/hierarchy2"/>
    <dgm:cxn modelId="{3349B19A-7B62-4E3E-84A8-B95141396AD4}" type="presParOf" srcId="{0DC4563B-3F83-40FA-8637-1A68B739CDE5}" destId="{0FF9BEC1-09B2-4FC4-838F-2277285A7B28}" srcOrd="1" destOrd="0" presId="urn:microsoft.com/office/officeart/2005/8/layout/hierarchy2"/>
    <dgm:cxn modelId="{ABB3ECE1-140E-42AE-B783-9981C0BF5A97}" type="presParOf" srcId="{99C9D42C-DAC0-46ED-99B5-60D1F6054A9A}" destId="{13FEAF46-4091-4D36-B7A8-B8859078BD85}" srcOrd="4" destOrd="0" presId="urn:microsoft.com/office/officeart/2005/8/layout/hierarchy2"/>
    <dgm:cxn modelId="{AADC867E-6B4E-45E6-A8E7-11465AC928DC}" type="presParOf" srcId="{13FEAF46-4091-4D36-B7A8-B8859078BD85}" destId="{97B58606-965C-4170-9C9C-999CE8992291}" srcOrd="0" destOrd="0" presId="urn:microsoft.com/office/officeart/2005/8/layout/hierarchy2"/>
    <dgm:cxn modelId="{E422F93C-4A36-4AAC-A122-577D9144AEBD}" type="presParOf" srcId="{99C9D42C-DAC0-46ED-99B5-60D1F6054A9A}" destId="{52FC7746-32EA-450A-AF80-447FC6AD0FC6}" srcOrd="5" destOrd="0" presId="urn:microsoft.com/office/officeart/2005/8/layout/hierarchy2"/>
    <dgm:cxn modelId="{B3C57D3C-2A58-4B1A-95A0-C8A687F32FFD}" type="presParOf" srcId="{52FC7746-32EA-450A-AF80-447FC6AD0FC6}" destId="{48CB4BA1-DE0F-49AE-BF15-07066FCBA683}" srcOrd="0" destOrd="0" presId="urn:microsoft.com/office/officeart/2005/8/layout/hierarchy2"/>
    <dgm:cxn modelId="{453CD8D4-A433-4F22-A0B6-D0936A92AE84}" type="presParOf" srcId="{52FC7746-32EA-450A-AF80-447FC6AD0FC6}" destId="{FD09AD57-CD70-43D0-ADCD-03621049AA14}" srcOrd="1" destOrd="0" presId="urn:microsoft.com/office/officeart/2005/8/layout/hierarchy2"/>
    <dgm:cxn modelId="{EFB60D6D-FF54-4195-B7DB-B8166932BB48}" type="presParOf" srcId="{FD09AD57-CD70-43D0-ADCD-03621049AA14}" destId="{4882FF5D-6251-4D84-8D66-ABC2C13B67FE}" srcOrd="0" destOrd="0" presId="urn:microsoft.com/office/officeart/2005/8/layout/hierarchy2"/>
    <dgm:cxn modelId="{6C15FC11-E210-4DE2-94B1-A1873A19A5E3}" type="presParOf" srcId="{4882FF5D-6251-4D84-8D66-ABC2C13B67FE}" destId="{8C0998AB-2F34-4B13-BA40-ECD609D71F78}" srcOrd="0" destOrd="0" presId="urn:microsoft.com/office/officeart/2005/8/layout/hierarchy2"/>
    <dgm:cxn modelId="{CE32C767-2158-4159-8A6E-F45319C95327}" type="presParOf" srcId="{FD09AD57-CD70-43D0-ADCD-03621049AA14}" destId="{0792DC17-880A-41FE-9FA8-861F93D60BDA}" srcOrd="1" destOrd="0" presId="urn:microsoft.com/office/officeart/2005/8/layout/hierarchy2"/>
    <dgm:cxn modelId="{F79AE655-C263-4B56-8820-BF36154E877B}" type="presParOf" srcId="{0792DC17-880A-41FE-9FA8-861F93D60BDA}" destId="{3F7CC085-EFE6-4900-BBE0-498A1ACD21B1}" srcOrd="0" destOrd="0" presId="urn:microsoft.com/office/officeart/2005/8/layout/hierarchy2"/>
    <dgm:cxn modelId="{EDBED191-1DF5-4451-89D7-6FDA3308F9E8}" type="presParOf" srcId="{0792DC17-880A-41FE-9FA8-861F93D60BDA}" destId="{65996F36-110F-4652-98D3-B6B99C4C7F58}" srcOrd="1" destOrd="0" presId="urn:microsoft.com/office/officeart/2005/8/layout/hierarchy2"/>
    <dgm:cxn modelId="{7230DFBE-CC9B-4A23-BE1F-6DB0DD1D3FF3}" type="presParOf" srcId="{65996F36-110F-4652-98D3-B6B99C4C7F58}" destId="{47B81103-66A1-4737-AC35-FF28C189BFC0}" srcOrd="0" destOrd="0" presId="urn:microsoft.com/office/officeart/2005/8/layout/hierarchy2"/>
    <dgm:cxn modelId="{A449F6A5-03FB-4A8C-A459-9FA9448A6686}" type="presParOf" srcId="{47B81103-66A1-4737-AC35-FF28C189BFC0}" destId="{A89E065C-B34C-4AF2-BEEB-37051CFD9E14}" srcOrd="0" destOrd="0" presId="urn:microsoft.com/office/officeart/2005/8/layout/hierarchy2"/>
    <dgm:cxn modelId="{BE40340F-D928-4D73-AFF9-9FCCA4F9DEE8}" type="presParOf" srcId="{65996F36-110F-4652-98D3-B6B99C4C7F58}" destId="{D4546182-A33D-454A-909A-2326EE0398CF}" srcOrd="1" destOrd="0" presId="urn:microsoft.com/office/officeart/2005/8/layout/hierarchy2"/>
    <dgm:cxn modelId="{FC6F3D60-28B6-4AED-BDCC-00AAA3E4FBAE}" type="presParOf" srcId="{D4546182-A33D-454A-909A-2326EE0398CF}" destId="{018DAFBD-57B4-46E5-BC96-49358962C956}" srcOrd="0" destOrd="0" presId="urn:microsoft.com/office/officeart/2005/8/layout/hierarchy2"/>
    <dgm:cxn modelId="{D7CD1CFC-D74F-4FC1-A46B-F21BE383DA6E}" type="presParOf" srcId="{D4546182-A33D-454A-909A-2326EE0398CF}" destId="{6D37533A-B260-41D2-A5BE-FD7E0FB85A0B}" srcOrd="1" destOrd="0" presId="urn:microsoft.com/office/officeart/2005/8/layout/hierarchy2"/>
    <dgm:cxn modelId="{356542C7-1A70-4CE0-A9B0-3AEFCC6C2A3C}" type="presParOf" srcId="{6D37533A-B260-41D2-A5BE-FD7E0FB85A0B}" destId="{59634700-61FE-43DA-A689-236C95A04089}" srcOrd="0" destOrd="0" presId="urn:microsoft.com/office/officeart/2005/8/layout/hierarchy2"/>
    <dgm:cxn modelId="{6E5BA87D-3D6D-4153-8E94-86CA4507D318}" type="presParOf" srcId="{59634700-61FE-43DA-A689-236C95A04089}" destId="{5B057E68-9543-40AE-8BD5-D4838B8BD7C5}" srcOrd="0" destOrd="0" presId="urn:microsoft.com/office/officeart/2005/8/layout/hierarchy2"/>
    <dgm:cxn modelId="{B12E1320-F07E-4DE4-996C-B42FC6F1BA64}" type="presParOf" srcId="{6D37533A-B260-41D2-A5BE-FD7E0FB85A0B}" destId="{0D1C3479-974F-4008-A647-292C4CC41FFC}" srcOrd="1" destOrd="0" presId="urn:microsoft.com/office/officeart/2005/8/layout/hierarchy2"/>
    <dgm:cxn modelId="{250C73CF-50D3-4558-ACCD-1C083C69608F}" type="presParOf" srcId="{0D1C3479-974F-4008-A647-292C4CC41FFC}" destId="{5DD5C337-C6AC-4411-BFE9-8AB61F2B5E91}" srcOrd="0" destOrd="0" presId="urn:microsoft.com/office/officeart/2005/8/layout/hierarchy2"/>
    <dgm:cxn modelId="{50B40EB9-1DC4-4B84-91C3-F5D8F7949A2A}" type="presParOf" srcId="{0D1C3479-974F-4008-A647-292C4CC41FFC}" destId="{3E69480E-04E1-4662-91DC-96A5C01D2A0C}" srcOrd="1" destOrd="0" presId="urn:microsoft.com/office/officeart/2005/8/layout/hierarchy2"/>
    <dgm:cxn modelId="{D2C7446A-43EF-4E33-8558-A0B260E6C0A4}" type="presParOf" srcId="{99C9D42C-DAC0-46ED-99B5-60D1F6054A9A}" destId="{235FF265-5CB4-4B1B-8DC3-2CF7D7782A30}" srcOrd="6" destOrd="0" presId="urn:microsoft.com/office/officeart/2005/8/layout/hierarchy2"/>
    <dgm:cxn modelId="{BD74F7AB-1675-48BF-A3B1-9313C5D7C445}" type="presParOf" srcId="{235FF265-5CB4-4B1B-8DC3-2CF7D7782A30}" destId="{FCFC01C5-65D0-4DED-9668-EBB530170477}" srcOrd="0" destOrd="0" presId="urn:microsoft.com/office/officeart/2005/8/layout/hierarchy2"/>
    <dgm:cxn modelId="{E65BEB85-87D7-4E2B-9C04-D314B5DAB6D8}" type="presParOf" srcId="{99C9D42C-DAC0-46ED-99B5-60D1F6054A9A}" destId="{9176226B-84C2-4B0C-89BB-EDBC151610B3}" srcOrd="7" destOrd="0" presId="urn:microsoft.com/office/officeart/2005/8/layout/hierarchy2"/>
    <dgm:cxn modelId="{1F09A93D-C457-4B48-8CEA-7DB2091C0F25}" type="presParOf" srcId="{9176226B-84C2-4B0C-89BB-EDBC151610B3}" destId="{3CFDA883-E87B-4217-A2A2-88FA24BD3690}" srcOrd="0" destOrd="0" presId="urn:microsoft.com/office/officeart/2005/8/layout/hierarchy2"/>
    <dgm:cxn modelId="{D39CC5C0-C347-4835-9B52-B8CAFD4D5D7A}" type="presParOf" srcId="{9176226B-84C2-4B0C-89BB-EDBC151610B3}" destId="{1F9D2C33-4207-4BE4-BC20-9D09D24E8F9C}" srcOrd="1" destOrd="0" presId="urn:microsoft.com/office/officeart/2005/8/layout/hierarchy2"/>
    <dgm:cxn modelId="{03B62105-314D-447C-AB42-CB17B7D21F74}" type="presParOf" srcId="{1F9D2C33-4207-4BE4-BC20-9D09D24E8F9C}" destId="{5FE2836B-F830-4A19-9AE3-9988155DC389}" srcOrd="0" destOrd="0" presId="urn:microsoft.com/office/officeart/2005/8/layout/hierarchy2"/>
    <dgm:cxn modelId="{1EB95290-3608-40F6-82C5-F7AB045698A7}" type="presParOf" srcId="{5FE2836B-F830-4A19-9AE3-9988155DC389}" destId="{5ADF6FD4-03C1-4768-9415-592C5FD6B1EC}" srcOrd="0" destOrd="0" presId="urn:microsoft.com/office/officeart/2005/8/layout/hierarchy2"/>
    <dgm:cxn modelId="{D64DF587-65ED-4E38-A03E-FAD35A2333FD}" type="presParOf" srcId="{1F9D2C33-4207-4BE4-BC20-9D09D24E8F9C}" destId="{F27F2EEB-3EF8-4916-A105-034DE2283011}" srcOrd="1" destOrd="0" presId="urn:microsoft.com/office/officeart/2005/8/layout/hierarchy2"/>
    <dgm:cxn modelId="{4D0D7468-187E-4EB3-8D75-CDEAFBFFFCEC}" type="presParOf" srcId="{F27F2EEB-3EF8-4916-A105-034DE2283011}" destId="{03AB5EE7-8ECC-4AF8-A906-5564102CDDBB}" srcOrd="0" destOrd="0" presId="urn:microsoft.com/office/officeart/2005/8/layout/hierarchy2"/>
    <dgm:cxn modelId="{FC566AEC-68E9-45EE-95A7-775B056EE392}" type="presParOf" srcId="{F27F2EEB-3EF8-4916-A105-034DE2283011}" destId="{5FC983D3-F87E-46A5-A07C-9E913094ADA4}" srcOrd="1" destOrd="0" presId="urn:microsoft.com/office/officeart/2005/8/layout/hierarchy2"/>
    <dgm:cxn modelId="{97A6E77E-2BB9-458D-82B8-C19CCE3A1656}" type="presParOf" srcId="{5FC983D3-F87E-46A5-A07C-9E913094ADA4}" destId="{DACF04C5-E169-498E-BA99-60CA7569C182}" srcOrd="0" destOrd="0" presId="urn:microsoft.com/office/officeart/2005/8/layout/hierarchy2"/>
    <dgm:cxn modelId="{3B503B21-E938-40A7-AB1A-828B47FBF0AA}" type="presParOf" srcId="{DACF04C5-E169-498E-BA99-60CA7569C182}" destId="{F123D71F-EF19-42EF-8850-522C9F0FAC71}" srcOrd="0" destOrd="0" presId="urn:microsoft.com/office/officeart/2005/8/layout/hierarchy2"/>
    <dgm:cxn modelId="{7DE640C4-B4D0-4ABA-ACBF-1F6F8BE3734F}" type="presParOf" srcId="{5FC983D3-F87E-46A5-A07C-9E913094ADA4}" destId="{A16D509B-F796-4FB0-9FD8-FA84BE8DB387}" srcOrd="1" destOrd="0" presId="urn:microsoft.com/office/officeart/2005/8/layout/hierarchy2"/>
    <dgm:cxn modelId="{3D2AD2A6-F321-4E73-82A8-20961532DA9E}" type="presParOf" srcId="{A16D509B-F796-4FB0-9FD8-FA84BE8DB387}" destId="{48AABB46-2848-43E9-844B-5C90C2A7ABEB}" srcOrd="0" destOrd="0" presId="urn:microsoft.com/office/officeart/2005/8/layout/hierarchy2"/>
    <dgm:cxn modelId="{C33CD3BD-4F44-4903-A102-3FF0784FBF92}" type="presParOf" srcId="{A16D509B-F796-4FB0-9FD8-FA84BE8DB387}" destId="{A4EE2229-940F-4BFD-ABC5-AC4ABB29EC37}" srcOrd="1" destOrd="0" presId="urn:microsoft.com/office/officeart/2005/8/layout/hierarchy2"/>
    <dgm:cxn modelId="{55925CFD-70B6-4EBC-9CFF-7516404AE70A}" type="presParOf" srcId="{A4EE2229-940F-4BFD-ABC5-AC4ABB29EC37}" destId="{C0B414AD-91A2-4169-BC74-7C3967E960EB}" srcOrd="0" destOrd="0" presId="urn:microsoft.com/office/officeart/2005/8/layout/hierarchy2"/>
    <dgm:cxn modelId="{676A466E-EAFF-4337-84C6-7C0644B6A315}" type="presParOf" srcId="{C0B414AD-91A2-4169-BC74-7C3967E960EB}" destId="{088AD21E-0D57-4942-8F6B-C03232FA308B}" srcOrd="0" destOrd="0" presId="urn:microsoft.com/office/officeart/2005/8/layout/hierarchy2"/>
    <dgm:cxn modelId="{95F58732-E278-4C1F-88C3-CF842F3B94BE}" type="presParOf" srcId="{A4EE2229-940F-4BFD-ABC5-AC4ABB29EC37}" destId="{C8C19BBB-6275-4CE9-AB3C-A9A5DE955932}" srcOrd="1" destOrd="0" presId="urn:microsoft.com/office/officeart/2005/8/layout/hierarchy2"/>
    <dgm:cxn modelId="{2E69DB06-D577-457E-9C14-2B3EB8BC9D7A}" type="presParOf" srcId="{C8C19BBB-6275-4CE9-AB3C-A9A5DE955932}" destId="{4B0FA798-AB91-4842-B637-D2D6177812F5}" srcOrd="0" destOrd="0" presId="urn:microsoft.com/office/officeart/2005/8/layout/hierarchy2"/>
    <dgm:cxn modelId="{AAD909FA-E161-4CF7-8C19-74A297842F05}" type="presParOf" srcId="{C8C19BBB-6275-4CE9-AB3C-A9A5DE955932}" destId="{259B952E-F9FF-4531-94EB-5963381C8F50}" srcOrd="1" destOrd="0" presId="urn:microsoft.com/office/officeart/2005/8/layout/hierarchy2"/>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349758" y="-2052695"/>
          <a:ext cx="1733733" cy="5850940"/>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3820" tIns="41910" rIns="83820" bIns="41910"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Работа по составлению проекта районного бюджета начинается за 9 месяцев до начала очередного финансового года. Постановлением Администрации Комсомольского муниципального района от 02.08.2012 №501-1 утвержден Порядок составления проекта районного бюджета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районного бюджета. Непосредственное составление районного бюджета осуществляет финансовое управление Администрации Комсомольского муниципального района.</a:t>
          </a:r>
        </a:p>
      </dsp:txBody>
      <dsp:txXfrm rot="5400000">
        <a:off x="5349758" y="-2052695"/>
        <a:ext cx="1733733" cy="5850940"/>
      </dsp:txXfrm>
    </dsp:sp>
    <dsp:sp modelId="{6DC5E62F-F174-487F-80B6-F29D5CDA80A0}">
      <dsp:nvSpPr>
        <dsp:cNvPr id="0" name=""/>
        <dsp:cNvSpPr/>
      </dsp:nvSpPr>
      <dsp:spPr>
        <a:xfrm>
          <a:off x="0" y="1174"/>
          <a:ext cx="3291154" cy="1740276"/>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2870" tIns="51435" rIns="102870" bIns="51435" numCol="1" spcCol="1270" anchor="ctr" anchorCtr="0">
          <a:noAutofit/>
        </a:bodyPr>
        <a:lstStyle/>
        <a:p>
          <a:pPr lvl="0" algn="ctr" defTabSz="1200150">
            <a:lnSpc>
              <a:spcPct val="90000"/>
            </a:lnSpc>
            <a:spcBef>
              <a:spcPct val="0"/>
            </a:spcBef>
            <a:spcAft>
              <a:spcPct val="35000"/>
            </a:spcAft>
          </a:pPr>
          <a:r>
            <a:rPr lang="ru-RU" sz="2700" kern="1200">
              <a:latin typeface="Times New Roman" panose="02020603050405020304" pitchFamily="18" charset="0"/>
              <a:cs typeface="Times New Roman" panose="02020603050405020304" pitchFamily="18" charset="0"/>
            </a:rPr>
            <a:t>СОСТАВЛЕНИЕ ПРОЕКТА РАЙОННОГО БЮДЖЕТА</a:t>
          </a:r>
        </a:p>
      </dsp:txBody>
      <dsp:txXfrm>
        <a:off x="0" y="1174"/>
        <a:ext cx="3291154" cy="1740276"/>
      </dsp:txXfrm>
    </dsp:sp>
    <dsp:sp modelId="{D6079915-FFBD-4DF6-8DE4-E076DAACC7C4}">
      <dsp:nvSpPr>
        <dsp:cNvPr id="0" name=""/>
        <dsp:cNvSpPr/>
      </dsp:nvSpPr>
      <dsp:spPr>
        <a:xfrm rot="5400000">
          <a:off x="5441387" y="-225404"/>
          <a:ext cx="1550475" cy="5850940"/>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Проект районного бюджета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До 04 декабря текущего года по проекту районного бюджета проводятся публичные слушания. Для этого проект бюджета размещается на официальном сайте Администрации района в сети «Интернет». </a:t>
          </a:r>
        </a:p>
      </dsp:txBody>
      <dsp:txXfrm rot="5400000">
        <a:off x="5441387" y="-225404"/>
        <a:ext cx="1550475" cy="5850940"/>
      </dsp:txXfrm>
    </dsp:sp>
    <dsp:sp modelId="{8B8E5DEF-464D-4B70-827B-9F74DBBE2268}">
      <dsp:nvSpPr>
        <dsp:cNvPr id="0" name=""/>
        <dsp:cNvSpPr/>
      </dsp:nvSpPr>
      <dsp:spPr>
        <a:xfrm>
          <a:off x="0" y="1829927"/>
          <a:ext cx="3291154" cy="1740276"/>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2870" tIns="51435" rIns="102870" bIns="51435" numCol="1" spcCol="1270" anchor="ctr" anchorCtr="0">
          <a:noAutofit/>
        </a:bodyPr>
        <a:lstStyle/>
        <a:p>
          <a:pPr lvl="0" algn="ctr" defTabSz="1200150">
            <a:lnSpc>
              <a:spcPct val="90000"/>
            </a:lnSpc>
            <a:spcBef>
              <a:spcPct val="0"/>
            </a:spcBef>
            <a:spcAft>
              <a:spcPct val="35000"/>
            </a:spcAft>
          </a:pPr>
          <a:r>
            <a:rPr lang="ru-RU" sz="2700" kern="1200">
              <a:latin typeface="Times New Roman" panose="02020603050405020304" pitchFamily="18" charset="0"/>
              <a:cs typeface="Times New Roman" panose="02020603050405020304" pitchFamily="18" charset="0"/>
            </a:rPr>
            <a:t>РАССМОТРЕНИЕ ПРОЕКТА РАЙОННОГО БЮДЖЕТА</a:t>
          </a:r>
        </a:p>
      </dsp:txBody>
      <dsp:txXfrm>
        <a:off x="0" y="1829927"/>
        <a:ext cx="3291154" cy="1740276"/>
      </dsp:txXfrm>
    </dsp:sp>
    <dsp:sp modelId="{F7F7ADC3-81BC-4681-83E3-4D4816AAF49D}">
      <dsp:nvSpPr>
        <dsp:cNvPr id="0" name=""/>
        <dsp:cNvSpPr/>
      </dsp:nvSpPr>
      <dsp:spPr>
        <a:xfrm rot="5400000">
          <a:off x="5502338" y="1601885"/>
          <a:ext cx="1428572" cy="5850940"/>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71450" lvl="1" indent="-171450" algn="l" defTabSz="711200">
            <a:lnSpc>
              <a:spcPct val="90000"/>
            </a:lnSpc>
            <a:spcBef>
              <a:spcPct val="0"/>
            </a:spcBef>
            <a:spcAft>
              <a:spcPct val="15000"/>
            </a:spcAft>
            <a:buChar char="••"/>
          </a:pPr>
          <a:r>
            <a:rPr lang="ru-RU" sz="1600" kern="1200" baseline="0">
              <a:latin typeface="Times New Roman" panose="02020603050405020304" pitchFamily="18" charset="0"/>
            </a:rPr>
            <a:t>Проект районного бюджета утверждается Советом Комсомольского муниципального района в форме решения Совета.</a:t>
          </a:r>
        </a:p>
      </dsp:txBody>
      <dsp:txXfrm rot="5400000">
        <a:off x="5502338" y="1601885"/>
        <a:ext cx="1428572" cy="5850940"/>
      </dsp:txXfrm>
    </dsp:sp>
    <dsp:sp modelId="{0AD51B98-FDB8-4230-9748-44D40B3E2C1A}">
      <dsp:nvSpPr>
        <dsp:cNvPr id="0" name=""/>
        <dsp:cNvSpPr/>
      </dsp:nvSpPr>
      <dsp:spPr>
        <a:xfrm>
          <a:off x="0" y="3657217"/>
          <a:ext cx="3291154" cy="1740276"/>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2870" tIns="51435" rIns="102870" bIns="51435" numCol="1" spcCol="1270" anchor="ctr" anchorCtr="0">
          <a:noAutofit/>
        </a:bodyPr>
        <a:lstStyle/>
        <a:p>
          <a:pPr lvl="0" algn="ctr" defTabSz="1200150">
            <a:lnSpc>
              <a:spcPct val="90000"/>
            </a:lnSpc>
            <a:spcBef>
              <a:spcPct val="0"/>
            </a:spcBef>
            <a:spcAft>
              <a:spcPct val="35000"/>
            </a:spcAft>
          </a:pPr>
          <a:r>
            <a:rPr lang="ru-RU" sz="2700" kern="1200">
              <a:latin typeface="Times New Roman" panose="02020603050405020304" pitchFamily="18" charset="0"/>
              <a:cs typeface="Times New Roman" panose="02020603050405020304" pitchFamily="18" charset="0"/>
            </a:rPr>
            <a:t>УТВЕРЖДЕНИЕ ПРОЕКТА РАЙОННОГО БЮДЖЕТА</a:t>
          </a:r>
        </a:p>
      </dsp:txBody>
      <dsp:txXfrm>
        <a:off x="0" y="3657217"/>
        <a:ext cx="3291154" cy="174027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9A1732E-82A1-418D-956B-90F83DA25829}">
      <dsp:nvSpPr>
        <dsp:cNvPr id="0" name=""/>
        <dsp:cNvSpPr/>
      </dsp:nvSpPr>
      <dsp:spPr>
        <a:xfrm rot="16200000">
          <a:off x="978126" y="-978126"/>
          <a:ext cx="2626450" cy="4582704"/>
        </a:xfrm>
        <a:prstGeom prst="round1Rect">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6248" tIns="206248" rIns="206248" bIns="206248" numCol="1" spcCol="1270" anchor="ctr" anchorCtr="0">
          <a:noAutofit/>
        </a:bodyPr>
        <a:lstStyle/>
        <a:p>
          <a:pPr lvl="0" algn="ctr" defTabSz="1289050">
            <a:lnSpc>
              <a:spcPct val="90000"/>
            </a:lnSpc>
            <a:spcBef>
              <a:spcPct val="0"/>
            </a:spcBef>
            <a:spcAft>
              <a:spcPct val="35000"/>
            </a:spcAft>
          </a:pPr>
          <a:r>
            <a:rPr lang="ru-RU" sz="2900" kern="1200">
              <a:latin typeface="Times New Roman" panose="02020603050405020304" pitchFamily="18" charset="0"/>
              <a:cs typeface="Times New Roman" panose="02020603050405020304" pitchFamily="18" charset="0"/>
            </a:rPr>
            <a:t>Бюджетное послание Президента Российской Федерации</a:t>
          </a:r>
        </a:p>
      </dsp:txBody>
      <dsp:txXfrm rot="16200000">
        <a:off x="1306433" y="-1306433"/>
        <a:ext cx="1969838" cy="4582704"/>
      </dsp:txXfrm>
    </dsp:sp>
    <dsp:sp modelId="{3A7462B5-9BC8-4F07-9083-E881A8503D76}">
      <dsp:nvSpPr>
        <dsp:cNvPr id="0" name=""/>
        <dsp:cNvSpPr/>
      </dsp:nvSpPr>
      <dsp:spPr>
        <a:xfrm>
          <a:off x="4582704" y="0"/>
          <a:ext cx="4582704" cy="2626450"/>
        </a:xfrm>
        <a:prstGeom prst="round1Rect">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6248" tIns="206248" rIns="206248" bIns="206248" numCol="1" spcCol="1270" anchor="ctr" anchorCtr="0">
          <a:noAutofit/>
        </a:bodyPr>
        <a:lstStyle/>
        <a:p>
          <a:pPr lvl="0" algn="ctr" defTabSz="1289050">
            <a:lnSpc>
              <a:spcPct val="90000"/>
            </a:lnSpc>
            <a:spcBef>
              <a:spcPct val="0"/>
            </a:spcBef>
            <a:spcAft>
              <a:spcPct val="35000"/>
            </a:spcAft>
          </a:pPr>
          <a:r>
            <a:rPr lang="ru-RU" sz="2900" kern="1200">
              <a:latin typeface="Times New Roman" panose="02020603050405020304" pitchFamily="18" charset="0"/>
              <a:cs typeface="Times New Roman" panose="02020603050405020304" pitchFamily="18" charset="0"/>
            </a:rPr>
            <a:t>Прогрноз социально-экономического развития Комсомольского района</a:t>
          </a:r>
        </a:p>
      </dsp:txBody>
      <dsp:txXfrm>
        <a:off x="4582704" y="0"/>
        <a:ext cx="4582704" cy="1969838"/>
      </dsp:txXfrm>
    </dsp:sp>
    <dsp:sp modelId="{8AE0148F-9775-4BB0-8123-1E4F0412D12B}">
      <dsp:nvSpPr>
        <dsp:cNvPr id="0" name=""/>
        <dsp:cNvSpPr/>
      </dsp:nvSpPr>
      <dsp:spPr>
        <a:xfrm rot="10800000">
          <a:off x="0" y="2626450"/>
          <a:ext cx="4582704" cy="2626450"/>
        </a:xfrm>
        <a:prstGeom prst="round1Rect">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6248" tIns="206248" rIns="206248" bIns="206248" numCol="1" spcCol="1270" anchor="ctr" anchorCtr="0">
          <a:noAutofit/>
        </a:bodyPr>
        <a:lstStyle/>
        <a:p>
          <a:pPr lvl="0" algn="ctr" defTabSz="1289050">
            <a:lnSpc>
              <a:spcPct val="90000"/>
            </a:lnSpc>
            <a:spcBef>
              <a:spcPct val="0"/>
            </a:spcBef>
            <a:spcAft>
              <a:spcPct val="35000"/>
            </a:spcAft>
          </a:pPr>
          <a:r>
            <a:rPr lang="ru-RU" sz="2900" kern="1200">
              <a:latin typeface="Times New Roman" panose="02020603050405020304" pitchFamily="18" charset="0"/>
              <a:cs typeface="Times New Roman" panose="02020603050405020304" pitchFamily="18" charset="0"/>
            </a:rPr>
            <a:t>Основные направления бюджетной и налоговой политики</a:t>
          </a:r>
        </a:p>
      </dsp:txBody>
      <dsp:txXfrm rot="10800000">
        <a:off x="0" y="3283063"/>
        <a:ext cx="4582704" cy="1969838"/>
      </dsp:txXfrm>
    </dsp:sp>
    <dsp:sp modelId="{72A9BE3C-F628-428D-BAAD-92AF90C64EE7}">
      <dsp:nvSpPr>
        <dsp:cNvPr id="0" name=""/>
        <dsp:cNvSpPr/>
      </dsp:nvSpPr>
      <dsp:spPr>
        <a:xfrm rot="5400000">
          <a:off x="5560831" y="1648324"/>
          <a:ext cx="2626450" cy="4582704"/>
        </a:xfrm>
        <a:prstGeom prst="round1Rect">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06248" tIns="206248" rIns="206248" bIns="206248" numCol="1" spcCol="1270" anchor="ctr" anchorCtr="0">
          <a:noAutofit/>
        </a:bodyPr>
        <a:lstStyle/>
        <a:p>
          <a:pPr lvl="0" algn="ctr" defTabSz="1289050">
            <a:lnSpc>
              <a:spcPct val="90000"/>
            </a:lnSpc>
            <a:spcBef>
              <a:spcPct val="0"/>
            </a:spcBef>
            <a:spcAft>
              <a:spcPct val="35000"/>
            </a:spcAft>
          </a:pPr>
          <a:r>
            <a:rPr lang="ru-RU" sz="2900" kern="1200">
              <a:latin typeface="Times New Roman" panose="02020603050405020304" pitchFamily="18" charset="0"/>
              <a:cs typeface="Times New Roman" panose="02020603050405020304" pitchFamily="18" charset="0"/>
            </a:rPr>
            <a:t>Муниципальные программы Комсомольского муниципального района</a:t>
          </a:r>
        </a:p>
      </dsp:txBody>
      <dsp:txXfrm rot="5400000">
        <a:off x="5889137" y="1976630"/>
        <a:ext cx="1969838" cy="4582704"/>
      </dsp:txXfrm>
    </dsp:sp>
    <dsp:sp modelId="{52EB3E44-6D7F-4C65-B806-DA86BE6B03A4}">
      <dsp:nvSpPr>
        <dsp:cNvPr id="0" name=""/>
        <dsp:cNvSpPr/>
      </dsp:nvSpPr>
      <dsp:spPr>
        <a:xfrm>
          <a:off x="3207893" y="1969838"/>
          <a:ext cx="2749622" cy="1313225"/>
        </a:xfrm>
        <a:prstGeom prst="roundRect">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kern="1200">
              <a:latin typeface="Times New Roman" panose="02020603050405020304" pitchFamily="18" charset="0"/>
              <a:cs typeface="Times New Roman" panose="02020603050405020304" pitchFamily="18" charset="0"/>
            </a:rPr>
            <a:t>ПРОЕКТ БЮДЖЕТА</a:t>
          </a:r>
        </a:p>
      </dsp:txBody>
      <dsp:txXfrm>
        <a:off x="3207893" y="1969838"/>
        <a:ext cx="2749622" cy="131322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2DF80E-5643-4BE6-BC50-76FD52017DDB}">
      <dsp:nvSpPr>
        <dsp:cNvPr id="0" name=""/>
        <dsp:cNvSpPr/>
      </dsp:nvSpPr>
      <dsp:spPr>
        <a:xfrm>
          <a:off x="375757" y="1428"/>
          <a:ext cx="2118109" cy="1581123"/>
        </a:xfrm>
        <a:prstGeom prst="round2SameRect">
          <a:avLst>
            <a:gd name="adj1" fmla="val 8000"/>
            <a:gd name="adj2" fmla="val 0"/>
          </a:avLst>
        </a:prstGeom>
        <a:blipFill rotWithShape="0">
          <a:blip xmlns:r="http://schemas.openxmlformats.org/officeDocument/2006/relationships" r:embed="rId1"/>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35E41F9-F751-46D2-810E-D8220B05B353}">
      <dsp:nvSpPr>
        <dsp:cNvPr id="0" name=""/>
        <dsp:cNvSpPr/>
      </dsp:nvSpPr>
      <dsp:spPr>
        <a:xfrm>
          <a:off x="375757" y="1582552"/>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Индекс  промышленного производства увеличится на 22% к предыдущему году	</a:t>
          </a:r>
        </a:p>
      </dsp:txBody>
      <dsp:txXfrm>
        <a:off x="375757" y="1582552"/>
        <a:ext cx="1491626" cy="679883"/>
      </dsp:txXfrm>
    </dsp:sp>
    <dsp:sp modelId="{890D6968-0148-49C9-A5F7-1CFC2A82C981}">
      <dsp:nvSpPr>
        <dsp:cNvPr id="0" name=""/>
        <dsp:cNvSpPr/>
      </dsp:nvSpPr>
      <dsp:spPr>
        <a:xfrm rot="20826410" flipH="1">
          <a:off x="2278450" y="2044652"/>
          <a:ext cx="39038" cy="33122"/>
        </a:xfrm>
        <a:prstGeom prst="ellipse">
          <a:avLst/>
        </a:prstGeom>
        <a:blipFill>
          <a:blip xmlns:r="http://schemas.openxmlformats.org/officeDocument/2006/relationships" r:embed="rId2">
            <a:extLst>
              <a:ext uri="{28A0092B-C50C-407E-A947-70E740481C1C}">
                <a14:useLocalDpi xmlns="" xmlns:a14="http://schemas.microsoft.com/office/drawing/2010/main" val="0"/>
              </a:ext>
            </a:extLst>
          </a:blip>
          <a:srcRect/>
          <a:stretch>
            <a:fillRect t="-24000" b="-24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B54EFB01-4E83-4A7F-849F-15E68F4CBDC7}">
      <dsp:nvSpPr>
        <dsp:cNvPr id="0" name=""/>
        <dsp:cNvSpPr/>
      </dsp:nvSpPr>
      <dsp:spPr>
        <a:xfrm>
          <a:off x="2667954" y="1049"/>
          <a:ext cx="2118109" cy="1581123"/>
        </a:xfrm>
        <a:prstGeom prst="round2SameRect">
          <a:avLst>
            <a:gd name="adj1" fmla="val 8000"/>
            <a:gd name="adj2" fmla="val 0"/>
          </a:avLst>
        </a:prstGeom>
        <a:blipFill rotWithShape="0">
          <a:blip xmlns:r="http://schemas.openxmlformats.org/officeDocument/2006/relationships" r:embed="rId3"/>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CBB56CB-5D45-47DD-BB1E-B39778FB0950}">
      <dsp:nvSpPr>
        <dsp:cNvPr id="0" name=""/>
        <dsp:cNvSpPr/>
      </dsp:nvSpPr>
      <dsp:spPr>
        <a:xfrm>
          <a:off x="2667636" y="1622148"/>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Коэффициент рождаемости увеличится на 1,0%</a:t>
          </a:r>
        </a:p>
      </dsp:txBody>
      <dsp:txXfrm>
        <a:off x="2667636" y="1622148"/>
        <a:ext cx="1491626" cy="679883"/>
      </dsp:txXfrm>
    </dsp:sp>
    <dsp:sp modelId="{3FC925A5-5AFC-415F-9BA0-BE87D8F41863}">
      <dsp:nvSpPr>
        <dsp:cNvPr id="0" name=""/>
        <dsp:cNvSpPr/>
      </dsp:nvSpPr>
      <dsp:spPr>
        <a:xfrm flipV="1">
          <a:off x="4577393" y="2038866"/>
          <a:ext cx="44695" cy="44695"/>
        </a:xfrm>
        <a:prstGeom prst="ellipse">
          <a:avLst/>
        </a:prstGeom>
        <a:blipFill>
          <a:blip xmlns:r="http://schemas.openxmlformats.org/officeDocument/2006/relationships" r:embed="rId4">
            <a:extLst>
              <a:ext uri="{28A0092B-C50C-407E-A947-70E740481C1C}">
                <a14:useLocalDpi xmlns="" xmlns:a14="http://schemas.microsoft.com/office/drawing/2010/main" val="0"/>
              </a:ext>
            </a:extLst>
          </a:blip>
          <a:srcRect/>
          <a:stretch>
            <a:fillRect l="-25000" r="-25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59CFB21-B4C1-448F-83D8-2E4CDBC9B5B1}">
      <dsp:nvSpPr>
        <dsp:cNvPr id="0" name=""/>
        <dsp:cNvSpPr/>
      </dsp:nvSpPr>
      <dsp:spPr>
        <a:xfrm>
          <a:off x="4988555" y="1049"/>
          <a:ext cx="2118109" cy="1581123"/>
        </a:xfrm>
        <a:prstGeom prst="round2SameRect">
          <a:avLst>
            <a:gd name="adj1" fmla="val 8000"/>
            <a:gd name="adj2" fmla="val 0"/>
          </a:avLst>
        </a:prstGeom>
        <a:blipFill rotWithShape="0">
          <a:blip xmlns:r="http://schemas.openxmlformats.org/officeDocument/2006/relationships" r:embed="rId5"/>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923801D-6142-421F-9DD8-794991DE8D9D}">
      <dsp:nvSpPr>
        <dsp:cNvPr id="0" name=""/>
        <dsp:cNvSpPr/>
      </dsp:nvSpPr>
      <dsp:spPr>
        <a:xfrm>
          <a:off x="4997811" y="1631728"/>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Увеличение продолжительности жизни до 72 лет</a:t>
          </a:r>
        </a:p>
      </dsp:txBody>
      <dsp:txXfrm>
        <a:off x="4997811" y="1631728"/>
        <a:ext cx="1491626" cy="679883"/>
      </dsp:txXfrm>
    </dsp:sp>
    <dsp:sp modelId="{55728FEE-7370-4AA6-B414-D163C25A578D}">
      <dsp:nvSpPr>
        <dsp:cNvPr id="0" name=""/>
        <dsp:cNvSpPr/>
      </dsp:nvSpPr>
      <dsp:spPr>
        <a:xfrm flipV="1">
          <a:off x="6878363" y="2031508"/>
          <a:ext cx="46296" cy="59410"/>
        </a:xfrm>
        <a:prstGeom prst="ellipse">
          <a:avLst/>
        </a:prstGeom>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F982E85-9F9D-4C8D-833B-D760A32B8AA7}">
      <dsp:nvSpPr>
        <dsp:cNvPr id="0" name=""/>
        <dsp:cNvSpPr/>
      </dsp:nvSpPr>
      <dsp:spPr>
        <a:xfrm>
          <a:off x="7281069" y="1428"/>
          <a:ext cx="2118109" cy="1581123"/>
        </a:xfrm>
        <a:prstGeom prst="round2SameRect">
          <a:avLst>
            <a:gd name="adj1" fmla="val 8000"/>
            <a:gd name="adj2" fmla="val 0"/>
          </a:avLst>
        </a:prstGeom>
        <a:blipFill rotWithShape="0">
          <a:blip xmlns:r="http://schemas.openxmlformats.org/officeDocument/2006/relationships" r:embed="rId6"/>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9C4B5F0-2D8A-4B2D-BA91-BEDD25A7346E}">
      <dsp:nvSpPr>
        <dsp:cNvPr id="0" name=""/>
        <dsp:cNvSpPr/>
      </dsp:nvSpPr>
      <dsp:spPr>
        <a:xfrm>
          <a:off x="7281069" y="1582552"/>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Производство сельхоз продукции увеличится на 13,4%</a:t>
          </a:r>
        </a:p>
      </dsp:txBody>
      <dsp:txXfrm>
        <a:off x="7281069" y="1582552"/>
        <a:ext cx="1491626" cy="679883"/>
      </dsp:txXfrm>
    </dsp:sp>
    <dsp:sp modelId="{9857E284-0E05-486D-8EA0-8D829FAA7388}">
      <dsp:nvSpPr>
        <dsp:cNvPr id="0" name=""/>
        <dsp:cNvSpPr/>
      </dsp:nvSpPr>
      <dsp:spPr>
        <a:xfrm flipH="1" flipV="1">
          <a:off x="9182176" y="2040108"/>
          <a:ext cx="42211" cy="42211"/>
        </a:xfrm>
        <a:prstGeom prst="ellipse">
          <a:avLst/>
        </a:prstGeom>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408A5AB-5AD3-4CEA-B2A3-82AB802AB0E2}">
      <dsp:nvSpPr>
        <dsp:cNvPr id="0" name=""/>
        <dsp:cNvSpPr/>
      </dsp:nvSpPr>
      <dsp:spPr>
        <a:xfrm>
          <a:off x="1526642" y="2629604"/>
          <a:ext cx="2118109" cy="1581123"/>
        </a:xfrm>
        <a:prstGeom prst="round2SameRect">
          <a:avLst>
            <a:gd name="adj1" fmla="val 8000"/>
            <a:gd name="adj2" fmla="val 0"/>
          </a:avLst>
        </a:prstGeom>
        <a:blipFill rotWithShape="0">
          <a:blip xmlns:r="http://schemas.openxmlformats.org/officeDocument/2006/relationships" r:embed="rId7"/>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48CED9B-462B-427F-BB08-4A874A2BFF86}">
      <dsp:nvSpPr>
        <dsp:cNvPr id="0" name=""/>
        <dsp:cNvSpPr/>
      </dsp:nvSpPr>
      <dsp:spPr>
        <a:xfrm>
          <a:off x="1526642" y="4210728"/>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Индекс потребительских цен снизится на 0,5%</a:t>
          </a:r>
        </a:p>
      </dsp:txBody>
      <dsp:txXfrm>
        <a:off x="1526642" y="4210728"/>
        <a:ext cx="1491626" cy="679883"/>
      </dsp:txXfrm>
    </dsp:sp>
    <dsp:sp modelId="{B84C31E3-C281-4F49-AC80-A1FC5E871F32}">
      <dsp:nvSpPr>
        <dsp:cNvPr id="0" name=""/>
        <dsp:cNvSpPr/>
      </dsp:nvSpPr>
      <dsp:spPr>
        <a:xfrm>
          <a:off x="3433124" y="4673659"/>
          <a:ext cx="31462" cy="31462"/>
        </a:xfrm>
        <a:prstGeom prst="ellipse">
          <a:avLst/>
        </a:prstGeom>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80E25C3-E8C2-4CCE-8DB3-A85CC1528FB5}">
      <dsp:nvSpPr>
        <dsp:cNvPr id="0" name=""/>
        <dsp:cNvSpPr/>
      </dsp:nvSpPr>
      <dsp:spPr>
        <a:xfrm>
          <a:off x="3828413" y="2629604"/>
          <a:ext cx="2118109" cy="1581123"/>
        </a:xfrm>
        <a:prstGeom prst="round2SameRect">
          <a:avLst>
            <a:gd name="adj1" fmla="val 8000"/>
            <a:gd name="adj2" fmla="val 0"/>
          </a:avLst>
        </a:prstGeom>
        <a:blipFill rotWithShape="0">
          <a:blip xmlns:r="http://schemas.openxmlformats.org/officeDocument/2006/relationships" r:embed="rId8"/>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5717879-8E28-42A3-8E15-8C6B5FC5A225}">
      <dsp:nvSpPr>
        <dsp:cNvPr id="0" name=""/>
        <dsp:cNvSpPr/>
      </dsp:nvSpPr>
      <dsp:spPr>
        <a:xfrm>
          <a:off x="3828413" y="4210728"/>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Оборот розничной торговли увеличится на 7,2%</a:t>
          </a:r>
        </a:p>
      </dsp:txBody>
      <dsp:txXfrm>
        <a:off x="3828413" y="4210728"/>
        <a:ext cx="1491626" cy="679883"/>
      </dsp:txXfrm>
    </dsp:sp>
    <dsp:sp modelId="{1DD33292-787A-46A4-B2BA-8E7869CCF68C}">
      <dsp:nvSpPr>
        <dsp:cNvPr id="0" name=""/>
        <dsp:cNvSpPr/>
      </dsp:nvSpPr>
      <dsp:spPr>
        <a:xfrm flipH="1">
          <a:off x="5723341" y="4668284"/>
          <a:ext cx="54569" cy="42211"/>
        </a:xfrm>
        <a:prstGeom prst="ellipse">
          <a:avLst/>
        </a:prstGeom>
        <a:blipFill>
          <a:blip xmlns:r="http://schemas.openxmlformats.org/officeDocument/2006/relationships" r:embed="rId2">
            <a:extLst>
              <a:ext uri="{28A0092B-C50C-407E-A947-70E740481C1C}">
                <a14:useLocalDpi xmlns="" xmlns:a14="http://schemas.microsoft.com/office/drawing/2010/main" val="0"/>
              </a:ext>
            </a:extLst>
          </a:blip>
          <a:srcRect/>
          <a:stretch>
            <a:fillRect t="-31000" b="-31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D40568E-0545-42BD-A1BB-2E94395E0DBA}">
      <dsp:nvSpPr>
        <dsp:cNvPr id="0" name=""/>
        <dsp:cNvSpPr/>
      </dsp:nvSpPr>
      <dsp:spPr>
        <a:xfrm>
          <a:off x="6130184" y="2629604"/>
          <a:ext cx="2118109" cy="1581123"/>
        </a:xfrm>
        <a:prstGeom prst="round2SameRect">
          <a:avLst>
            <a:gd name="adj1" fmla="val 8000"/>
            <a:gd name="adj2" fmla="val 0"/>
          </a:avLst>
        </a:prstGeom>
        <a:blipFill rotWithShape="0">
          <a:blip xmlns:r="http://schemas.openxmlformats.org/officeDocument/2006/relationships" r:embed="rId9"/>
          <a:stretch>
            <a:fillRect/>
          </a:stretch>
        </a:blip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01CA58E-EC78-477C-A78A-BDFFEB2430FE}">
      <dsp:nvSpPr>
        <dsp:cNvPr id="0" name=""/>
        <dsp:cNvSpPr/>
      </dsp:nvSpPr>
      <dsp:spPr>
        <a:xfrm>
          <a:off x="6130184" y="4210728"/>
          <a:ext cx="2118109" cy="67988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t>Заработная плата вырастет на 2,8%</a:t>
          </a:r>
        </a:p>
      </dsp:txBody>
      <dsp:txXfrm>
        <a:off x="6130184" y="4210728"/>
        <a:ext cx="1491626" cy="679883"/>
      </dsp:txXfrm>
    </dsp:sp>
    <dsp:sp modelId="{31F199EF-1FF5-4C05-8E87-6C748370A848}">
      <dsp:nvSpPr>
        <dsp:cNvPr id="0" name=""/>
        <dsp:cNvSpPr/>
      </dsp:nvSpPr>
      <dsp:spPr>
        <a:xfrm>
          <a:off x="8019152" y="4665901"/>
          <a:ext cx="66490" cy="46978"/>
        </a:xfrm>
        <a:prstGeom prst="ellipse">
          <a:avLst/>
        </a:prstGeom>
        <a:blipFill>
          <a:blip xmlns:r="http://schemas.openxmlformats.org/officeDocument/2006/relationships" r:embed="rId2">
            <a:extLst>
              <a:ext uri="{28A0092B-C50C-407E-A947-70E740481C1C}">
                <a14:useLocalDpi xmlns="" xmlns:a14="http://schemas.microsoft.com/office/drawing/2010/main" val="0"/>
              </a:ext>
            </a:extLst>
          </a:blip>
          <a:srcRect/>
          <a:stretch>
            <a:fillRect t="-13000" b="-13000"/>
          </a:stretch>
        </a:blip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6A16516-CCFE-4F66-AD36-9927087520EE}">
      <dsp:nvSpPr>
        <dsp:cNvPr id="0" name=""/>
        <dsp:cNvSpPr/>
      </dsp:nvSpPr>
      <dsp:spPr>
        <a:xfrm>
          <a:off x="0" y="0"/>
          <a:ext cx="3008947" cy="921418"/>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НАЛОГОВЫЕ ДОХОДЫ</a:t>
          </a:r>
        </a:p>
      </dsp:txBody>
      <dsp:txXfrm>
        <a:off x="0" y="0"/>
        <a:ext cx="3008947" cy="921418"/>
      </dsp:txXfrm>
    </dsp:sp>
    <dsp:sp modelId="{E42E6291-18C7-43EA-9055-FD0C03A53607}">
      <dsp:nvSpPr>
        <dsp:cNvPr id="0" name=""/>
        <dsp:cNvSpPr/>
      </dsp:nvSpPr>
      <dsp:spPr>
        <a:xfrm>
          <a:off x="3086" y="859751"/>
          <a:ext cx="3008947" cy="2547360"/>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sp:txBody>
      <dsp:txXfrm>
        <a:off x="3086" y="859751"/>
        <a:ext cx="3008947" cy="2547360"/>
      </dsp:txXfrm>
    </dsp:sp>
    <dsp:sp modelId="{D9C4DE7E-3C7F-4110-8A44-88D4DA81F93E}">
      <dsp:nvSpPr>
        <dsp:cNvPr id="0" name=""/>
        <dsp:cNvSpPr/>
      </dsp:nvSpPr>
      <dsp:spPr>
        <a:xfrm>
          <a:off x="3433286" y="152934"/>
          <a:ext cx="3008947" cy="798553"/>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НЕНАЛОГОВЫЕ ДОХОДЫ</a:t>
          </a:r>
        </a:p>
      </dsp:txBody>
      <dsp:txXfrm>
        <a:off x="3433286" y="152934"/>
        <a:ext cx="3008947" cy="798553"/>
      </dsp:txXfrm>
    </dsp:sp>
    <dsp:sp modelId="{0247050D-2A06-4450-933C-30EDC5609DCD}">
      <dsp:nvSpPr>
        <dsp:cNvPr id="0" name=""/>
        <dsp:cNvSpPr/>
      </dsp:nvSpPr>
      <dsp:spPr>
        <a:xfrm>
          <a:off x="3433286" y="829035"/>
          <a:ext cx="3008947" cy="2547360"/>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Поступающие в бюджет платежи за оказание государственных услуг, за пользование природными ресурсами, за пользование государственной собственностью, от продажи государственного имущества, а также платежи в виде штрафов и иных санкций за нарушение законодательства.</a:t>
          </a:r>
        </a:p>
      </dsp:txBody>
      <dsp:txXfrm>
        <a:off x="3433286" y="829035"/>
        <a:ext cx="3008947" cy="2547360"/>
      </dsp:txXfrm>
    </dsp:sp>
    <dsp:sp modelId="{791EA63E-7A9C-4B97-B202-F659CF07CA84}">
      <dsp:nvSpPr>
        <dsp:cNvPr id="0" name=""/>
        <dsp:cNvSpPr/>
      </dsp:nvSpPr>
      <dsp:spPr>
        <a:xfrm>
          <a:off x="6863486" y="126606"/>
          <a:ext cx="3008947" cy="903868"/>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БЕЗВОЗМЕЗДНЫЕ ПОСТУПЛЕНИЯ</a:t>
          </a:r>
        </a:p>
      </dsp:txBody>
      <dsp:txXfrm>
        <a:off x="6863486" y="126606"/>
        <a:ext cx="3008947" cy="903868"/>
      </dsp:txXfrm>
    </dsp:sp>
    <dsp:sp modelId="{8D4BFAE5-6A39-4CF2-8ED5-768E215944AB}">
      <dsp:nvSpPr>
        <dsp:cNvPr id="0" name=""/>
        <dsp:cNvSpPr/>
      </dsp:nvSpPr>
      <dsp:spPr>
        <a:xfrm>
          <a:off x="6863486" y="855363"/>
          <a:ext cx="3008947" cy="2547360"/>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sp:txBody>
      <dsp:txXfrm>
        <a:off x="6863486" y="855363"/>
        <a:ext cx="3008947" cy="254736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CAFA1E8-2F33-4414-A3C0-6AFEE666AE14}">
      <dsp:nvSpPr>
        <dsp:cNvPr id="0" name=""/>
        <dsp:cNvSpPr/>
      </dsp:nvSpPr>
      <dsp:spPr>
        <a:xfrm>
          <a:off x="308749" y="1064194"/>
          <a:ext cx="1228278" cy="614139"/>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Цель</a:t>
          </a:r>
        </a:p>
      </dsp:txBody>
      <dsp:txXfrm>
        <a:off x="308749" y="1064194"/>
        <a:ext cx="1228278" cy="614139"/>
      </dsp:txXfrm>
    </dsp:sp>
    <dsp:sp modelId="{A786ECB2-7A19-44F4-A796-3E607C386823}">
      <dsp:nvSpPr>
        <dsp:cNvPr id="0" name=""/>
        <dsp:cNvSpPr/>
      </dsp:nvSpPr>
      <dsp:spPr>
        <a:xfrm rot="17689333">
          <a:off x="1197515" y="820007"/>
          <a:ext cx="1170335" cy="40297"/>
        </a:xfrm>
        <a:custGeom>
          <a:avLst/>
          <a:gdLst/>
          <a:ahLst/>
          <a:cxnLst/>
          <a:rect l="0" t="0" r="0" b="0"/>
          <a:pathLst>
            <a:path>
              <a:moveTo>
                <a:pt x="0" y="20148"/>
              </a:moveTo>
              <a:lnTo>
                <a:pt x="117033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7689333">
        <a:off x="1753425" y="810898"/>
        <a:ext cx="58516" cy="58516"/>
      </dsp:txXfrm>
    </dsp:sp>
    <dsp:sp modelId="{D6A9A661-7E99-4FBF-930B-E62A53E5494A}">
      <dsp:nvSpPr>
        <dsp:cNvPr id="0" name=""/>
        <dsp:cNvSpPr/>
      </dsp:nvSpPr>
      <dsp:spPr>
        <a:xfrm>
          <a:off x="2028339" y="1980"/>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1</a:t>
          </a:r>
        </a:p>
      </dsp:txBody>
      <dsp:txXfrm>
        <a:off x="2028339" y="1980"/>
        <a:ext cx="1486217" cy="614139"/>
      </dsp:txXfrm>
    </dsp:sp>
    <dsp:sp modelId="{2C0C1135-4FF6-4354-84BF-2000B1BA81C7}">
      <dsp:nvSpPr>
        <dsp:cNvPr id="0" name=""/>
        <dsp:cNvSpPr/>
      </dsp:nvSpPr>
      <dsp:spPr>
        <a:xfrm>
          <a:off x="3514556"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296767"/>
        <a:ext cx="24565" cy="24565"/>
      </dsp:txXfrm>
    </dsp:sp>
    <dsp:sp modelId="{7132EDC9-C727-4682-9B36-A6DAD69C1CAD}">
      <dsp:nvSpPr>
        <dsp:cNvPr id="0" name=""/>
        <dsp:cNvSpPr/>
      </dsp:nvSpPr>
      <dsp:spPr>
        <a:xfrm flipH="1">
          <a:off x="4005867"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flipH="1">
        <a:off x="4005867" y="1151"/>
        <a:ext cx="615797" cy="615797"/>
      </dsp:txXfrm>
    </dsp:sp>
    <dsp:sp modelId="{1ED986B7-AC1E-45A1-B409-690BDC33387F}">
      <dsp:nvSpPr>
        <dsp:cNvPr id="0" name=""/>
        <dsp:cNvSpPr/>
      </dsp:nvSpPr>
      <dsp:spPr>
        <a:xfrm>
          <a:off x="4621664"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296767"/>
        <a:ext cx="24565" cy="24565"/>
      </dsp:txXfrm>
    </dsp:sp>
    <dsp:sp modelId="{B69E119F-1F3B-46D9-84F8-417C63171592}">
      <dsp:nvSpPr>
        <dsp:cNvPr id="0" name=""/>
        <dsp:cNvSpPr/>
      </dsp:nvSpPr>
      <dsp:spPr>
        <a:xfrm>
          <a:off x="5112976"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1151"/>
        <a:ext cx="615797" cy="615797"/>
      </dsp:txXfrm>
    </dsp:sp>
    <dsp:sp modelId="{3BE62DC1-C219-4D18-A308-6494DACF517F}">
      <dsp:nvSpPr>
        <dsp:cNvPr id="0" name=""/>
        <dsp:cNvSpPr/>
      </dsp:nvSpPr>
      <dsp:spPr>
        <a:xfrm>
          <a:off x="5728773"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2146" y="296767"/>
        <a:ext cx="24565" cy="24565"/>
      </dsp:txXfrm>
    </dsp:sp>
    <dsp:sp modelId="{27658022-1235-42C6-B522-A64200FBEB92}">
      <dsp:nvSpPr>
        <dsp:cNvPr id="0" name=""/>
        <dsp:cNvSpPr/>
      </dsp:nvSpPr>
      <dsp:spPr>
        <a:xfrm>
          <a:off x="6220085"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0085" y="1151"/>
        <a:ext cx="615797" cy="615797"/>
      </dsp:txXfrm>
    </dsp:sp>
    <dsp:sp modelId="{50B76395-277D-4EF3-8C46-10347987E711}">
      <dsp:nvSpPr>
        <dsp:cNvPr id="0" name=""/>
        <dsp:cNvSpPr/>
      </dsp:nvSpPr>
      <dsp:spPr>
        <a:xfrm rot="19452228">
          <a:off x="1479817" y="1173967"/>
          <a:ext cx="605732" cy="40297"/>
        </a:xfrm>
        <a:custGeom>
          <a:avLst/>
          <a:gdLst/>
          <a:ahLst/>
          <a:cxnLst/>
          <a:rect l="0" t="0" r="0" b="0"/>
          <a:pathLst>
            <a:path>
              <a:moveTo>
                <a:pt x="0" y="20148"/>
              </a:moveTo>
              <a:lnTo>
                <a:pt x="605732"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9452228">
        <a:off x="1767540" y="1178972"/>
        <a:ext cx="30286" cy="30286"/>
      </dsp:txXfrm>
    </dsp:sp>
    <dsp:sp modelId="{E8BA0890-5A72-4A69-A335-E37B8DFDDB8C}">
      <dsp:nvSpPr>
        <dsp:cNvPr id="0" name=""/>
        <dsp:cNvSpPr/>
      </dsp:nvSpPr>
      <dsp:spPr>
        <a:xfrm>
          <a:off x="2028339" y="709898"/>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2</a:t>
          </a:r>
        </a:p>
      </dsp:txBody>
      <dsp:txXfrm>
        <a:off x="2028339" y="709898"/>
        <a:ext cx="1486217" cy="614139"/>
      </dsp:txXfrm>
    </dsp:sp>
    <dsp:sp modelId="{2984C7EA-6443-4C25-86AB-A40D74EFC31F}">
      <dsp:nvSpPr>
        <dsp:cNvPr id="0" name=""/>
        <dsp:cNvSpPr/>
      </dsp:nvSpPr>
      <dsp:spPr>
        <a:xfrm>
          <a:off x="3514556"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1004685"/>
        <a:ext cx="24565" cy="24565"/>
      </dsp:txXfrm>
    </dsp:sp>
    <dsp:sp modelId="{810A0A83-B720-4DF6-8C4F-89D2B3D61D70}">
      <dsp:nvSpPr>
        <dsp:cNvPr id="0" name=""/>
        <dsp:cNvSpPr/>
      </dsp:nvSpPr>
      <dsp:spPr>
        <a:xfrm>
          <a:off x="4005867" y="709069"/>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709069"/>
        <a:ext cx="615797" cy="615797"/>
      </dsp:txXfrm>
    </dsp:sp>
    <dsp:sp modelId="{00A3CBE4-D9B5-40DC-A2D5-CE262C018E58}">
      <dsp:nvSpPr>
        <dsp:cNvPr id="0" name=""/>
        <dsp:cNvSpPr/>
      </dsp:nvSpPr>
      <dsp:spPr>
        <a:xfrm>
          <a:off x="4621664"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1004685"/>
        <a:ext cx="24565" cy="24565"/>
      </dsp:txXfrm>
    </dsp:sp>
    <dsp:sp modelId="{A9839312-98C9-4165-8B84-784EA023AECB}">
      <dsp:nvSpPr>
        <dsp:cNvPr id="0" name=""/>
        <dsp:cNvSpPr/>
      </dsp:nvSpPr>
      <dsp:spPr>
        <a:xfrm>
          <a:off x="5112976" y="709898"/>
          <a:ext cx="630917" cy="614139"/>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709898"/>
        <a:ext cx="630917" cy="614139"/>
      </dsp:txXfrm>
    </dsp:sp>
    <dsp:sp modelId="{243578B9-38F4-424E-A422-8990C7505977}">
      <dsp:nvSpPr>
        <dsp:cNvPr id="0" name=""/>
        <dsp:cNvSpPr/>
      </dsp:nvSpPr>
      <dsp:spPr>
        <a:xfrm>
          <a:off x="5743893"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77266" y="1004685"/>
        <a:ext cx="24565" cy="24565"/>
      </dsp:txXfrm>
    </dsp:sp>
    <dsp:sp modelId="{1165924C-F073-4FB1-AD0F-223AB979A82F}">
      <dsp:nvSpPr>
        <dsp:cNvPr id="0" name=""/>
        <dsp:cNvSpPr/>
      </dsp:nvSpPr>
      <dsp:spPr>
        <a:xfrm>
          <a:off x="6235205" y="709069"/>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35205" y="709069"/>
        <a:ext cx="615797" cy="615797"/>
      </dsp:txXfrm>
    </dsp:sp>
    <dsp:sp modelId="{13FEAF46-4091-4D36-B7A8-B8859078BD85}">
      <dsp:nvSpPr>
        <dsp:cNvPr id="0" name=""/>
        <dsp:cNvSpPr/>
      </dsp:nvSpPr>
      <dsp:spPr>
        <a:xfrm rot="2144674">
          <a:off x="1480013" y="1527926"/>
          <a:ext cx="605339" cy="40297"/>
        </a:xfrm>
        <a:custGeom>
          <a:avLst/>
          <a:gdLst/>
          <a:ahLst/>
          <a:cxnLst/>
          <a:rect l="0" t="0" r="0" b="0"/>
          <a:pathLst>
            <a:path>
              <a:moveTo>
                <a:pt x="0" y="20148"/>
              </a:moveTo>
              <a:lnTo>
                <a:pt x="605339"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2144674">
        <a:off x="1767549" y="1532941"/>
        <a:ext cx="30266" cy="30266"/>
      </dsp:txXfrm>
    </dsp:sp>
    <dsp:sp modelId="{48CB4BA1-DE0F-49AE-BF15-07066FCBA683}">
      <dsp:nvSpPr>
        <dsp:cNvPr id="0" name=""/>
        <dsp:cNvSpPr/>
      </dsp:nvSpPr>
      <dsp:spPr>
        <a:xfrm>
          <a:off x="2028339" y="1417817"/>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a:t>
          </a:r>
        </a:p>
      </dsp:txBody>
      <dsp:txXfrm>
        <a:off x="2028339" y="1417817"/>
        <a:ext cx="1486217" cy="614139"/>
      </dsp:txXfrm>
    </dsp:sp>
    <dsp:sp modelId="{4882FF5D-6251-4D84-8D66-ABC2C13B67FE}">
      <dsp:nvSpPr>
        <dsp:cNvPr id="0" name=""/>
        <dsp:cNvSpPr/>
      </dsp:nvSpPr>
      <dsp:spPr>
        <a:xfrm>
          <a:off x="3514556"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1712603"/>
        <a:ext cx="24565" cy="24565"/>
      </dsp:txXfrm>
    </dsp:sp>
    <dsp:sp modelId="{3F7CC085-EFE6-4900-BBE0-498A1ACD21B1}">
      <dsp:nvSpPr>
        <dsp:cNvPr id="0" name=""/>
        <dsp:cNvSpPr/>
      </dsp:nvSpPr>
      <dsp:spPr>
        <a:xfrm>
          <a:off x="4005867"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1416987"/>
        <a:ext cx="615797" cy="615797"/>
      </dsp:txXfrm>
    </dsp:sp>
    <dsp:sp modelId="{47B81103-66A1-4737-AC35-FF28C189BFC0}">
      <dsp:nvSpPr>
        <dsp:cNvPr id="0" name=""/>
        <dsp:cNvSpPr/>
      </dsp:nvSpPr>
      <dsp:spPr>
        <a:xfrm>
          <a:off x="4621664"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1712603"/>
        <a:ext cx="24565" cy="24565"/>
      </dsp:txXfrm>
    </dsp:sp>
    <dsp:sp modelId="{018DAFBD-57B4-46E5-BC96-49358962C956}">
      <dsp:nvSpPr>
        <dsp:cNvPr id="0" name=""/>
        <dsp:cNvSpPr/>
      </dsp:nvSpPr>
      <dsp:spPr>
        <a:xfrm>
          <a:off x="5112976"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1416987"/>
        <a:ext cx="615797" cy="615797"/>
      </dsp:txXfrm>
    </dsp:sp>
    <dsp:sp modelId="{59634700-61FE-43DA-A689-236C95A04089}">
      <dsp:nvSpPr>
        <dsp:cNvPr id="0" name=""/>
        <dsp:cNvSpPr/>
      </dsp:nvSpPr>
      <dsp:spPr>
        <a:xfrm>
          <a:off x="5728773"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2146" y="1712603"/>
        <a:ext cx="24565" cy="24565"/>
      </dsp:txXfrm>
    </dsp:sp>
    <dsp:sp modelId="{5DD5C337-C6AC-4411-BFE9-8AB61F2B5E91}">
      <dsp:nvSpPr>
        <dsp:cNvPr id="0" name=""/>
        <dsp:cNvSpPr/>
      </dsp:nvSpPr>
      <dsp:spPr>
        <a:xfrm>
          <a:off x="6220085"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0085" y="1416987"/>
        <a:ext cx="615797" cy="615797"/>
      </dsp:txXfrm>
    </dsp:sp>
    <dsp:sp modelId="{235FF265-5CB4-4B1B-8DC3-2CF7D7782A30}">
      <dsp:nvSpPr>
        <dsp:cNvPr id="0" name=""/>
        <dsp:cNvSpPr/>
      </dsp:nvSpPr>
      <dsp:spPr>
        <a:xfrm rot="3910667">
          <a:off x="1197515" y="1882221"/>
          <a:ext cx="1170335" cy="40297"/>
        </a:xfrm>
        <a:custGeom>
          <a:avLst/>
          <a:gdLst/>
          <a:ahLst/>
          <a:cxnLst/>
          <a:rect l="0" t="0" r="0" b="0"/>
          <a:pathLst>
            <a:path>
              <a:moveTo>
                <a:pt x="0" y="20148"/>
              </a:moveTo>
              <a:lnTo>
                <a:pt x="117033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3910667">
        <a:off x="1753425" y="1873112"/>
        <a:ext cx="58516" cy="58516"/>
      </dsp:txXfrm>
    </dsp:sp>
    <dsp:sp modelId="{3CFDA883-E87B-4217-A2A2-88FA24BD3690}">
      <dsp:nvSpPr>
        <dsp:cNvPr id="0" name=""/>
        <dsp:cNvSpPr/>
      </dsp:nvSpPr>
      <dsp:spPr>
        <a:xfrm>
          <a:off x="2028339" y="2126407"/>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a:t>
          </a:r>
          <a:r>
            <a:rPr lang="en-US" sz="1600" kern="1200">
              <a:latin typeface="Times New Roman" panose="02020603050405020304" pitchFamily="18" charset="0"/>
              <a:cs typeface="Times New Roman" panose="02020603050405020304" pitchFamily="18" charset="0"/>
            </a:rPr>
            <a:t>n</a:t>
          </a:r>
          <a:endParaRPr lang="ru-RU" sz="1600" kern="1200">
            <a:latin typeface="Times New Roman" panose="02020603050405020304" pitchFamily="18" charset="0"/>
            <a:cs typeface="Times New Roman" panose="02020603050405020304" pitchFamily="18" charset="0"/>
          </a:endParaRPr>
        </a:p>
      </dsp:txBody>
      <dsp:txXfrm>
        <a:off x="2028339" y="2126407"/>
        <a:ext cx="1486217" cy="614139"/>
      </dsp:txXfrm>
    </dsp:sp>
    <dsp:sp modelId="{5FE2836B-F830-4A19-9AE3-9988155DC389}">
      <dsp:nvSpPr>
        <dsp:cNvPr id="0" name=""/>
        <dsp:cNvSpPr/>
      </dsp:nvSpPr>
      <dsp:spPr>
        <a:xfrm>
          <a:off x="351455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2421194"/>
        <a:ext cx="24565" cy="24565"/>
      </dsp:txXfrm>
    </dsp:sp>
    <dsp:sp modelId="{03AB5EE7-8ECC-4AF8-A906-5564102CDDBB}">
      <dsp:nvSpPr>
        <dsp:cNvPr id="0" name=""/>
        <dsp:cNvSpPr/>
      </dsp:nvSpPr>
      <dsp:spPr>
        <a:xfrm>
          <a:off x="400586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2124906"/>
        <a:ext cx="617148" cy="617142"/>
      </dsp:txXfrm>
    </dsp:sp>
    <dsp:sp modelId="{DACF04C5-E169-498E-BA99-60CA7569C182}">
      <dsp:nvSpPr>
        <dsp:cNvPr id="0" name=""/>
        <dsp:cNvSpPr/>
      </dsp:nvSpPr>
      <dsp:spPr>
        <a:xfrm>
          <a:off x="462301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6389" y="2421194"/>
        <a:ext cx="24565" cy="24565"/>
      </dsp:txXfrm>
    </dsp:sp>
    <dsp:sp modelId="{48AABB46-2848-43E9-844B-5C90C2A7ABEB}">
      <dsp:nvSpPr>
        <dsp:cNvPr id="0" name=""/>
        <dsp:cNvSpPr/>
      </dsp:nvSpPr>
      <dsp:spPr>
        <a:xfrm>
          <a:off x="511432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4327" y="2124906"/>
        <a:ext cx="617148" cy="617142"/>
      </dsp:txXfrm>
    </dsp:sp>
    <dsp:sp modelId="{C0B414AD-91A2-4169-BC74-7C3967E960EB}">
      <dsp:nvSpPr>
        <dsp:cNvPr id="0" name=""/>
        <dsp:cNvSpPr/>
      </dsp:nvSpPr>
      <dsp:spPr>
        <a:xfrm>
          <a:off x="573147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4848" y="2421194"/>
        <a:ext cx="24565" cy="24565"/>
      </dsp:txXfrm>
    </dsp:sp>
    <dsp:sp modelId="{4B0FA798-AB91-4842-B637-D2D6177812F5}">
      <dsp:nvSpPr>
        <dsp:cNvPr id="0" name=""/>
        <dsp:cNvSpPr/>
      </dsp:nvSpPr>
      <dsp:spPr>
        <a:xfrm>
          <a:off x="622278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2787" y="2124906"/>
        <a:ext cx="617148" cy="61714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bList2#1">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0.2734</cdr:x>
      <cdr:y>0.21269</cdr:y>
    </cdr:to>
    <cdr:sp macro="" textlink="">
      <cdr:nvSpPr>
        <cdr:cNvPr id="2" name="Стрелка вниз 1"/>
        <cdr:cNvSpPr/>
      </cdr:nvSpPr>
      <cdr:spPr>
        <a:xfrm xmlns:a="http://schemas.openxmlformats.org/drawingml/2006/main" rot="18376101">
          <a:off x="-278789" y="-298154"/>
          <a:ext cx="680693" cy="1189916"/>
        </a:xfrm>
        <a:prstGeom xmlns:a="http://schemas.openxmlformats.org/drawingml/2006/main" prst="downArrow">
          <a:avLst/>
        </a:prstGeom>
      </cdr:spPr>
      <cdr:style>
        <a:lnRef xmlns:a="http://schemas.openxmlformats.org/drawingml/2006/main" idx="0">
          <a:schemeClr val="accent3"/>
        </a:lnRef>
        <a:fillRef xmlns:a="http://schemas.openxmlformats.org/drawingml/2006/main" idx="3">
          <a:schemeClr val="accent3"/>
        </a:fillRef>
        <a:effectRef xmlns:a="http://schemas.openxmlformats.org/drawingml/2006/main" idx="3">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0.69698</cdr:x>
      <cdr:y>0</cdr:y>
    </cdr:from>
    <cdr:to>
      <cdr:x>0.98217</cdr:x>
      <cdr:y>0.20472</cdr:y>
    </cdr:to>
    <cdr:sp macro="" textlink="">
      <cdr:nvSpPr>
        <cdr:cNvPr id="4" name="Стрелка влево 3"/>
        <cdr:cNvSpPr/>
      </cdr:nvSpPr>
      <cdr:spPr>
        <a:xfrm xmlns:a="http://schemas.openxmlformats.org/drawingml/2006/main" rot="19596064">
          <a:off x="3033480" y="-1129796"/>
          <a:ext cx="1241220" cy="655200"/>
        </a:xfrm>
        <a:prstGeom xmlns:a="http://schemas.openxmlformats.org/drawingml/2006/main" prst="leftArrow">
          <a:avLst>
            <a:gd name="adj1" fmla="val 46078"/>
            <a:gd name="adj2" fmla="val 50000"/>
          </a:avLst>
        </a:prstGeom>
      </cdr:spPr>
      <cdr:style>
        <a:lnRef xmlns:a="http://schemas.openxmlformats.org/drawingml/2006/main" idx="0">
          <a:schemeClr val="accent1"/>
        </a:lnRef>
        <a:fillRef xmlns:a="http://schemas.openxmlformats.org/drawingml/2006/main" idx="3">
          <a:schemeClr val="accent1"/>
        </a:fillRef>
        <a:effectRef xmlns:a="http://schemas.openxmlformats.org/drawingml/2006/main" idx="3">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ru-RU"/>
        </a:p>
      </cdr:txBody>
    </cdr:sp>
  </cdr:relSizeAnchor>
  <cdr:relSizeAnchor xmlns:cdr="http://schemas.openxmlformats.org/drawingml/2006/chartDrawing">
    <cdr:from>
      <cdr:x>0.25001</cdr:x>
      <cdr:y>0.13143</cdr:y>
    </cdr:from>
    <cdr:to>
      <cdr:x>0.76265</cdr:x>
      <cdr:y>0.88</cdr:y>
    </cdr:to>
    <cdr:sp macro="" textlink="">
      <cdr:nvSpPr>
        <cdr:cNvPr id="5" name="Прямоугольник 4"/>
        <cdr:cNvSpPr/>
      </cdr:nvSpPr>
      <cdr:spPr>
        <a:xfrm xmlns:a="http://schemas.openxmlformats.org/drawingml/2006/main">
          <a:off x="1088136" y="420624"/>
          <a:ext cx="2231136" cy="239572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a:p xmlns:a="http://schemas.openxmlformats.org/drawingml/2006/main">
          <a:endParaRPr lang="ru-RU"/>
        </a:p>
        <a:p xmlns:a="http://schemas.openxmlformats.org/drawingml/2006/main">
          <a:pPr algn="ctr"/>
          <a:r>
            <a:rPr lang="ru-RU" sz="2000" b="1">
              <a:latin typeface="Times New Roman" panose="02020603050405020304" pitchFamily="18" charset="0"/>
              <a:cs typeface="Times New Roman" panose="02020603050405020304" pitchFamily="18" charset="0"/>
            </a:rPr>
            <a:t>Налоговые и неналоговые доходы - 47288тыс. руб</a:t>
          </a:r>
          <a:r>
            <a:rPr lang="ru-RU" b="1"/>
            <a:t>.</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E52D4C7FE440D1AFC9C44BF7FBFF15"/>
        <w:category>
          <w:name w:val="Общие"/>
          <w:gallery w:val="placeholder"/>
        </w:category>
        <w:types>
          <w:type w:val="bbPlcHdr"/>
        </w:types>
        <w:behaviors>
          <w:behavior w:val="content"/>
        </w:behaviors>
        <w:guid w:val="{E6BAD43A-DBD8-43AC-B2A0-9A5761136160}"/>
      </w:docPartPr>
      <w:docPartBody>
        <w:p w:rsidR="007512A8" w:rsidRDefault="005311C9" w:rsidP="005311C9">
          <w:pPr>
            <w:pStyle w:val="06E52D4C7FE440D1AFC9C44BF7FBFF15"/>
          </w:pPr>
          <w:r>
            <w:rPr>
              <w:color w:val="365F91" w:themeColor="accent1" w:themeShade="BF"/>
            </w:rPr>
            <w:t>[Введите название документа]</w:t>
          </w:r>
        </w:p>
      </w:docPartBody>
    </w:docPart>
    <w:docPart>
      <w:docPartPr>
        <w:name w:val="C76FE6EC3C49444C85D4F6F80881519A"/>
        <w:category>
          <w:name w:val="Общие"/>
          <w:gallery w:val="placeholder"/>
        </w:category>
        <w:types>
          <w:type w:val="bbPlcHdr"/>
        </w:types>
        <w:behaviors>
          <w:behavior w:val="content"/>
        </w:behaviors>
        <w:guid w:val="{3D562FFC-A411-4E84-930E-08D44E83CF07}"/>
      </w:docPartPr>
      <w:docPartBody>
        <w:p w:rsidR="007512A8" w:rsidRDefault="005311C9" w:rsidP="005311C9">
          <w:pPr>
            <w:pStyle w:val="C76FE6EC3C49444C85D4F6F80881519A"/>
          </w:pPr>
          <w:r>
            <w:rPr>
              <w:b/>
              <w:bCs/>
              <w:color w:val="FFFFFF" w:themeColor="background1"/>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311C9"/>
    <w:rsid w:val="000065E5"/>
    <w:rsid w:val="000C7382"/>
    <w:rsid w:val="00323DFC"/>
    <w:rsid w:val="003A1420"/>
    <w:rsid w:val="005311C9"/>
    <w:rsid w:val="00533F05"/>
    <w:rsid w:val="00656742"/>
    <w:rsid w:val="0074140A"/>
    <w:rsid w:val="007512A8"/>
    <w:rsid w:val="007C67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2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AB931556BED41F1BAEC196B19DE95E0">
    <w:name w:val="7AB931556BED41F1BAEC196B19DE95E0"/>
    <w:rsid w:val="005311C9"/>
  </w:style>
  <w:style w:type="paragraph" w:customStyle="1" w:styleId="29C9CB5CA6F64DBE9170A78CE3900929">
    <w:name w:val="29C9CB5CA6F64DBE9170A78CE3900929"/>
    <w:rsid w:val="005311C9"/>
  </w:style>
  <w:style w:type="paragraph" w:customStyle="1" w:styleId="057F87CD19794C34A6D24117091010FA">
    <w:name w:val="057F87CD19794C34A6D24117091010FA"/>
    <w:rsid w:val="005311C9"/>
  </w:style>
  <w:style w:type="paragraph" w:customStyle="1" w:styleId="DD8AA994A14342859C94D30AD1A6C7FB">
    <w:name w:val="DD8AA994A14342859C94D30AD1A6C7FB"/>
    <w:rsid w:val="005311C9"/>
  </w:style>
  <w:style w:type="paragraph" w:customStyle="1" w:styleId="94FC0C206E404D0384433CCA8FDC3742">
    <w:name w:val="94FC0C206E404D0384433CCA8FDC3742"/>
    <w:rsid w:val="005311C9"/>
  </w:style>
  <w:style w:type="paragraph" w:customStyle="1" w:styleId="06E52D4C7FE440D1AFC9C44BF7FBFF15">
    <w:name w:val="06E52D4C7FE440D1AFC9C44BF7FBFF15"/>
    <w:rsid w:val="005311C9"/>
  </w:style>
  <w:style w:type="paragraph" w:customStyle="1" w:styleId="C76FE6EC3C49444C85D4F6F80881519A">
    <w:name w:val="C76FE6EC3C49444C85D4F6F80881519A"/>
    <w:rsid w:val="005311C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64334B-4EA1-4367-96C1-2966C38C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73</Pages>
  <Words>11457</Words>
  <Characters>65306</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Бюджет для граждан</vt:lpstr>
    </vt:vector>
  </TitlesOfParts>
  <Company/>
  <LinksUpToDate>false</LinksUpToDate>
  <CharactersWithSpaces>76610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 для граждан</dc:title>
  <dc:creator>Иван Шмелев</dc:creator>
  <cp:lastModifiedBy>User</cp:lastModifiedBy>
  <cp:revision>34</cp:revision>
  <cp:lastPrinted>2015-12-23T14:29:00Z</cp:lastPrinted>
  <dcterms:created xsi:type="dcterms:W3CDTF">2015-12-14T12:44:00Z</dcterms:created>
  <dcterms:modified xsi:type="dcterms:W3CDTF">2016-12-13T07:52:00Z</dcterms:modified>
</cp:coreProperties>
</file>