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Default Extension="jpeg" ContentType="image/jpeg"/>
  <Default Extension="emf" ContentType="image/x-emf"/>
  <Override PartName="/word/diagrams/colors1.xml" ContentType="application/vnd.openxmlformats-officedocument.drawingml.diagramColors+xml"/>
  <Override PartName="/word/diagrams/drawing5.xml" ContentType="application/vnd.ms-office.drawingml.diagramDrawing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diagrams/layout5.xml" ContentType="application/vnd.openxmlformats-officedocument.drawingml.diagramLayou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iagrams/layout6.xml" ContentType="application/vnd.openxmlformats-officedocument.drawingml.diagramLayout+xml"/>
  <Default Extension="gif" ContentType="image/gif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iagrams/quickStyle6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charts/chart1.xml" ContentType="application/vnd.openxmlformats-officedocument.drawingml.chart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docProps/core.xml" ContentType="application/vnd.openxmlformats-package.core-properties+xml"/>
  <Default Extension="png" ContentType="image/png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>
    <v:background id="_x0000_s1025" o:bwmode="white" fillcolor="#daeef3 [664]" o:targetscreensize="800,600">
      <v:fill color2="#c4bc96 [2414]" focus="100%" type="gradientRadial">
        <o:fill v:ext="view" type="gradientCenter"/>
      </v:fill>
    </v:background>
  </w:background>
  <w:body>
    <w:p w:rsidR="00521CF3" w:rsidRDefault="00714DE7" w:rsidP="00521CF3">
      <w:pPr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9.95pt;margin-top:-31.9pt;width:763.6pt;height:100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" filled="f" stroked="f">
            <v:textbox style="mso-next-textbox:#Поле 1">
              <w:txbxContent>
                <w:p w:rsidR="00EB0F69" w:rsidRPr="00F747D5" w:rsidRDefault="00EB0F69" w:rsidP="00521CF3">
                  <w:pPr>
                    <w:jc w:val="center"/>
                    <w:rPr>
                      <w:b/>
                      <w:caps/>
                      <w:noProof/>
                      <w:color w:val="262626" w:themeColor="text1" w:themeTint="D9"/>
                      <w:sz w:val="132"/>
                      <w:szCs w:val="132"/>
                    </w:rPr>
                  </w:pPr>
                  <w:r w:rsidRPr="00F747D5">
                    <w:rPr>
                      <w:b/>
                      <w:caps/>
                      <w:noProof/>
                      <w:color w:val="262626" w:themeColor="text1" w:themeTint="D9"/>
                      <w:sz w:val="132"/>
                      <w:szCs w:val="132"/>
                    </w:rPr>
                    <w:t>БЮДЖЕТ ДЛЯ ГРАЖДАН</w:t>
                  </w:r>
                </w:p>
              </w:txbxContent>
            </v:textbox>
          </v:shape>
        </w:pict>
      </w:r>
      <w:r w:rsidR="00521CF3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6677660</wp:posOffset>
            </wp:positionH>
            <wp:positionV relativeFrom="paragraph">
              <wp:posOffset>4017645</wp:posOffset>
            </wp:positionV>
            <wp:extent cx="3024505" cy="2096770"/>
            <wp:effectExtent l="0" t="0" r="4445" b="0"/>
            <wp:wrapThrough wrapText="bothSides">
              <wp:wrapPolygon edited="0">
                <wp:start x="0" y="0"/>
                <wp:lineTo x="0" y="21391"/>
                <wp:lineTo x="21496" y="21391"/>
                <wp:lineTo x="2149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CF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3984625</wp:posOffset>
            </wp:positionH>
            <wp:positionV relativeFrom="paragraph">
              <wp:posOffset>4023360</wp:posOffset>
            </wp:positionV>
            <wp:extent cx="2264410" cy="2094865"/>
            <wp:effectExtent l="0" t="0" r="2540" b="6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9683059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CF3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4018915</wp:posOffset>
            </wp:positionV>
            <wp:extent cx="3143885" cy="2096770"/>
            <wp:effectExtent l="0" t="0" r="0" b="0"/>
            <wp:wrapThrough wrapText="bothSides">
              <wp:wrapPolygon edited="0">
                <wp:start x="0" y="0"/>
                <wp:lineTo x="0" y="21391"/>
                <wp:lineTo x="21465" y="21391"/>
                <wp:lineTo x="2146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831_n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1CF3" w:rsidRPr="00521CF3" w:rsidRDefault="00521CF3" w:rsidP="00521CF3"/>
    <w:p w:rsidR="00521CF3" w:rsidRPr="00521CF3" w:rsidRDefault="00DE2290" w:rsidP="00521CF3"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1107440</wp:posOffset>
            </wp:positionH>
            <wp:positionV relativeFrom="paragraph">
              <wp:posOffset>153035</wp:posOffset>
            </wp:positionV>
            <wp:extent cx="7674610" cy="1895475"/>
            <wp:effectExtent l="0" t="0" r="2540" b="9525"/>
            <wp:wrapThrough wrapText="bothSides">
              <wp:wrapPolygon edited="0">
                <wp:start x="0" y="0"/>
                <wp:lineTo x="0" y="21491"/>
                <wp:lineTo x="21554" y="21491"/>
                <wp:lineTo x="2155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461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1CF3" w:rsidRDefault="00521CF3" w:rsidP="00521CF3"/>
    <w:p w:rsidR="00521CF3" w:rsidRDefault="00521CF3" w:rsidP="00521CF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1CF3" w:rsidRDefault="00521CF3" w:rsidP="00521CF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1CF3" w:rsidRDefault="00521CF3" w:rsidP="00521CF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1CF3" w:rsidRDefault="00521CF3" w:rsidP="00521CF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429E" w:rsidRDefault="00521CF3" w:rsidP="00521CF3">
      <w:pPr>
        <w:jc w:val="center"/>
        <w:rPr>
          <w:rFonts w:ascii="Times New Roman" w:hAnsi="Times New Roman" w:cs="Times New Roman"/>
          <w:b/>
          <w:sz w:val="36"/>
          <w:szCs w:val="36"/>
        </w:rPr>
        <w:sectPr w:rsidR="00C1429E" w:rsidSect="00521CF3">
          <w:pgSz w:w="16838" w:h="11906" w:orient="landscape"/>
          <w:pgMar w:top="1276" w:right="678" w:bottom="426" w:left="567" w:header="708" w:footer="708" w:gutter="0"/>
          <w:cols w:space="708"/>
          <w:docGrid w:linePitch="360"/>
        </w:sectPr>
      </w:pPr>
      <w:r w:rsidRPr="00C90CE5">
        <w:rPr>
          <w:rFonts w:ascii="Times New Roman" w:hAnsi="Times New Roman" w:cs="Times New Roman"/>
          <w:b/>
          <w:sz w:val="32"/>
          <w:szCs w:val="32"/>
        </w:rPr>
        <w:t xml:space="preserve">К </w:t>
      </w:r>
      <w:r w:rsidR="00C90CE5" w:rsidRPr="00C90CE5">
        <w:rPr>
          <w:rFonts w:ascii="Times New Roman" w:hAnsi="Times New Roman" w:cs="Times New Roman"/>
          <w:b/>
          <w:sz w:val="32"/>
          <w:szCs w:val="32"/>
        </w:rPr>
        <w:t xml:space="preserve"> решению</w:t>
      </w:r>
      <w:r w:rsidRPr="00C90CE5">
        <w:rPr>
          <w:rFonts w:ascii="Times New Roman" w:hAnsi="Times New Roman" w:cs="Times New Roman"/>
          <w:b/>
          <w:sz w:val="32"/>
          <w:szCs w:val="32"/>
        </w:rPr>
        <w:t xml:space="preserve"> Совета Комсомольского муниципального район</w:t>
      </w:r>
      <w:r w:rsidR="00324042" w:rsidRPr="00C90CE5">
        <w:rPr>
          <w:rFonts w:ascii="Times New Roman" w:hAnsi="Times New Roman" w:cs="Times New Roman"/>
          <w:b/>
          <w:sz w:val="32"/>
          <w:szCs w:val="32"/>
        </w:rPr>
        <w:t>а</w:t>
      </w:r>
      <w:r w:rsidRPr="00C90CE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90CE5" w:rsidRPr="00C90CE5">
        <w:rPr>
          <w:rFonts w:ascii="Times New Roman" w:hAnsi="Times New Roman" w:cs="Times New Roman"/>
          <w:b/>
          <w:sz w:val="32"/>
          <w:szCs w:val="32"/>
        </w:rPr>
        <w:t xml:space="preserve"> от 21.12.2016года</w:t>
      </w:r>
      <w:r w:rsidR="00C90CE5">
        <w:rPr>
          <w:rFonts w:ascii="Times New Roman" w:hAnsi="Times New Roman" w:cs="Times New Roman"/>
          <w:b/>
          <w:sz w:val="36"/>
          <w:szCs w:val="36"/>
        </w:rPr>
        <w:t xml:space="preserve"> № 136 </w:t>
      </w:r>
      <w:r w:rsidRPr="00521CF3">
        <w:rPr>
          <w:rFonts w:ascii="Times New Roman" w:hAnsi="Times New Roman" w:cs="Times New Roman"/>
          <w:b/>
          <w:sz w:val="36"/>
          <w:szCs w:val="36"/>
        </w:rPr>
        <w:t>«О бюджете Комсомольского муниципального района на 201</w:t>
      </w:r>
      <w:r w:rsidR="006C7B6B">
        <w:rPr>
          <w:rFonts w:ascii="Times New Roman" w:hAnsi="Times New Roman" w:cs="Times New Roman"/>
          <w:b/>
          <w:sz w:val="36"/>
          <w:szCs w:val="36"/>
        </w:rPr>
        <w:t>7</w:t>
      </w:r>
      <w:r w:rsidRPr="00521CF3">
        <w:rPr>
          <w:rFonts w:ascii="Times New Roman" w:hAnsi="Times New Roman" w:cs="Times New Roman"/>
          <w:b/>
          <w:sz w:val="36"/>
          <w:szCs w:val="36"/>
        </w:rPr>
        <w:t xml:space="preserve"> год и </w:t>
      </w:r>
      <w:r w:rsidR="00B435A8"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Pr="00521CF3">
        <w:rPr>
          <w:rFonts w:ascii="Times New Roman" w:hAnsi="Times New Roman" w:cs="Times New Roman"/>
          <w:b/>
          <w:sz w:val="36"/>
          <w:szCs w:val="36"/>
        </w:rPr>
        <w:t>плановый период 201</w:t>
      </w:r>
      <w:r w:rsidR="006C7B6B">
        <w:rPr>
          <w:rFonts w:ascii="Times New Roman" w:hAnsi="Times New Roman" w:cs="Times New Roman"/>
          <w:b/>
          <w:sz w:val="36"/>
          <w:szCs w:val="36"/>
        </w:rPr>
        <w:t>8</w:t>
      </w:r>
      <w:r w:rsidRPr="00521CF3">
        <w:rPr>
          <w:rFonts w:ascii="Times New Roman" w:hAnsi="Times New Roman" w:cs="Times New Roman"/>
          <w:b/>
          <w:sz w:val="36"/>
          <w:szCs w:val="36"/>
        </w:rPr>
        <w:t xml:space="preserve"> и 201</w:t>
      </w:r>
      <w:r w:rsidR="006C7B6B">
        <w:rPr>
          <w:rFonts w:ascii="Times New Roman" w:hAnsi="Times New Roman" w:cs="Times New Roman"/>
          <w:b/>
          <w:sz w:val="36"/>
          <w:szCs w:val="36"/>
        </w:rPr>
        <w:t>9</w:t>
      </w:r>
      <w:r w:rsidRPr="00521CF3">
        <w:rPr>
          <w:rFonts w:ascii="Times New Roman" w:hAnsi="Times New Roman" w:cs="Times New Roman"/>
          <w:b/>
          <w:sz w:val="36"/>
          <w:szCs w:val="36"/>
        </w:rPr>
        <w:t xml:space="preserve"> годов»</w:t>
      </w:r>
    </w:p>
    <w:p w:rsidR="00C1429E" w:rsidRPr="0023537B" w:rsidRDefault="00C1429E" w:rsidP="0048424F">
      <w:pPr>
        <w:pStyle w:val="Default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23537B">
        <w:rPr>
          <w:rFonts w:ascii="Times New Roman" w:hAnsi="Times New Roman" w:cs="Times New Roman"/>
          <w:b/>
          <w:bCs/>
          <w:color w:val="auto"/>
          <w:sz w:val="40"/>
          <w:szCs w:val="40"/>
        </w:rPr>
        <w:lastRenderedPageBreak/>
        <w:t>Уважаемые жители Комсомольского муниципального района</w:t>
      </w:r>
      <w:r w:rsidRPr="0023537B">
        <w:rPr>
          <w:rFonts w:ascii="Times New Roman" w:hAnsi="Times New Roman" w:cs="Times New Roman"/>
          <w:color w:val="auto"/>
          <w:sz w:val="40"/>
          <w:szCs w:val="40"/>
        </w:rPr>
        <w:t>!</w:t>
      </w:r>
    </w:p>
    <w:p w:rsidR="0023537B" w:rsidRDefault="0023537B" w:rsidP="0023537B">
      <w:pPr>
        <w:pStyle w:val="Default"/>
        <w:rPr>
          <w:rFonts w:ascii="Times New Roman" w:hAnsi="Times New Roman" w:cs="Times New Roman"/>
          <w:bCs/>
          <w:i/>
          <w:iCs/>
          <w:sz w:val="40"/>
          <w:szCs w:val="40"/>
        </w:rPr>
      </w:pP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        </w:t>
      </w:r>
    </w:p>
    <w:p w:rsidR="0023537B" w:rsidRPr="0023537B" w:rsidRDefault="0023537B" w:rsidP="0023537B">
      <w:pPr>
        <w:pStyle w:val="Default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</w:t>
      </w: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Представляем Вашему вниманию информационный материал – «Бюджет для граждан» – аналитический  документ, подготовленный в целях предоставления жителям Комсомольского муниципального района информации </w:t>
      </w:r>
      <w:r w:rsidR="00C90CE5">
        <w:rPr>
          <w:rFonts w:ascii="Times New Roman" w:hAnsi="Times New Roman" w:cs="Times New Roman"/>
          <w:bCs/>
          <w:i/>
          <w:iCs/>
          <w:sz w:val="40"/>
          <w:szCs w:val="40"/>
        </w:rPr>
        <w:t>о</w:t>
      </w: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бюджет</w:t>
      </w:r>
      <w:r w:rsidR="00C90CE5">
        <w:rPr>
          <w:rFonts w:ascii="Times New Roman" w:hAnsi="Times New Roman" w:cs="Times New Roman"/>
          <w:bCs/>
          <w:i/>
          <w:iCs/>
          <w:sz w:val="40"/>
          <w:szCs w:val="40"/>
        </w:rPr>
        <w:t>е</w:t>
      </w: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Комсомольского муниципального района на 2017 год и на плановый период 2018 и 2019 годов.</w:t>
      </w:r>
    </w:p>
    <w:p w:rsidR="0023537B" w:rsidRPr="0023537B" w:rsidRDefault="0023537B" w:rsidP="0023537B">
      <w:pPr>
        <w:pStyle w:val="Default"/>
        <w:jc w:val="both"/>
        <w:rPr>
          <w:rFonts w:ascii="Times New Roman" w:hAnsi="Times New Roman" w:cs="Times New Roman"/>
          <w:sz w:val="40"/>
          <w:szCs w:val="40"/>
        </w:rPr>
      </w:pP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       «Бюджет для граждан» разработан в формате, доступном для ознакомления гражданам Комсомольского района с основными условиями формирования бюджета, источников доходов бюджета, направлениями бюджетных расходов, а также вовлечения граждан в обсуждение бюджетных решений.</w:t>
      </w:r>
    </w:p>
    <w:p w:rsidR="0023537B" w:rsidRPr="0023537B" w:rsidRDefault="0023537B" w:rsidP="0023537B">
      <w:pPr>
        <w:pStyle w:val="Default"/>
        <w:jc w:val="both"/>
        <w:rPr>
          <w:rFonts w:ascii="Times New Roman" w:hAnsi="Times New Roman" w:cs="Times New Roman"/>
          <w:sz w:val="40"/>
          <w:szCs w:val="40"/>
        </w:rPr>
      </w:pP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    «Бюджет для граждан» нацелен на осуществление обратной связи с гражданами, которым интересны современные проблемы муниципальных финансов в Комсомольском муниципальном районе.</w:t>
      </w:r>
    </w:p>
    <w:p w:rsidR="00C1429E" w:rsidRPr="007D045C" w:rsidRDefault="00C1429E" w:rsidP="00EE15C3">
      <w:pPr>
        <w:pStyle w:val="Default"/>
        <w:jc w:val="both"/>
        <w:rPr>
          <w:rFonts w:ascii="Times New Roman" w:hAnsi="Times New Roman" w:cs="Times New Roman"/>
          <w:b/>
        </w:rPr>
      </w:pPr>
    </w:p>
    <w:p w:rsidR="0023537B" w:rsidRDefault="0023537B" w:rsidP="00EE15C3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537B" w:rsidRDefault="0023537B" w:rsidP="00EE15C3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D78" w:rsidRPr="0023537B" w:rsidRDefault="00B77D78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>Начальник финансового управления</w:t>
      </w:r>
    </w:p>
    <w:p w:rsidR="00B77D78" w:rsidRPr="0023537B" w:rsidRDefault="00EE15C3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>Администрации</w:t>
      </w:r>
      <w:r w:rsidR="00B77D78" w:rsidRPr="0023537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23537B">
        <w:rPr>
          <w:rFonts w:ascii="Times New Roman" w:hAnsi="Times New Roman" w:cs="Times New Roman"/>
          <w:b/>
          <w:sz w:val="36"/>
          <w:szCs w:val="36"/>
        </w:rPr>
        <w:t>Комсомольского</w:t>
      </w:r>
      <w:proofErr w:type="gramEnd"/>
    </w:p>
    <w:p w:rsidR="0023537B" w:rsidRDefault="00B77D78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>м</w:t>
      </w:r>
      <w:r w:rsidR="00EE15C3" w:rsidRPr="0023537B">
        <w:rPr>
          <w:rFonts w:ascii="Times New Roman" w:hAnsi="Times New Roman" w:cs="Times New Roman"/>
          <w:b/>
          <w:sz w:val="36"/>
          <w:szCs w:val="36"/>
        </w:rPr>
        <w:t>униципального</w:t>
      </w:r>
      <w:r w:rsidRPr="0023537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46BC1" w:rsidRPr="0023537B">
        <w:rPr>
          <w:rFonts w:ascii="Times New Roman" w:hAnsi="Times New Roman" w:cs="Times New Roman"/>
          <w:b/>
          <w:sz w:val="36"/>
          <w:szCs w:val="36"/>
        </w:rPr>
        <w:t>района</w:t>
      </w:r>
    </w:p>
    <w:p w:rsidR="00EE15C3" w:rsidRPr="0023537B" w:rsidRDefault="00EE15C3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ab/>
      </w:r>
      <w:r w:rsidR="00B77D78" w:rsidRPr="0023537B">
        <w:rPr>
          <w:rFonts w:ascii="Times New Roman" w:hAnsi="Times New Roman" w:cs="Times New Roman"/>
          <w:b/>
          <w:sz w:val="36"/>
          <w:szCs w:val="36"/>
        </w:rPr>
        <w:t>Е.С. Синельникова</w:t>
      </w:r>
    </w:p>
    <w:p w:rsidR="008B1315" w:rsidRDefault="008B1315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B1315" w:rsidRDefault="008B1315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D0A67" w:rsidRDefault="00EE15C3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E15C3">
        <w:rPr>
          <w:rFonts w:ascii="Times New Roman" w:hAnsi="Times New Roman" w:cs="Times New Roman"/>
          <w:b/>
          <w:sz w:val="72"/>
          <w:szCs w:val="72"/>
        </w:rPr>
        <w:lastRenderedPageBreak/>
        <w:t xml:space="preserve">КОМСОМОЛЬСКИЙ </w:t>
      </w:r>
    </w:p>
    <w:p w:rsidR="00426AD8" w:rsidRDefault="00CD0A67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МУНИЦИПАЛЬНЫЙ </w:t>
      </w:r>
      <w:r w:rsidR="00EE15C3" w:rsidRPr="00EE15C3">
        <w:rPr>
          <w:rFonts w:ascii="Times New Roman" w:hAnsi="Times New Roman" w:cs="Times New Roman"/>
          <w:b/>
          <w:sz w:val="72"/>
          <w:szCs w:val="72"/>
        </w:rPr>
        <w:t>РАЙОН</w:t>
      </w:r>
    </w:p>
    <w:p w:rsidR="00426AD8" w:rsidRPr="00426AD8" w:rsidRDefault="00146BC1" w:rsidP="00426AD8"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318135</wp:posOffset>
            </wp:positionV>
            <wp:extent cx="2143125" cy="1428750"/>
            <wp:effectExtent l="0" t="0" r="9525" b="0"/>
            <wp:wrapTight wrapText="bothSides">
              <wp:wrapPolygon edited="0">
                <wp:start x="0" y="0"/>
                <wp:lineTo x="0" y="21312"/>
                <wp:lineTo x="21504" y="21312"/>
                <wp:lineTo x="2150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of_Komsomolsky_rayon_(Ivanovo_oblast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A67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8179435</wp:posOffset>
            </wp:positionH>
            <wp:positionV relativeFrom="paragraph">
              <wp:posOffset>319405</wp:posOffset>
            </wp:positionV>
            <wp:extent cx="1205865" cy="1518285"/>
            <wp:effectExtent l="0" t="0" r="0" b="5715"/>
            <wp:wrapThrough wrapText="bothSides">
              <wp:wrapPolygon edited="0">
                <wp:start x="0" y="0"/>
                <wp:lineTo x="0" y="21410"/>
                <wp:lineTo x="21156" y="21410"/>
                <wp:lineTo x="21156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Komsomolsky_rayon_(Ivanovo_oblast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6AD8" w:rsidRPr="00426AD8" w:rsidRDefault="00426AD8" w:rsidP="00426AD8"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-2540</wp:posOffset>
            </wp:positionV>
            <wp:extent cx="3900805" cy="4041140"/>
            <wp:effectExtent l="0" t="0" r="4445" b="0"/>
            <wp:wrapThrough wrapText="bothSides">
              <wp:wrapPolygon edited="0">
                <wp:start x="0" y="0"/>
                <wp:lineTo x="0" y="21485"/>
                <wp:lineTo x="21519" y="21485"/>
                <wp:lineTo x="2151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805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6AD8" w:rsidRPr="00426AD8" w:rsidRDefault="00426AD8" w:rsidP="00426AD8"/>
    <w:p w:rsidR="00426AD8" w:rsidRPr="00426AD8" w:rsidRDefault="00426AD8" w:rsidP="00426AD8"/>
    <w:p w:rsidR="00426AD8" w:rsidRPr="00426AD8" w:rsidRDefault="00426AD8" w:rsidP="00426AD8"/>
    <w:p w:rsidR="00426AD8" w:rsidRDefault="00426AD8" w:rsidP="00426AD8"/>
    <w:p w:rsid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EE15C3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D0A67">
        <w:rPr>
          <w:rFonts w:ascii="Times New Roman" w:hAnsi="Times New Roman" w:cs="Times New Roman"/>
          <w:sz w:val="32"/>
          <w:szCs w:val="32"/>
        </w:rPr>
        <w:t xml:space="preserve">Территория </w:t>
      </w:r>
      <w:r w:rsidR="00146BC1">
        <w:rPr>
          <w:rFonts w:ascii="Times New Roman" w:hAnsi="Times New Roman" w:cs="Times New Roman"/>
          <w:sz w:val="32"/>
          <w:szCs w:val="32"/>
        </w:rPr>
        <w:t xml:space="preserve">– </w:t>
      </w:r>
      <w:r w:rsidR="00146BC1" w:rsidRPr="00146BC1">
        <w:rPr>
          <w:rFonts w:ascii="Times New Roman" w:hAnsi="Times New Roman" w:cs="Times New Roman"/>
          <w:b/>
          <w:sz w:val="32"/>
          <w:szCs w:val="32"/>
        </w:rPr>
        <w:t>1220</w:t>
      </w:r>
      <w:r w:rsidRPr="00146BC1">
        <w:rPr>
          <w:rFonts w:ascii="Times New Roman" w:hAnsi="Times New Roman" w:cs="Times New Roman"/>
          <w:b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км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</m:oMath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D0A67">
        <w:rPr>
          <w:rFonts w:ascii="Times New Roman" w:hAnsi="Times New Roman" w:cs="Times New Roman"/>
          <w:sz w:val="32"/>
          <w:szCs w:val="32"/>
        </w:rPr>
        <w:t>Численность населения (на 01.01.201</w:t>
      </w:r>
      <w:r w:rsidR="006C7B6B">
        <w:rPr>
          <w:rFonts w:ascii="Times New Roman" w:hAnsi="Times New Roman" w:cs="Times New Roman"/>
          <w:sz w:val="32"/>
          <w:szCs w:val="32"/>
        </w:rPr>
        <w:t>6</w:t>
      </w:r>
      <w:r w:rsidRPr="00CD0A67">
        <w:rPr>
          <w:rFonts w:ascii="Times New Roman" w:hAnsi="Times New Roman" w:cs="Times New Roman"/>
          <w:sz w:val="32"/>
          <w:szCs w:val="32"/>
        </w:rPr>
        <w:t xml:space="preserve"> г.) – </w:t>
      </w:r>
      <w:r w:rsidR="00872041">
        <w:rPr>
          <w:rFonts w:ascii="Times New Roman" w:hAnsi="Times New Roman" w:cs="Times New Roman"/>
          <w:b/>
          <w:sz w:val="32"/>
          <w:szCs w:val="32"/>
        </w:rPr>
        <w:t>20</w:t>
      </w:r>
      <w:r w:rsidR="006C7B6B">
        <w:rPr>
          <w:rFonts w:ascii="Times New Roman" w:hAnsi="Times New Roman" w:cs="Times New Roman"/>
          <w:b/>
          <w:sz w:val="32"/>
          <w:szCs w:val="32"/>
        </w:rPr>
        <w:t>213</w:t>
      </w:r>
      <w:r w:rsidRPr="00146BC1">
        <w:rPr>
          <w:rFonts w:ascii="Times New Roman" w:hAnsi="Times New Roman" w:cs="Times New Roman"/>
          <w:b/>
          <w:sz w:val="32"/>
          <w:szCs w:val="32"/>
        </w:rPr>
        <w:t xml:space="preserve"> человек</w:t>
      </w:r>
    </w:p>
    <w:p w:rsidR="00CD0A67" w:rsidRPr="00CD0A67" w:rsidRDefault="00E31D84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201962">
        <w:rPr>
          <w:rFonts w:ascii="Times New Roman" w:hAnsi="Times New Roman" w:cs="Times New Roman"/>
          <w:sz w:val="32"/>
          <w:szCs w:val="32"/>
        </w:rPr>
        <w:t>5</w:t>
      </w:r>
      <w:r w:rsidR="00CD0A67" w:rsidRPr="00CD0A67">
        <w:rPr>
          <w:rFonts w:ascii="Times New Roman" w:hAnsi="Times New Roman" w:cs="Times New Roman"/>
          <w:sz w:val="32"/>
          <w:szCs w:val="32"/>
        </w:rPr>
        <w:t xml:space="preserve"> сельских поселений</w:t>
      </w:r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D0A67">
        <w:rPr>
          <w:rFonts w:ascii="Times New Roman" w:hAnsi="Times New Roman" w:cs="Times New Roman"/>
          <w:sz w:val="32"/>
          <w:szCs w:val="32"/>
        </w:rPr>
        <w:t>Городское население</w:t>
      </w:r>
      <w:r w:rsidR="00F747D5">
        <w:rPr>
          <w:rFonts w:ascii="Times New Roman" w:hAnsi="Times New Roman" w:cs="Times New Roman"/>
          <w:sz w:val="32"/>
          <w:szCs w:val="32"/>
        </w:rPr>
        <w:t xml:space="preserve"> – </w:t>
      </w:r>
      <w:r w:rsidR="00872041">
        <w:rPr>
          <w:rFonts w:ascii="Times New Roman" w:hAnsi="Times New Roman" w:cs="Times New Roman"/>
          <w:b/>
          <w:sz w:val="32"/>
          <w:szCs w:val="32"/>
        </w:rPr>
        <w:t>8</w:t>
      </w:r>
      <w:r w:rsidR="006C7B6B">
        <w:rPr>
          <w:rFonts w:ascii="Times New Roman" w:hAnsi="Times New Roman" w:cs="Times New Roman"/>
          <w:b/>
          <w:sz w:val="32"/>
          <w:szCs w:val="32"/>
        </w:rPr>
        <w:t>466</w:t>
      </w:r>
      <w:r w:rsidR="00F747D5" w:rsidRPr="00F747D5">
        <w:rPr>
          <w:rFonts w:ascii="Times New Roman" w:hAnsi="Times New Roman" w:cs="Times New Roman"/>
          <w:b/>
          <w:sz w:val="32"/>
          <w:szCs w:val="32"/>
        </w:rPr>
        <w:t xml:space="preserve"> (42%)</w:t>
      </w:r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D0A67">
        <w:rPr>
          <w:rFonts w:ascii="Times New Roman" w:hAnsi="Times New Roman" w:cs="Times New Roman"/>
          <w:sz w:val="32"/>
          <w:szCs w:val="32"/>
        </w:rPr>
        <w:t>Сельское население</w:t>
      </w:r>
      <w:r w:rsidR="00F747D5">
        <w:rPr>
          <w:rFonts w:ascii="Times New Roman" w:hAnsi="Times New Roman" w:cs="Times New Roman"/>
          <w:sz w:val="32"/>
          <w:szCs w:val="32"/>
        </w:rPr>
        <w:t xml:space="preserve"> – </w:t>
      </w:r>
      <w:r w:rsidR="00872041">
        <w:rPr>
          <w:rFonts w:ascii="Times New Roman" w:hAnsi="Times New Roman" w:cs="Times New Roman"/>
          <w:b/>
          <w:sz w:val="32"/>
          <w:szCs w:val="32"/>
        </w:rPr>
        <w:t>11</w:t>
      </w:r>
      <w:r w:rsidR="006C7B6B">
        <w:rPr>
          <w:rFonts w:ascii="Times New Roman" w:hAnsi="Times New Roman" w:cs="Times New Roman"/>
          <w:b/>
          <w:sz w:val="32"/>
          <w:szCs w:val="32"/>
        </w:rPr>
        <w:t>747</w:t>
      </w:r>
      <w:r w:rsidR="00F747D5" w:rsidRPr="00F747D5">
        <w:rPr>
          <w:rFonts w:ascii="Times New Roman" w:hAnsi="Times New Roman" w:cs="Times New Roman"/>
          <w:b/>
          <w:sz w:val="32"/>
          <w:szCs w:val="32"/>
        </w:rPr>
        <w:t xml:space="preserve"> (58%)</w:t>
      </w:r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8C7BFD" w:rsidRPr="00CA2CD0" w:rsidRDefault="008C7BFD" w:rsidP="0048424F">
      <w:pPr>
        <w:pStyle w:val="1"/>
        <w:jc w:val="center"/>
      </w:pPr>
      <w:r w:rsidRPr="00CA2CD0">
        <w:lastRenderedPageBreak/>
        <w:t>ЧТО ТАКОЕ «БЮДЖЕТ ДЛЯ ГРАЖДАН»?</w:t>
      </w:r>
    </w:p>
    <w:p w:rsidR="008C7BFD" w:rsidRPr="008C7BFD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8C7BFD">
        <w:rPr>
          <w:rFonts w:ascii="Times New Roman" w:hAnsi="Times New Roman" w:cs="Times New Roman"/>
          <w:b/>
          <w:bCs/>
          <w:color w:val="auto"/>
          <w:sz w:val="40"/>
          <w:szCs w:val="40"/>
        </w:rPr>
        <w:t xml:space="preserve">«Бюджет для граждан» 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– аналитический документ, разрабатываемый в целях предоставления гражданам актуальной информации о проекте </w:t>
      </w:r>
      <w:r>
        <w:rPr>
          <w:rFonts w:ascii="Times New Roman" w:hAnsi="Times New Roman" w:cs="Times New Roman"/>
          <w:color w:val="auto"/>
          <w:sz w:val="40"/>
          <w:szCs w:val="40"/>
        </w:rPr>
        <w:t>район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ного бюджета в формате, доступном для широкого круга пользователей. </w:t>
      </w:r>
    </w:p>
    <w:p w:rsidR="008C7BFD" w:rsidRPr="008C7BFD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В представленной информации отражены положения  </w:t>
      </w:r>
      <w:r>
        <w:rPr>
          <w:rFonts w:ascii="Times New Roman" w:hAnsi="Times New Roman" w:cs="Times New Roman"/>
          <w:color w:val="auto"/>
          <w:sz w:val="40"/>
          <w:szCs w:val="40"/>
        </w:rPr>
        <w:t>район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>ного бюджета на предстоящие три года: 201</w:t>
      </w:r>
      <w:r w:rsidR="00B64DB5">
        <w:rPr>
          <w:rFonts w:ascii="Times New Roman" w:hAnsi="Times New Roman" w:cs="Times New Roman"/>
          <w:color w:val="auto"/>
          <w:sz w:val="40"/>
          <w:szCs w:val="40"/>
        </w:rPr>
        <w:t>7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 год и 201</w:t>
      </w:r>
      <w:r w:rsidR="00B64DB5">
        <w:rPr>
          <w:rFonts w:ascii="Times New Roman" w:hAnsi="Times New Roman" w:cs="Times New Roman"/>
          <w:color w:val="auto"/>
          <w:sz w:val="40"/>
          <w:szCs w:val="40"/>
        </w:rPr>
        <w:t>8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>-201</w:t>
      </w:r>
      <w:r w:rsidR="00B64DB5">
        <w:rPr>
          <w:rFonts w:ascii="Times New Roman" w:hAnsi="Times New Roman" w:cs="Times New Roman"/>
          <w:color w:val="auto"/>
          <w:sz w:val="40"/>
          <w:szCs w:val="40"/>
        </w:rPr>
        <w:t>9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 годы. </w:t>
      </w:r>
    </w:p>
    <w:p w:rsid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C7BFD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noProof/>
          <w:color w:val="auto"/>
          <w:sz w:val="36"/>
          <w:szCs w:val="36"/>
          <w:lang w:eastAsia="ru-RU"/>
        </w:rPr>
        <w:drawing>
          <wp:inline distT="0" distB="0" distL="0" distR="0">
            <wp:extent cx="4227943" cy="2810312"/>
            <wp:effectExtent l="0" t="0" r="127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695" cy="281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auto"/>
          <w:sz w:val="36"/>
          <w:szCs w:val="36"/>
          <w:lang w:eastAsia="ru-RU"/>
        </w:rPr>
        <w:drawing>
          <wp:inline distT="0" distB="0" distL="0" distR="0">
            <wp:extent cx="1216404" cy="2113795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08" cy="211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7BFD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C7BFD" w:rsidRP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40"/>
          <w:szCs w:val="40"/>
        </w:rPr>
      </w:pPr>
    </w:p>
    <w:p w:rsidR="00426AD8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«Бюджет для граждан» нацелен на получение обратной связи от граждан, которым интересны современные проблемы </w:t>
      </w:r>
      <w:r>
        <w:rPr>
          <w:rFonts w:ascii="Times New Roman" w:hAnsi="Times New Roman" w:cs="Times New Roman"/>
          <w:color w:val="auto"/>
          <w:sz w:val="40"/>
          <w:szCs w:val="40"/>
        </w:rPr>
        <w:t>муниципальных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 финансов в </w:t>
      </w:r>
      <w:r>
        <w:rPr>
          <w:rFonts w:ascii="Times New Roman" w:hAnsi="Times New Roman" w:cs="Times New Roman"/>
          <w:color w:val="auto"/>
          <w:sz w:val="40"/>
          <w:szCs w:val="40"/>
        </w:rPr>
        <w:t>Комсомольском муниципальном районе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>.</w:t>
      </w:r>
    </w:p>
    <w:p w:rsidR="005862FA" w:rsidRDefault="005862FA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5862FA" w:rsidRDefault="005862FA" w:rsidP="0048424F">
      <w:pPr>
        <w:pStyle w:val="1"/>
        <w:jc w:val="center"/>
      </w:pPr>
      <w:r w:rsidRPr="008C7BFD">
        <w:lastRenderedPageBreak/>
        <w:t>ЧТО ТАКОЕ БЮДЖЕТ?</w:t>
      </w:r>
    </w:p>
    <w:p w:rsidR="005862FA" w:rsidRDefault="005862FA" w:rsidP="005862FA">
      <w:pPr>
        <w:pStyle w:val="Default"/>
        <w:jc w:val="center"/>
        <w:rPr>
          <w:rFonts w:ascii="Times New Roman" w:hAnsi="Times New Roman" w:cs="Times New Roman"/>
          <w:color w:val="auto"/>
          <w:sz w:val="64"/>
          <w:szCs w:val="64"/>
        </w:rPr>
      </w:pPr>
      <w:r>
        <w:rPr>
          <w:rFonts w:ascii="Times New Roman" w:hAnsi="Times New Roman" w:cs="Times New Roman"/>
          <w:noProof/>
          <w:color w:val="auto"/>
          <w:sz w:val="64"/>
          <w:szCs w:val="64"/>
          <w:lang w:eastAsia="ru-RU"/>
        </w:rPr>
        <w:drawing>
          <wp:inline distT="0" distB="0" distL="0" distR="0">
            <wp:extent cx="7885651" cy="3204595"/>
            <wp:effectExtent l="76200" t="0" r="58199" b="0"/>
            <wp:docPr id="14" name="Схема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5862FA" w:rsidRPr="005862FA" w:rsidRDefault="005862FA" w:rsidP="0058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176530</wp:posOffset>
            </wp:positionV>
            <wp:extent cx="2491105" cy="2891790"/>
            <wp:effectExtent l="0" t="0" r="4445" b="3810"/>
            <wp:wrapTight wrapText="bothSides">
              <wp:wrapPolygon edited="0">
                <wp:start x="0" y="0"/>
                <wp:lineTo x="0" y="21486"/>
                <wp:lineTo x="21473" y="21486"/>
                <wp:lineTo x="2147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62FA" w:rsidRDefault="005862FA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5862FA">
        <w:rPr>
          <w:rFonts w:ascii="Times New Roman" w:hAnsi="Times New Roman" w:cs="Times New Roman"/>
          <w:color w:val="auto"/>
          <w:sz w:val="40"/>
          <w:szCs w:val="40"/>
        </w:rPr>
        <w:t>Если расходы бюджета превышают доходы, то бюджет формируется с дефицитом. При дефицитном бюджете растет долг и (или) снижаются остатки</w:t>
      </w:r>
      <w:r>
        <w:rPr>
          <w:rFonts w:ascii="Times New Roman" w:hAnsi="Times New Roman" w:cs="Times New Roman"/>
          <w:color w:val="auto"/>
          <w:sz w:val="40"/>
          <w:szCs w:val="40"/>
        </w:rPr>
        <w:t xml:space="preserve"> средств на счете бюджета</w:t>
      </w:r>
      <w:r w:rsidRPr="005862FA">
        <w:rPr>
          <w:rFonts w:ascii="Times New Roman" w:hAnsi="Times New Roman" w:cs="Times New Roman"/>
          <w:color w:val="auto"/>
          <w:sz w:val="40"/>
          <w:szCs w:val="40"/>
        </w:rPr>
        <w:t xml:space="preserve">. Превышение доходов над расходами образует профицит. При профицитном бюджете снижается долг и (или) растут остатки. Сбалансированность бюджета по доходам и расходам – основополагающее требование, предъявляемое к органам, составляющим и утверждающим бюджет. </w:t>
      </w:r>
    </w:p>
    <w:p w:rsidR="00FC3F25" w:rsidRDefault="00FC3F25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FC3F25" w:rsidRDefault="00FC3F25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FC3F25" w:rsidRDefault="004E1CBA" w:rsidP="00CA2CD0">
      <w:pPr>
        <w:pStyle w:val="1"/>
      </w:pPr>
      <w:r>
        <w:lastRenderedPageBreak/>
        <w:t xml:space="preserve">                            </w:t>
      </w:r>
      <w:r w:rsidR="00FC3F25">
        <w:t>КАКИЕ ЭТАПЫ ПРОХОДИТ ПРОЕКТ БЮДЖЕТА</w:t>
      </w:r>
      <w:r w:rsidR="00FC3F25" w:rsidRPr="008C7BFD">
        <w:t xml:space="preserve">? </w:t>
      </w:r>
    </w:p>
    <w:p w:rsidR="0002534C" w:rsidRDefault="0002534C" w:rsidP="00FC3F25">
      <w:pPr>
        <w:pStyle w:val="Default"/>
        <w:jc w:val="center"/>
        <w:rPr>
          <w:rFonts w:ascii="Times New Roman" w:hAnsi="Times New Roman" w:cs="Times New Roman"/>
          <w:color w:val="auto"/>
          <w:sz w:val="64"/>
          <w:szCs w:val="64"/>
        </w:rPr>
      </w:pPr>
    </w:p>
    <w:p w:rsidR="00FC3F25" w:rsidRDefault="00FC3F25" w:rsidP="005862FA">
      <w:pPr>
        <w:pStyle w:val="Default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9884664" cy="5769864"/>
            <wp:effectExtent l="76200" t="38100" r="59436" b="40386"/>
            <wp:docPr id="16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8D2321" w:rsidRDefault="008D2321" w:rsidP="0048424F">
      <w:pPr>
        <w:pStyle w:val="1"/>
        <w:jc w:val="center"/>
      </w:pPr>
      <w:r>
        <w:lastRenderedPageBreak/>
        <w:t xml:space="preserve">НА ЧЕМ ОСНОВЫВАЕТСЯ СОСТАВЛЕНИЕ </w:t>
      </w:r>
      <w:r w:rsidR="00C90CE5">
        <w:t>Б</w:t>
      </w:r>
      <w:r>
        <w:t>ЮДЖЕТ</w:t>
      </w:r>
      <w:r w:rsidR="00896BB8">
        <w:t xml:space="preserve"> КОМСОМОЛЬСКОГО МУНИЦИПАЛЬНОГО РАЙОНА</w:t>
      </w:r>
      <w:r>
        <w:t>?</w:t>
      </w:r>
      <w:r>
        <w:rPr>
          <w:noProof/>
          <w:lang w:eastAsia="ru-RU"/>
        </w:rPr>
        <w:drawing>
          <wp:inline distT="0" distB="0" distL="0" distR="0">
            <wp:extent cx="9948189" cy="5423458"/>
            <wp:effectExtent l="57150" t="19050" r="34011" b="24842"/>
            <wp:docPr id="17" name="Схема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1F409B" w:rsidRDefault="001F409B" w:rsidP="00AC7CCB">
      <w:pPr>
        <w:pStyle w:val="1"/>
        <w:jc w:val="center"/>
      </w:pPr>
      <w:r w:rsidRPr="001F409B">
        <w:lastRenderedPageBreak/>
        <w:t xml:space="preserve">ОСНОВНЫЕ НАПРАВЛЕНИЯ БЮДЖЕТНОЙ ПОЛИТИКИ </w:t>
      </w:r>
      <w:r w:rsidR="00324042">
        <w:t xml:space="preserve">КОМСОМОЛЬСКОГО МУНИЦИПАЛЬНОГО РАЙОНА </w:t>
      </w:r>
      <w:r w:rsidRPr="001F409B">
        <w:t>НА 201</w:t>
      </w:r>
      <w:r w:rsidR="00C0107F">
        <w:t>7</w:t>
      </w:r>
      <w:r w:rsidRPr="001F409B">
        <w:t xml:space="preserve"> - 201</w:t>
      </w:r>
      <w:r w:rsidR="00C0107F">
        <w:t>9</w:t>
      </w:r>
      <w:r w:rsidRPr="001F409B">
        <w:t xml:space="preserve"> ГОДЫ</w:t>
      </w:r>
    </w:p>
    <w:p w:rsidR="002E275C" w:rsidRPr="002E275C" w:rsidRDefault="002E275C" w:rsidP="002E275C"/>
    <w:tbl>
      <w:tblPr>
        <w:tblStyle w:val="a5"/>
        <w:tblW w:w="0" w:type="auto"/>
        <w:tblLook w:val="04A0"/>
      </w:tblPr>
      <w:tblGrid>
        <w:gridCol w:w="945"/>
        <w:gridCol w:w="14635"/>
      </w:tblGrid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714DE7" w:rsidP="001F409B">
            <w:r>
              <w:rPr>
                <w:noProof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2" o:spid="_x0000_s1045" type="#_x0000_t13" style="position:absolute;margin-left:6pt;margin-top:3.5pt;width:28.1pt;height:31.6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4/1lg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C0107F" w:rsidRPr="00C0107F" w:rsidRDefault="00C0107F" w:rsidP="00C010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07F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Обеспечение долгосрочной сбалансированности </w:t>
            </w:r>
            <w:r w:rsidR="0056520F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и устойчивости бюджетной системы </w:t>
            </w:r>
            <w:r w:rsidRPr="00C0107F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Комсомольского муниципального района </w:t>
            </w:r>
          </w:p>
          <w:p w:rsidR="001F409B" w:rsidRPr="002A23D1" w:rsidRDefault="001F409B" w:rsidP="002A23D1"/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714DE7" w:rsidP="001F409B">
            <w:r>
              <w:rPr>
                <w:noProof/>
                <w:lang w:eastAsia="ru-RU"/>
              </w:rPr>
              <w:pict>
                <v:shape id="Стрелка вправо 23" o:spid="_x0000_s1044" type="#_x0000_t13" style="position:absolute;margin-left:6.5pt;margin-top:2.85pt;width:28.1pt;height:31.6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1F409B" w:rsidRPr="0056520F" w:rsidRDefault="0056520F" w:rsidP="00B90BDF">
            <w:pPr>
              <w:rPr>
                <w:rFonts w:ascii="Times New Roman" w:hAnsi="Times New Roman" w:cs="Times New Roman"/>
                <w:sz w:val="32"/>
              </w:rPr>
            </w:pPr>
            <w:r w:rsidRPr="0056520F">
              <w:rPr>
                <w:rFonts w:ascii="Times New Roman" w:hAnsi="Times New Roman" w:cs="Times New Roman"/>
                <w:sz w:val="32"/>
              </w:rPr>
              <w:t>Построение системы открытости информации о бюджетном процессе и финансовых потоках</w:t>
            </w:r>
          </w:p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714DE7" w:rsidP="001F409B">
            <w:r>
              <w:rPr>
                <w:noProof/>
                <w:lang w:eastAsia="ru-RU"/>
              </w:rPr>
              <w:pict>
                <v:shape id="Стрелка вправо 24" o:spid="_x0000_s1043" type="#_x0000_t13" style="position:absolute;margin-left:6.5pt;margin-top:3.1pt;width:28.1pt;height:31.6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OS6lg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1F409B" w:rsidRPr="00C0107F" w:rsidRDefault="0056520F" w:rsidP="0056520F"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Концентрация финансовых ресурсов на приоритетных направлениях расходования бюджетных средств, определенных муниципальными программами Комсомольского муниципального района</w:t>
            </w:r>
          </w:p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714DE7" w:rsidP="001F409B">
            <w:r>
              <w:rPr>
                <w:noProof/>
                <w:lang w:eastAsia="ru-RU"/>
              </w:rPr>
              <w:pict>
                <v:shape id="Стрелка вправо 25" o:spid="_x0000_s1042" type="#_x0000_t13" style="position:absolute;margin-left:6.5pt;margin-top:3.3pt;width:28.1pt;height:31.6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56520F" w:rsidRPr="00C0107F" w:rsidRDefault="0056520F" w:rsidP="005652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Совершенствование финансовых механизмов оказания муниципальных услуг (выполнения работ) бюджетными и автономными учреждениями</w:t>
            </w:r>
          </w:p>
          <w:p w:rsidR="001F409B" w:rsidRPr="002A23D1" w:rsidRDefault="001F409B" w:rsidP="0056520F"/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714DE7" w:rsidP="001F409B">
            <w:r>
              <w:rPr>
                <w:noProof/>
                <w:lang w:eastAsia="ru-RU"/>
              </w:rPr>
              <w:pict>
                <v:shape id="Стрелка вправо 26" o:spid="_x0000_s1041" type="#_x0000_t13" style="position:absolute;margin-left:6.2pt;margin-top:.8pt;width:28.1pt;height:31.6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+02lQ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56520F" w:rsidRPr="00C0107F" w:rsidRDefault="0056520F" w:rsidP="005652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Равного доступа населения к социальным услугам в сфере образования, культуры и спорта, повышения качества предоставляемых услуг</w:t>
            </w:r>
          </w:p>
          <w:p w:rsidR="001F409B" w:rsidRPr="00C0107F" w:rsidRDefault="001F409B" w:rsidP="0056520F"/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714DE7" w:rsidP="001F409B">
            <w:r>
              <w:rPr>
                <w:noProof/>
                <w:lang w:eastAsia="ru-RU"/>
              </w:rPr>
              <w:pict>
                <v:shape id="Стрелка вправо 27" o:spid="_x0000_s1040" type="#_x0000_t13" style="position:absolute;margin-left:6.15pt;margin-top:.8pt;width:28.1pt;height:31.6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56520F" w:rsidRPr="00C0107F" w:rsidRDefault="0056520F" w:rsidP="005652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07F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Достижение целевых показателей, утвержденных муниципальными программами Комсомольского муниципального района, планами мероприятий («дорожными картами») по развитию соответствующих отраслей </w:t>
            </w:r>
          </w:p>
          <w:p w:rsidR="001F409B" w:rsidRPr="00C0107F" w:rsidRDefault="001F409B" w:rsidP="002A23D1"/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714DE7" w:rsidP="001F409B">
            <w:r>
              <w:rPr>
                <w:noProof/>
                <w:lang w:eastAsia="ru-RU"/>
              </w:rPr>
              <w:pict>
                <v:shape id="Стрелка вправо 28" o:spid="_x0000_s1039" type="#_x0000_t13" style="position:absolute;margin-left:6.2pt;margin-top:1.4pt;width:28.1pt;height:31.6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jMklg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C0107F" w:rsidRPr="00C0107F" w:rsidRDefault="0056520F" w:rsidP="00C010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Внедрение механизмов эффективного контракта в муниципальных учреждениях в целях установления взаимосвязи между эффективностью деятельности работников и результатами труда, качеством оказываемых муниципальных услуг</w:t>
            </w:r>
          </w:p>
          <w:p w:rsidR="001F409B" w:rsidRPr="00C0107F" w:rsidRDefault="001F409B" w:rsidP="002A23D1"/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714DE7" w:rsidP="001F409B">
            <w:r>
              <w:rPr>
                <w:noProof/>
                <w:lang w:eastAsia="ru-RU"/>
              </w:rPr>
              <w:lastRenderedPageBreak/>
              <w:pict>
                <v:shape id="Стрелка вправо 29" o:spid="_x0000_s1038" type="#_x0000_t13" style="position:absolute;margin-left:6.2pt;margin-top:.7pt;width:28.1pt;height:31.6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C0107F" w:rsidRPr="00C0107F" w:rsidRDefault="00723439" w:rsidP="00C0107F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Расширение и укрепление потенциала системы образования Комсомольского муниципального района, обеспечение мероприятий по организации отдыха и оздоровления детей</w:t>
            </w:r>
          </w:p>
          <w:p w:rsidR="001F409B" w:rsidRPr="00C0107F" w:rsidRDefault="001F409B" w:rsidP="002A23D1"/>
        </w:tc>
      </w:tr>
      <w:tr w:rsidR="009B787E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9B787E" w:rsidRDefault="00714DE7" w:rsidP="001F409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s1048" type="#_x0000_t13" style="position:absolute;margin-left:6.25pt;margin-top:7.15pt;width:28.1pt;height:31.65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C0107F" w:rsidRPr="00C0107F" w:rsidRDefault="00723439" w:rsidP="00C010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Обеспечение проведения мероприятий по социальной адаптации молодежи, направленных на противодействие распространению алкоголизма, наркомании, токсикомании в молодежной среде, профилактику безнадзорности, беспризорности, правонарушений и экстремизма среди молодежи, по гражданско-патриотическому воспитанию молодежи, организация физкультурных мероприятий</w:t>
            </w:r>
          </w:p>
          <w:p w:rsidR="009B787E" w:rsidRPr="00C0107F" w:rsidRDefault="009B787E" w:rsidP="009B78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787E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9B787E" w:rsidRDefault="00714DE7" w:rsidP="001F409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s1049" type="#_x0000_t13" style="position:absolute;margin-left:6.25pt;margin-top:8.7pt;width:28.1pt;height:31.6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C0107F" w:rsidRPr="00C0107F" w:rsidRDefault="00EA6819" w:rsidP="00C010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Оказание финансовой поддержки бюджетам сельских поселений на условиях софинансирования расходов на автомобильные дороги местного значения, в том числе на формирование муниципальных дорожных фондов, обеспечение потребностей граждан в качественных и доступных услугах в сфере транспорта</w:t>
            </w:r>
          </w:p>
          <w:p w:rsidR="009B787E" w:rsidRPr="00C0107F" w:rsidRDefault="009B787E" w:rsidP="009B78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63CF7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363CF7" w:rsidRDefault="00714DE7" w:rsidP="001F409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s1050" type="#_x0000_t13" style="position:absolute;margin-left:6.25pt;margin-top:3.35pt;width:28.1pt;height:31.65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C0107F" w:rsidRPr="00C0107F" w:rsidRDefault="00EA6819" w:rsidP="00C010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Реализация комплекса мер, направленных на стабильность финансовой поддержки муниципальных образований, повышение эффективности и целевого использования предоставленных межбюджетных трансфертов, а также необходимость проведения ими оптимизационных мероприятий в бюджетной сфере</w:t>
            </w:r>
          </w:p>
          <w:p w:rsidR="00363CF7" w:rsidRPr="00C0107F" w:rsidRDefault="00363CF7" w:rsidP="009B78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F409B" w:rsidRDefault="001F409B" w:rsidP="001F409B"/>
    <w:p w:rsidR="00B51C2D" w:rsidRDefault="00B51C2D" w:rsidP="001F409B"/>
    <w:p w:rsidR="004E1CBA" w:rsidRDefault="004E1CBA" w:rsidP="001F409B"/>
    <w:p w:rsidR="004E1CBA" w:rsidRDefault="004E1CBA" w:rsidP="001F409B"/>
    <w:p w:rsidR="00B51C2D" w:rsidRDefault="00B51C2D" w:rsidP="001F409B"/>
    <w:p w:rsidR="00427E01" w:rsidRDefault="00427E01" w:rsidP="001F409B"/>
    <w:p w:rsidR="00A04A3C" w:rsidRDefault="00A04A3C" w:rsidP="00A23F37">
      <w:pPr>
        <w:pStyle w:val="1"/>
        <w:jc w:val="center"/>
      </w:pPr>
      <w:r>
        <w:lastRenderedPageBreak/>
        <w:t>ПРОГНОЗ СОЦИАЛЬНО-ЭКОНОМИЧЕСКОГО РАЗВИТИЯ КОМСОМОЛЬСКОГО МУНИЦИПАЛЬНОГО РАЙОНА</w:t>
      </w:r>
    </w:p>
    <w:p w:rsidR="00A04A3C" w:rsidRPr="00A04A3C" w:rsidRDefault="00A04A3C" w:rsidP="00A04A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04A3C" w:rsidRDefault="00A04A3C" w:rsidP="00A04A3C">
      <w:pPr>
        <w:jc w:val="both"/>
        <w:rPr>
          <w:rFonts w:ascii="Times New Roman" w:hAnsi="Times New Roman" w:cs="Times New Roman"/>
          <w:sz w:val="32"/>
          <w:szCs w:val="32"/>
        </w:rPr>
      </w:pPr>
      <w:r w:rsidRPr="00A04A3C">
        <w:rPr>
          <w:rFonts w:ascii="Times New Roman" w:hAnsi="Times New Roman" w:cs="Times New Roman"/>
          <w:b/>
          <w:bCs/>
          <w:sz w:val="32"/>
          <w:szCs w:val="32"/>
        </w:rPr>
        <w:t xml:space="preserve">Прогноз социально-экономического развития </w:t>
      </w:r>
      <w:r w:rsidRPr="00A04A3C">
        <w:rPr>
          <w:rFonts w:ascii="Times New Roman" w:hAnsi="Times New Roman" w:cs="Times New Roman"/>
          <w:sz w:val="32"/>
          <w:szCs w:val="32"/>
        </w:rPr>
        <w:t>– научно обоснованная гипотеза о вероятном будущем состоянии экономической системы и экономических объектов и характеризующие это состояние показатели. Разработку, составление прогнозов называют прогнозированием.</w:t>
      </w:r>
    </w:p>
    <w:p w:rsidR="00A04A3C" w:rsidRDefault="00A04A3C" w:rsidP="00A04A3C">
      <w:r>
        <w:rPr>
          <w:noProof/>
          <w:lang w:eastAsia="ru-RU"/>
        </w:rPr>
        <w:drawing>
          <wp:inline distT="0" distB="0" distL="0" distR="0">
            <wp:extent cx="9774936" cy="4892040"/>
            <wp:effectExtent l="0" t="38100" r="0" b="41910"/>
            <wp:docPr id="33" name="Схема 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:rsidR="004D531A" w:rsidRDefault="004D531A" w:rsidP="00AC7CCB">
      <w:pPr>
        <w:pStyle w:val="1"/>
        <w:jc w:val="center"/>
      </w:pPr>
    </w:p>
    <w:p w:rsidR="00AE2EBE" w:rsidRDefault="00AE2EBE" w:rsidP="002A0553">
      <w:pPr>
        <w:pStyle w:val="1"/>
        <w:jc w:val="center"/>
      </w:pPr>
      <w:r>
        <w:t>ОСНОВНЫЕ ХАРАКТЕРИСТИКИ БЮДЖЕТА</w:t>
      </w:r>
      <w:r w:rsidR="004D531A">
        <w:t xml:space="preserve"> КОМСОМОЛЬСКОГО МУНИЦИПАЛЬНОГО РАЙОНА</w:t>
      </w:r>
    </w:p>
    <w:p w:rsidR="00AE2EBE" w:rsidRDefault="00AE2EBE" w:rsidP="00AE2EBE"/>
    <w:tbl>
      <w:tblPr>
        <w:tblStyle w:val="-3"/>
        <w:tblpPr w:leftFromText="180" w:rightFromText="180" w:vertAnchor="text" w:tblpX="108" w:tblpY="1"/>
        <w:tblOverlap w:val="never"/>
        <w:tblW w:w="0" w:type="auto"/>
        <w:tblLook w:val="04A0"/>
      </w:tblPr>
      <w:tblGrid>
        <w:gridCol w:w="3798"/>
        <w:gridCol w:w="3906"/>
        <w:gridCol w:w="3906"/>
        <w:gridCol w:w="3909"/>
      </w:tblGrid>
      <w:tr w:rsidR="0078359B" w:rsidRPr="0078359B" w:rsidTr="00AB6F6B">
        <w:trPr>
          <w:cnfStyle w:val="100000000000"/>
          <w:trHeight w:val="1405"/>
        </w:trPr>
        <w:tc>
          <w:tcPr>
            <w:cnfStyle w:val="001000000000"/>
            <w:tcW w:w="3798" w:type="dxa"/>
            <w:vAlign w:val="center"/>
          </w:tcPr>
          <w:p w:rsidR="00AE2EBE" w:rsidRPr="00483FBF" w:rsidRDefault="00AE2EBE" w:rsidP="00AB6F6B">
            <w:pPr>
              <w:jc w:val="center"/>
              <w:rPr>
                <w:rFonts w:ascii="Times New Roman" w:hAnsi="Times New Roman" w:cs="Times New Roman"/>
                <w:caps/>
                <w:sz w:val="32"/>
                <w:szCs w:val="32"/>
              </w:rPr>
            </w:pPr>
          </w:p>
        </w:tc>
        <w:tc>
          <w:tcPr>
            <w:tcW w:w="3906" w:type="dxa"/>
            <w:vAlign w:val="center"/>
          </w:tcPr>
          <w:p w:rsidR="00AE2EBE" w:rsidRPr="00483FBF" w:rsidRDefault="00AE2EBE" w:rsidP="00AB6F6B">
            <w:pPr>
              <w:jc w:val="center"/>
              <w:cnfStyle w:val="100000000000"/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201</w:t>
            </w:r>
            <w:r w:rsidR="00803C91">
              <w:rPr>
                <w:rFonts w:ascii="Times New Roman" w:hAnsi="Times New Roman" w:cs="Times New Roman"/>
                <w:caps/>
                <w:sz w:val="32"/>
                <w:szCs w:val="32"/>
              </w:rPr>
              <w:t>7</w:t>
            </w: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 xml:space="preserve"> год</w:t>
            </w:r>
          </w:p>
        </w:tc>
        <w:tc>
          <w:tcPr>
            <w:tcW w:w="3906" w:type="dxa"/>
            <w:vAlign w:val="center"/>
          </w:tcPr>
          <w:p w:rsidR="00AE2EBE" w:rsidRPr="00483FBF" w:rsidRDefault="00AE2EBE" w:rsidP="00AB6F6B">
            <w:pPr>
              <w:jc w:val="center"/>
              <w:cnfStyle w:val="100000000000"/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201</w:t>
            </w:r>
            <w:r w:rsidR="00803C91">
              <w:rPr>
                <w:rFonts w:ascii="Times New Roman" w:hAnsi="Times New Roman" w:cs="Times New Roman"/>
                <w:caps/>
                <w:sz w:val="32"/>
                <w:szCs w:val="32"/>
              </w:rPr>
              <w:t>8</w:t>
            </w: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 xml:space="preserve"> год</w:t>
            </w:r>
          </w:p>
        </w:tc>
        <w:tc>
          <w:tcPr>
            <w:tcW w:w="3909" w:type="dxa"/>
            <w:vAlign w:val="center"/>
          </w:tcPr>
          <w:p w:rsidR="00AE2EBE" w:rsidRPr="00483FBF" w:rsidRDefault="00AE2EBE" w:rsidP="00AB6F6B">
            <w:pPr>
              <w:jc w:val="center"/>
              <w:cnfStyle w:val="100000000000"/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201</w:t>
            </w:r>
            <w:r w:rsidR="00803C91">
              <w:rPr>
                <w:rFonts w:ascii="Times New Roman" w:hAnsi="Times New Roman" w:cs="Times New Roman"/>
                <w:caps/>
                <w:sz w:val="32"/>
                <w:szCs w:val="32"/>
              </w:rPr>
              <w:t>9</w:t>
            </w: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 xml:space="preserve"> год</w:t>
            </w:r>
          </w:p>
        </w:tc>
      </w:tr>
      <w:tr w:rsidR="0078359B" w:rsidRPr="0078359B" w:rsidTr="00D135B6">
        <w:trPr>
          <w:cnfStyle w:val="000000100000"/>
          <w:trHeight w:val="928"/>
        </w:trPr>
        <w:tc>
          <w:tcPr>
            <w:cnfStyle w:val="001000000000"/>
            <w:tcW w:w="3798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AE2EBE" w:rsidP="0078359B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ДОХОДЫ</w:t>
            </w:r>
          </w:p>
        </w:tc>
        <w:tc>
          <w:tcPr>
            <w:tcW w:w="3906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251C60" w:rsidP="00803C91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209630,0</w:t>
            </w:r>
          </w:p>
        </w:tc>
        <w:tc>
          <w:tcPr>
            <w:tcW w:w="3906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1F0276" w:rsidP="00251C60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20</w:t>
            </w:r>
            <w:r w:rsidR="00803C91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6</w:t>
            </w:r>
            <w:r w:rsidR="00251C60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064,5</w:t>
            </w:r>
          </w:p>
        </w:tc>
        <w:tc>
          <w:tcPr>
            <w:tcW w:w="3908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803C91" w:rsidP="00251C60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2080</w:t>
            </w:r>
            <w:r w:rsidR="00251C60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78,2</w:t>
            </w:r>
          </w:p>
        </w:tc>
      </w:tr>
      <w:tr w:rsidR="0078359B" w:rsidRPr="0078359B" w:rsidTr="002A0553">
        <w:trPr>
          <w:trHeight w:val="723"/>
        </w:trPr>
        <w:tc>
          <w:tcPr>
            <w:cnfStyle w:val="001000000000"/>
            <w:tcW w:w="3798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78359B" w:rsidP="0078359B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к предыдущему году</w:t>
            </w:r>
          </w:p>
        </w:tc>
        <w:tc>
          <w:tcPr>
            <w:tcW w:w="3906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3464F0" w:rsidP="007361F2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102,4</w:t>
            </w:r>
            <w:r w:rsidR="001F0276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%</w:t>
            </w:r>
          </w:p>
        </w:tc>
        <w:tc>
          <w:tcPr>
            <w:tcW w:w="3906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803C91" w:rsidP="0078359B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101,2</w:t>
            </w:r>
            <w:r w:rsidR="001F0276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%</w:t>
            </w:r>
          </w:p>
        </w:tc>
        <w:tc>
          <w:tcPr>
            <w:tcW w:w="3909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803C91" w:rsidP="0078359B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100,7</w:t>
            </w:r>
            <w:r w:rsidR="001F0276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%</w:t>
            </w:r>
          </w:p>
        </w:tc>
      </w:tr>
      <w:tr w:rsidR="0078359B" w:rsidRPr="0078359B" w:rsidTr="002A0553">
        <w:trPr>
          <w:cnfStyle w:val="000000100000"/>
          <w:trHeight w:val="955"/>
        </w:trPr>
        <w:tc>
          <w:tcPr>
            <w:cnfStyle w:val="001000000000"/>
            <w:tcW w:w="3798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AE2EBE" w:rsidP="0078359B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РАСХОДЫ</w:t>
            </w:r>
          </w:p>
        </w:tc>
        <w:tc>
          <w:tcPr>
            <w:tcW w:w="3906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251C60" w:rsidP="003464F0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209630,0</w:t>
            </w:r>
          </w:p>
        </w:tc>
        <w:tc>
          <w:tcPr>
            <w:tcW w:w="3906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803C91" w:rsidP="00251C60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206</w:t>
            </w:r>
            <w:r w:rsidR="00251C60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064,5</w:t>
            </w:r>
          </w:p>
        </w:tc>
        <w:tc>
          <w:tcPr>
            <w:tcW w:w="3909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803C91" w:rsidP="00251C60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2080</w:t>
            </w:r>
            <w:r w:rsidR="00251C60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78,2</w:t>
            </w:r>
          </w:p>
        </w:tc>
      </w:tr>
      <w:tr w:rsidR="0078359B" w:rsidRPr="0078359B" w:rsidTr="002A0553">
        <w:trPr>
          <w:trHeight w:val="791"/>
        </w:trPr>
        <w:tc>
          <w:tcPr>
            <w:cnfStyle w:val="001000000000"/>
            <w:tcW w:w="3798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78359B" w:rsidP="0078359B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к предыдущему году</w:t>
            </w:r>
          </w:p>
        </w:tc>
        <w:tc>
          <w:tcPr>
            <w:tcW w:w="3906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3464F0" w:rsidP="007361F2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102,4</w:t>
            </w:r>
            <w:r w:rsidR="0078359B" w:rsidRPr="00483FBF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%</w:t>
            </w:r>
          </w:p>
        </w:tc>
        <w:tc>
          <w:tcPr>
            <w:tcW w:w="3906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803C91" w:rsidP="0078359B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101,2</w:t>
            </w:r>
            <w:r w:rsidR="0078359B" w:rsidRPr="00483FBF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%</w:t>
            </w:r>
          </w:p>
        </w:tc>
        <w:tc>
          <w:tcPr>
            <w:tcW w:w="3909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803C91" w:rsidP="0078359B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100,7</w:t>
            </w:r>
            <w:r w:rsidR="0078359B" w:rsidRPr="00483FBF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%</w:t>
            </w:r>
          </w:p>
        </w:tc>
      </w:tr>
      <w:tr w:rsidR="0078359B" w:rsidRPr="0078359B" w:rsidTr="002A0553">
        <w:trPr>
          <w:cnfStyle w:val="000000100000"/>
          <w:trHeight w:val="1787"/>
        </w:trPr>
        <w:tc>
          <w:tcPr>
            <w:cnfStyle w:val="001000000000"/>
            <w:tcW w:w="3798" w:type="dxa"/>
            <w:vAlign w:val="center"/>
          </w:tcPr>
          <w:p w:rsidR="00AE2EBE" w:rsidRPr="00483FBF" w:rsidRDefault="00AE2EBE" w:rsidP="0078359B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ДЕФИЦИТ</w:t>
            </w:r>
          </w:p>
        </w:tc>
        <w:tc>
          <w:tcPr>
            <w:tcW w:w="3906" w:type="dxa"/>
            <w:vAlign w:val="center"/>
          </w:tcPr>
          <w:p w:rsidR="00AE2EBE" w:rsidRPr="00483FBF" w:rsidRDefault="00AE2EBE" w:rsidP="0078359B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0,0</w:t>
            </w:r>
          </w:p>
        </w:tc>
        <w:tc>
          <w:tcPr>
            <w:tcW w:w="3906" w:type="dxa"/>
            <w:vAlign w:val="center"/>
          </w:tcPr>
          <w:p w:rsidR="00AE2EBE" w:rsidRPr="00483FBF" w:rsidRDefault="0078359B" w:rsidP="0078359B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0,0</w:t>
            </w:r>
          </w:p>
        </w:tc>
        <w:tc>
          <w:tcPr>
            <w:tcW w:w="3909" w:type="dxa"/>
            <w:vAlign w:val="center"/>
          </w:tcPr>
          <w:p w:rsidR="00AE2EBE" w:rsidRPr="00483FBF" w:rsidRDefault="0078359B" w:rsidP="0078359B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0,0</w:t>
            </w:r>
          </w:p>
        </w:tc>
      </w:tr>
    </w:tbl>
    <w:p w:rsidR="005B03F3" w:rsidRPr="005B03F3" w:rsidRDefault="005B03F3" w:rsidP="005B0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F377F" w:rsidRDefault="005B03F3" w:rsidP="00A23F37">
      <w:pPr>
        <w:pStyle w:val="1"/>
        <w:jc w:val="center"/>
      </w:pPr>
      <w:r w:rsidRPr="005B03F3">
        <w:lastRenderedPageBreak/>
        <w:t xml:space="preserve">СТРУКТУРА ДОХОДОВ </w:t>
      </w:r>
      <w:r w:rsidR="00AE6DA9">
        <w:t xml:space="preserve">БЮДЖЕТА </w:t>
      </w:r>
      <w:r w:rsidR="00F22384">
        <w:t>КОМСОМОЛЬКОГО МУНИЦИПАЛЬНОГО РАЙОНА</w:t>
      </w:r>
      <w:r w:rsidR="004E1CBA">
        <w:t xml:space="preserve"> </w:t>
      </w:r>
      <w:r w:rsidR="00AE6DA9">
        <w:t>В 201</w:t>
      </w:r>
      <w:r w:rsidR="00803C91">
        <w:t>7</w:t>
      </w:r>
      <w:r w:rsidR="00AE6DA9">
        <w:t>-201</w:t>
      </w:r>
      <w:r w:rsidR="00803C91">
        <w:t>9</w:t>
      </w:r>
      <w:r w:rsidRPr="005B03F3">
        <w:t xml:space="preserve"> ГОДАХ</w:t>
      </w:r>
    </w:p>
    <w:p w:rsidR="009F377F" w:rsidRDefault="00F22384" w:rsidP="009F377F">
      <w:pPr>
        <w:tabs>
          <w:tab w:val="left" w:pos="3427"/>
        </w:tabs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146050</wp:posOffset>
            </wp:positionV>
            <wp:extent cx="9867900" cy="4396105"/>
            <wp:effectExtent l="76200" t="38100" r="95250" b="42545"/>
            <wp:wrapThrough wrapText="bothSides">
              <wp:wrapPolygon edited="0">
                <wp:start x="14928" y="-187"/>
                <wp:lineTo x="-167" y="-187"/>
                <wp:lineTo x="-125" y="21809"/>
                <wp:lineTo x="6672" y="21809"/>
                <wp:lineTo x="21808" y="21809"/>
                <wp:lineTo x="21725" y="20779"/>
                <wp:lineTo x="21725" y="4306"/>
                <wp:lineTo x="21683" y="2902"/>
                <wp:lineTo x="21683" y="1123"/>
                <wp:lineTo x="21642" y="0"/>
                <wp:lineTo x="21600" y="-187"/>
                <wp:lineTo x="14928" y="-187"/>
              </wp:wrapPolygon>
            </wp:wrapThrough>
            <wp:docPr id="37" name="Схема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anchor>
        </w:drawing>
      </w:r>
    </w:p>
    <w:p w:rsidR="00F40A75" w:rsidRDefault="00F40A75" w:rsidP="009F377F">
      <w:pPr>
        <w:tabs>
          <w:tab w:val="left" w:pos="3427"/>
        </w:tabs>
      </w:pPr>
    </w:p>
    <w:p w:rsidR="00F40A75" w:rsidRDefault="00F40A75" w:rsidP="009F377F">
      <w:pPr>
        <w:tabs>
          <w:tab w:val="left" w:pos="3427"/>
        </w:tabs>
      </w:pPr>
    </w:p>
    <w:p w:rsidR="00F40A75" w:rsidRDefault="00F40A75" w:rsidP="009F377F">
      <w:pPr>
        <w:tabs>
          <w:tab w:val="left" w:pos="3427"/>
        </w:tabs>
      </w:pPr>
    </w:p>
    <w:p w:rsidR="00F40A75" w:rsidRDefault="00F40A75" w:rsidP="009F377F">
      <w:pPr>
        <w:tabs>
          <w:tab w:val="left" w:pos="3427"/>
        </w:tabs>
      </w:pPr>
    </w:p>
    <w:p w:rsidR="00F40A75" w:rsidRDefault="00F40A75" w:rsidP="009F377F">
      <w:pPr>
        <w:tabs>
          <w:tab w:val="left" w:pos="3427"/>
        </w:tabs>
      </w:pPr>
    </w:p>
    <w:p w:rsidR="009F377F" w:rsidRDefault="00A23F37" w:rsidP="009F377F">
      <w:pPr>
        <w:tabs>
          <w:tab w:val="left" w:pos="9648"/>
        </w:tabs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6902450</wp:posOffset>
            </wp:positionH>
            <wp:positionV relativeFrom="paragraph">
              <wp:posOffset>5715</wp:posOffset>
            </wp:positionV>
            <wp:extent cx="3030855" cy="4893310"/>
            <wp:effectExtent l="19050" t="0" r="0" b="0"/>
            <wp:wrapThrough wrapText="bothSides">
              <wp:wrapPolygon edited="0">
                <wp:start x="-136" y="0"/>
                <wp:lineTo x="-136" y="21527"/>
                <wp:lineTo x="21586" y="21527"/>
                <wp:lineTo x="21586" y="0"/>
                <wp:lineTo x="-136" y="0"/>
              </wp:wrapPolygon>
            </wp:wrapThrough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anchor>
        </w:drawing>
      </w:r>
      <w:r w:rsidR="009B47F3"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3440430</wp:posOffset>
            </wp:positionH>
            <wp:positionV relativeFrom="paragraph">
              <wp:posOffset>3175</wp:posOffset>
            </wp:positionV>
            <wp:extent cx="3030855" cy="4893310"/>
            <wp:effectExtent l="19050" t="0" r="0" b="0"/>
            <wp:wrapThrough wrapText="bothSides">
              <wp:wrapPolygon edited="0">
                <wp:start x="-136" y="0"/>
                <wp:lineTo x="-136" y="21527"/>
                <wp:lineTo x="21586" y="21527"/>
                <wp:lineTo x="21586" y="0"/>
                <wp:lineTo x="-136" y="0"/>
              </wp:wrapPolygon>
            </wp:wrapThrough>
            <wp:docPr id="23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anchor>
        </w:drawing>
      </w:r>
      <w:r w:rsidR="009B47F3"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02230" cy="4893310"/>
            <wp:effectExtent l="19050" t="0" r="7620" b="0"/>
            <wp:wrapSquare wrapText="bothSides"/>
            <wp:docPr id="24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anchor>
        </w:drawing>
      </w:r>
      <w:r w:rsidR="009F377F">
        <w:tab/>
      </w:r>
    </w:p>
    <w:p w:rsidR="00F40A75" w:rsidRDefault="00F40A75" w:rsidP="009F377F">
      <w:pPr>
        <w:tabs>
          <w:tab w:val="left" w:pos="9648"/>
        </w:tabs>
      </w:pPr>
    </w:p>
    <w:p w:rsidR="00F40A75" w:rsidRDefault="00F40A75" w:rsidP="009F377F">
      <w:pPr>
        <w:tabs>
          <w:tab w:val="left" w:pos="9648"/>
        </w:tabs>
      </w:pPr>
    </w:p>
    <w:p w:rsidR="00F40A75" w:rsidRDefault="00F40A75" w:rsidP="009F377F">
      <w:pPr>
        <w:tabs>
          <w:tab w:val="left" w:pos="9648"/>
        </w:tabs>
      </w:pPr>
    </w:p>
    <w:p w:rsidR="008474BF" w:rsidRDefault="008474BF" w:rsidP="009F377F">
      <w:pPr>
        <w:tabs>
          <w:tab w:val="left" w:pos="9648"/>
        </w:tabs>
      </w:pPr>
    </w:p>
    <w:p w:rsidR="00EF2107" w:rsidRDefault="00EF2107" w:rsidP="009F377F">
      <w:pPr>
        <w:tabs>
          <w:tab w:val="left" w:pos="9648"/>
        </w:tabs>
      </w:pPr>
    </w:p>
    <w:p w:rsidR="00EF2107" w:rsidRPr="00EF2107" w:rsidRDefault="00EF2107" w:rsidP="00EF2107"/>
    <w:p w:rsidR="00EF2107" w:rsidRPr="00EF2107" w:rsidRDefault="00EF2107" w:rsidP="00EF2107"/>
    <w:p w:rsidR="008474BF" w:rsidRPr="00EF2107" w:rsidRDefault="008474BF" w:rsidP="00EF2107"/>
    <w:p w:rsidR="00EF2107" w:rsidRDefault="00EF2107" w:rsidP="009F377F">
      <w:pPr>
        <w:tabs>
          <w:tab w:val="left" w:pos="9648"/>
        </w:tabs>
      </w:pPr>
    </w:p>
    <w:p w:rsidR="00EF2107" w:rsidRDefault="00EF2107" w:rsidP="00EF2107">
      <w:pPr>
        <w:tabs>
          <w:tab w:val="left" w:pos="1636"/>
        </w:tabs>
      </w:pPr>
      <w:r>
        <w:tab/>
      </w:r>
    </w:p>
    <w:p w:rsidR="008474BF" w:rsidRDefault="00EF2107" w:rsidP="009F377F">
      <w:pPr>
        <w:tabs>
          <w:tab w:val="left" w:pos="9648"/>
        </w:tabs>
      </w:pPr>
      <w:r>
        <w:br w:type="textWrapping" w:clear="all"/>
      </w:r>
    </w:p>
    <w:p w:rsidR="00930CFB" w:rsidRDefault="00930CFB" w:rsidP="009F377F"/>
    <w:p w:rsidR="00930CFB" w:rsidRDefault="00930CFB" w:rsidP="009F377F"/>
    <w:p w:rsidR="00930CFB" w:rsidRDefault="00930CFB" w:rsidP="009F377F"/>
    <w:p w:rsidR="00930CFB" w:rsidRDefault="00930CFB" w:rsidP="009F377F"/>
    <w:p w:rsidR="00930CFB" w:rsidRDefault="00930CFB" w:rsidP="009F377F"/>
    <w:p w:rsidR="009F377F" w:rsidRDefault="00714DE7" w:rsidP="009F377F">
      <w:r>
        <w:rPr>
          <w:noProof/>
          <w:lang w:eastAsia="ru-RU"/>
        </w:rPr>
        <w:lastRenderedPageBreak/>
        <w:pict>
          <v:oval id="Овал 58" o:spid="_x0000_s1037" style="position:absolute;margin-left:55.7pt;margin-top:2.5pt;width:731.5pt;height:386.8pt;z-index:251657215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" filled="f" strokecolor="black [3200]" strokeweight="2pt"/>
        </w:pict>
      </w:r>
    </w:p>
    <w:p w:rsidR="00F40A75" w:rsidRDefault="00714DE7" w:rsidP="009F377F">
      <w:r>
        <w:rPr>
          <w:noProof/>
          <w:lang w:eastAsia="ru-RU"/>
        </w:rPr>
        <w:pict>
          <v:rect id="Прямоугольник 47" o:spid="_x0000_s1027" style="position:absolute;margin-left:554pt;margin-top:21.1pt;width:187.25pt;height:96.8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47">
              <w:txbxContent>
                <w:p w:rsidR="00EB0F69" w:rsidRPr="00573E2F" w:rsidRDefault="00EB0F69" w:rsidP="00573E2F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73E2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Налоги, уплачиваемые гражданами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0" o:spid="_x0000_s1028" style="position:absolute;margin-left:52.8pt;margin-top:24.55pt;width:189pt;height:100.8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50">
              <w:txbxContent>
                <w:p w:rsidR="00EB0F69" w:rsidRPr="00573E2F" w:rsidRDefault="00EB0F69" w:rsidP="0011412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73E2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Налоги, уплачиваемые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организациями</w:t>
                  </w:r>
                </w:p>
              </w:txbxContent>
            </v:textbox>
          </v:rect>
        </w:pict>
      </w:r>
    </w:p>
    <w:p w:rsidR="00F40A75" w:rsidRDefault="00F40A75" w:rsidP="009F377F"/>
    <w:p w:rsidR="00F40A75" w:rsidRDefault="00F40A75" w:rsidP="009F377F"/>
    <w:p w:rsidR="00F40A75" w:rsidRPr="009F377F" w:rsidRDefault="00F40A75" w:rsidP="009F377F"/>
    <w:p w:rsidR="009F377F" w:rsidRPr="009F377F" w:rsidRDefault="00BD66E5" w:rsidP="009F377F"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3202305</wp:posOffset>
            </wp:positionH>
            <wp:positionV relativeFrom="paragraph">
              <wp:posOffset>50800</wp:posOffset>
            </wp:positionV>
            <wp:extent cx="3715385" cy="3042920"/>
            <wp:effectExtent l="76200" t="133350" r="0" b="0"/>
            <wp:wrapTight wrapText="bothSides">
              <wp:wrapPolygon edited="0">
                <wp:start x="775" y="-947"/>
                <wp:lineTo x="-443" y="1082"/>
                <wp:lineTo x="-332" y="1352"/>
                <wp:lineTo x="1772" y="3381"/>
                <wp:lineTo x="1883" y="3381"/>
                <wp:lineTo x="1883" y="4733"/>
                <wp:lineTo x="3101" y="5544"/>
                <wp:lineTo x="4984" y="5544"/>
                <wp:lineTo x="1772" y="6491"/>
                <wp:lineTo x="1772" y="7437"/>
                <wp:lineTo x="3987" y="7708"/>
                <wp:lineTo x="3987" y="7843"/>
                <wp:lineTo x="3544" y="9871"/>
                <wp:lineTo x="3544" y="12035"/>
                <wp:lineTo x="3987" y="14199"/>
                <wp:lineTo x="4984" y="16362"/>
                <wp:lineTo x="3876" y="17850"/>
                <wp:lineTo x="3766" y="18796"/>
                <wp:lineTo x="8528" y="19472"/>
                <wp:lineTo x="9968" y="19472"/>
                <wp:lineTo x="11407" y="19472"/>
                <wp:lineTo x="12072" y="19472"/>
                <wp:lineTo x="14176" y="18796"/>
                <wp:lineTo x="14176" y="18526"/>
                <wp:lineTo x="14398" y="18526"/>
                <wp:lineTo x="16391" y="16497"/>
                <wp:lineTo x="16391" y="16362"/>
                <wp:lineTo x="16502" y="16362"/>
                <wp:lineTo x="17499" y="14334"/>
                <wp:lineTo x="17499" y="14199"/>
                <wp:lineTo x="17942" y="12170"/>
                <wp:lineTo x="17942" y="9871"/>
                <wp:lineTo x="20046" y="8790"/>
                <wp:lineTo x="19935" y="7843"/>
                <wp:lineTo x="17499" y="7708"/>
                <wp:lineTo x="16613" y="5679"/>
                <wp:lineTo x="16502" y="5544"/>
                <wp:lineTo x="17499" y="5544"/>
                <wp:lineTo x="18828" y="4327"/>
                <wp:lineTo x="18717" y="3381"/>
                <wp:lineTo x="18828" y="3381"/>
                <wp:lineTo x="21264" y="1352"/>
                <wp:lineTo x="21264" y="1217"/>
                <wp:lineTo x="21596" y="-811"/>
                <wp:lineTo x="1218" y="-947"/>
                <wp:lineTo x="775" y="-947"/>
              </wp:wrapPolygon>
            </wp:wrapTight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anchor>
        </w:drawing>
      </w:r>
    </w:p>
    <w:p w:rsidR="009F377F" w:rsidRPr="009F377F" w:rsidRDefault="00714DE7" w:rsidP="009F377F">
      <w:r>
        <w:rPr>
          <w:noProof/>
          <w:lang w:eastAsia="ru-RU"/>
        </w:rPr>
        <w:pict>
          <v:rect id="Прямоугольник 51" o:spid="_x0000_s1029" style="position:absolute;margin-left:568.9pt;margin-top:14.85pt;width:206.85pt;height:116.95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51">
              <w:txbxContent>
                <w:p w:rsidR="00EB0F69" w:rsidRPr="00573E2F" w:rsidRDefault="00EB0F69" w:rsidP="0011412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Налог на доходы физических лиц – 33102,2 тыс. руб.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4" o:spid="_x0000_s1030" style="position:absolute;margin-left:26.35pt;margin-top:21.25pt;width:227.5pt;height:49.5pt;z-index:2517002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54">
              <w:txbxContent>
                <w:p w:rsidR="00EB0F69" w:rsidRPr="00573E2F" w:rsidRDefault="00EB0F69" w:rsidP="006E52E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Акцизы – 5416,1 тыс. руб. </w:t>
                  </w:r>
                </w:p>
              </w:txbxContent>
            </v:textbox>
          </v:rect>
        </w:pict>
      </w:r>
    </w:p>
    <w:p w:rsidR="009F377F" w:rsidRPr="009F377F" w:rsidRDefault="009F377F" w:rsidP="009F377F"/>
    <w:p w:rsidR="009F377F" w:rsidRPr="009F377F" w:rsidRDefault="009F377F" w:rsidP="009F377F"/>
    <w:p w:rsidR="009F377F" w:rsidRPr="009F377F" w:rsidRDefault="00714DE7" w:rsidP="009F377F">
      <w:r>
        <w:rPr>
          <w:noProof/>
          <w:lang w:eastAsia="ru-RU"/>
        </w:rPr>
        <w:pict>
          <v:rect id="Прямоугольник 55" o:spid="_x0000_s1031" style="position:absolute;margin-left:26.8pt;margin-top:14.6pt;width:227.5pt;height:64.5pt;z-index:2517022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55">
              <w:txbxContent>
                <w:p w:rsidR="00EB0F69" w:rsidRPr="006E52E4" w:rsidRDefault="00EB0F69" w:rsidP="006E52E4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 w:rsidRPr="006E52E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 xml:space="preserve">Налоги на совокупный доход –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5449,5</w:t>
                  </w:r>
                  <w:r w:rsidRPr="006E52E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 xml:space="preserve"> тыс. руб.</w:t>
                  </w:r>
                </w:p>
              </w:txbxContent>
            </v:textbox>
          </v:rect>
        </w:pict>
      </w:r>
    </w:p>
    <w:p w:rsidR="009F377F" w:rsidRPr="009F377F" w:rsidRDefault="009F377F" w:rsidP="009F377F"/>
    <w:p w:rsidR="009F377F" w:rsidRPr="009F377F" w:rsidRDefault="009F377F" w:rsidP="009F377F"/>
    <w:p w:rsidR="000C02B6" w:rsidRDefault="00714DE7" w:rsidP="00CA2CD0">
      <w:pPr>
        <w:pStyle w:val="1"/>
      </w:pP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53" o:spid="_x0000_s1036" type="#_x0000_t68" style="position:absolute;margin-left:392.45pt;margin-top:84pt;width:40.3pt;height:53.5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" adj="5305" fillcolor="#652523 [1637]" stroked="f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rect id="Прямоугольник 57" o:spid="_x0000_s1032" style="position:absolute;margin-left:26.55pt;margin-top:21.2pt;width:227.5pt;height:53pt;z-index:251704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57">
              <w:txbxContent>
                <w:p w:rsidR="00EB0F69" w:rsidRDefault="00EB0F69" w:rsidP="006E52E4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 xml:space="preserve">Прочие налоги и сборы </w:t>
                  </w:r>
                  <w:r w:rsidRPr="006E52E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–</w:t>
                  </w:r>
                </w:p>
                <w:p w:rsidR="00EB0F69" w:rsidRPr="006E52E4" w:rsidRDefault="00EB0F69" w:rsidP="006E52E4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 w:rsidRPr="006E52E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210</w:t>
                  </w:r>
                  <w:r w:rsidRPr="006E52E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 xml:space="preserve"> тыс. руб.</w:t>
                  </w:r>
                </w:p>
              </w:txbxContent>
            </v:textbox>
          </v:rect>
        </w:pict>
      </w:r>
      <w:r w:rsidR="00AE2EBE">
        <w:br w:type="textWrapping" w:clear="all"/>
      </w:r>
    </w:p>
    <w:p w:rsidR="000C02B6" w:rsidRPr="000C02B6" w:rsidRDefault="000C02B6" w:rsidP="000C02B6"/>
    <w:p w:rsidR="000C02B6" w:rsidRPr="000C02B6" w:rsidRDefault="00714DE7" w:rsidP="000C02B6">
      <w:r>
        <w:rPr>
          <w:noProof/>
          <w:lang w:eastAsia="ru-RU"/>
        </w:rPr>
        <w:pict>
          <v:rect id="Прямоугольник 52" o:spid="_x0000_s1033" style="position:absolute;margin-left:290.8pt;margin-top:22.7pt;width:227.5pt;height:53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52">
              <w:txbxContent>
                <w:p w:rsidR="00EB0F69" w:rsidRPr="00573E2F" w:rsidRDefault="00EB0F69" w:rsidP="0011412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Неналоговые доходы – 15549,8 тыс. руб. </w:t>
                  </w:r>
                </w:p>
              </w:txbxContent>
            </v:textbox>
          </v:rect>
        </w:pict>
      </w:r>
    </w:p>
    <w:p w:rsidR="000C02B6" w:rsidRPr="000C02B6" w:rsidRDefault="000C02B6" w:rsidP="000C02B6"/>
    <w:p w:rsidR="000C02B6" w:rsidRDefault="000C02B6" w:rsidP="000C02B6"/>
    <w:p w:rsidR="00AE2EBE" w:rsidRDefault="000C02B6" w:rsidP="000C02B6">
      <w:pPr>
        <w:tabs>
          <w:tab w:val="left" w:pos="11131"/>
        </w:tabs>
      </w:pPr>
      <w:r>
        <w:tab/>
      </w:r>
    </w:p>
    <w:p w:rsidR="004E1CBA" w:rsidRDefault="004E1CBA" w:rsidP="00A65884">
      <w:pPr>
        <w:pStyle w:val="1"/>
        <w:jc w:val="center"/>
      </w:pPr>
    </w:p>
    <w:p w:rsidR="000C02B6" w:rsidRDefault="000C02B6" w:rsidP="00A65884">
      <w:pPr>
        <w:pStyle w:val="1"/>
        <w:jc w:val="center"/>
      </w:pPr>
      <w:r>
        <w:t xml:space="preserve">СТРУКТУРА РАСХОДОВ БЮДЖЕТА </w:t>
      </w:r>
      <w:r w:rsidR="00A65884">
        <w:t xml:space="preserve">КОМСОМОЛЬСКОГО МУНИЦИПАЛЬНОГО РАЙОНА </w:t>
      </w:r>
      <w:r>
        <w:t>НА 201</w:t>
      </w:r>
      <w:r w:rsidR="0091257E">
        <w:t>7</w:t>
      </w:r>
      <w:r>
        <w:t xml:space="preserve"> ГОД</w:t>
      </w:r>
    </w:p>
    <w:p w:rsidR="000C02B6" w:rsidRDefault="00A23F37" w:rsidP="000C02B6">
      <w:r>
        <w:rPr>
          <w:noProof/>
          <w:lang w:eastAsia="ru-RU"/>
        </w:rPr>
        <w:drawing>
          <wp:inline distT="0" distB="0" distL="0" distR="0">
            <wp:extent cx="9756140" cy="4683451"/>
            <wp:effectExtent l="19050" t="0" r="16510" b="2849"/>
            <wp:docPr id="12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0C02B6" w:rsidRDefault="000C02B6" w:rsidP="000C02B6"/>
    <w:p w:rsidR="000C02B6" w:rsidRDefault="00930CFB" w:rsidP="0020185B">
      <w:pPr>
        <w:pStyle w:val="1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482600</wp:posOffset>
            </wp:positionV>
            <wp:extent cx="2332990" cy="1751330"/>
            <wp:effectExtent l="19050" t="0" r="0" b="0"/>
            <wp:wrapTight wrapText="bothSides">
              <wp:wrapPolygon edited="0">
                <wp:start x="-176" y="0"/>
                <wp:lineTo x="-176" y="21381"/>
                <wp:lineTo x="21518" y="21381"/>
                <wp:lineTo x="21518" y="0"/>
                <wp:lineTo x="-176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022012_0_3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388B">
        <w:t>МУНИЦИПАЛЬНЫЙ ДОЛГ КОМСОМОЛЬСКОГО МУНИЦИПАЛЬНОГО РАЙОНА</w:t>
      </w:r>
    </w:p>
    <w:tbl>
      <w:tblPr>
        <w:tblStyle w:val="a5"/>
        <w:tblpPr w:leftFromText="180" w:rightFromText="180" w:vertAnchor="text" w:horzAnchor="page" w:tblpX="5029" w:tblpY="336"/>
        <w:tblW w:w="0" w:type="auto"/>
        <w:tblBorders>
          <w:top w:val="single" w:sz="24" w:space="0" w:color="943634" w:themeColor="accent2" w:themeShade="BF"/>
          <w:left w:val="single" w:sz="24" w:space="0" w:color="943634" w:themeColor="accent2" w:themeShade="BF"/>
          <w:bottom w:val="single" w:sz="24" w:space="0" w:color="943634" w:themeColor="accent2" w:themeShade="BF"/>
          <w:right w:val="single" w:sz="24" w:space="0" w:color="943634" w:themeColor="accent2" w:themeShade="BF"/>
          <w:insideH w:val="single" w:sz="24" w:space="0" w:color="943634" w:themeColor="accent2" w:themeShade="BF"/>
          <w:insideV w:val="single" w:sz="24" w:space="0" w:color="943634" w:themeColor="accent2" w:themeShade="BF"/>
        </w:tblBorders>
        <w:tblLook w:val="04A0"/>
      </w:tblPr>
      <w:tblGrid>
        <w:gridCol w:w="11755"/>
      </w:tblGrid>
      <w:tr w:rsidR="00E935AF" w:rsidTr="00E935AF">
        <w:tc>
          <w:tcPr>
            <w:tcW w:w="11755" w:type="dxa"/>
          </w:tcPr>
          <w:p w:rsidR="00E935AF" w:rsidRPr="0079388B" w:rsidRDefault="00E935AF" w:rsidP="00E935AF">
            <w:pPr>
              <w:jc w:val="center"/>
              <w:rPr>
                <w:b/>
                <w:caps/>
                <w:sz w:val="40"/>
                <w:szCs w:val="40"/>
              </w:rPr>
            </w:pPr>
            <w:bookmarkStart w:id="0" w:name="_GoBack"/>
            <w:bookmarkEnd w:id="0"/>
            <w:r w:rsidRPr="0079388B">
              <w:rPr>
                <w:b/>
                <w:caps/>
                <w:sz w:val="40"/>
                <w:szCs w:val="40"/>
              </w:rPr>
              <w:t>МУНИЦИПАЛЬНЫЙ ДОЛГ КОМСОМОЛЬСКОГО МУНИЦИПАЛЬНОГО РАЙОНА – ОБЯЗАТЕЛЬСТВА ПО ВОЗВРАТУ ВЗЯТЫХ В ДОЛГ ДЕНЕЖНЫХ СРЕДСТВ И ПО ПРЕДОСТАВЛЕННЫМ МУНИЦИПАЛЬНЫМ ГАРАНТИЯМ</w:t>
            </w:r>
          </w:p>
        </w:tc>
      </w:tr>
    </w:tbl>
    <w:p w:rsidR="0079388B" w:rsidRDefault="0079388B" w:rsidP="0079388B"/>
    <w:p w:rsidR="0079388B" w:rsidRDefault="0079388B" w:rsidP="0079388B"/>
    <w:tbl>
      <w:tblPr>
        <w:tblStyle w:val="a5"/>
        <w:tblpPr w:leftFromText="180" w:rightFromText="180" w:vertAnchor="page" w:horzAnchor="margin" w:tblpXSpec="right" w:tblpY="4201"/>
        <w:tblW w:w="0" w:type="auto"/>
        <w:tblLook w:val="04A0"/>
      </w:tblPr>
      <w:tblGrid>
        <w:gridCol w:w="7532"/>
        <w:gridCol w:w="259"/>
        <w:gridCol w:w="6006"/>
      </w:tblGrid>
      <w:tr w:rsidR="0079388B" w:rsidTr="00930CFB">
        <w:trPr>
          <w:trHeight w:val="2051"/>
        </w:trPr>
        <w:tc>
          <w:tcPr>
            <w:tcW w:w="7532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</w:tcPr>
          <w:p w:rsidR="0079388B" w:rsidRPr="008414C7" w:rsidRDefault="0079388B" w:rsidP="00247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414C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ЦЕЛИ ЗАИМСТВОВАНИЙ</w:t>
            </w:r>
          </w:p>
          <w:p w:rsidR="001A159B" w:rsidRPr="002A2474" w:rsidRDefault="001A159B" w:rsidP="00247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ФИНАНСИРОВАНИЕ ДЕФИЦИТА БЮДЖЕТА </w:t>
            </w:r>
            <w:r w:rsidR="00BD66E5">
              <w:rPr>
                <w:rFonts w:ascii="Times New Roman" w:hAnsi="Times New Roman" w:cs="Times New Roman"/>
                <w:b/>
                <w:sz w:val="28"/>
                <w:szCs w:val="28"/>
              </w:rPr>
              <w:t>КОМСОМОЛЬСКОГО МУНИЦИПАЛЬНОГО РАЙОНА</w:t>
            </w: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>– 0,0</w:t>
            </w:r>
          </w:p>
          <w:p w:rsidR="001A159B" w:rsidRPr="002A2474" w:rsidRDefault="001A159B" w:rsidP="00247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>- ПОГАШЕНИЕ ДОЛГОВЫХ ОБЯЗАТЕЛЬСТВ – 0,0</w:t>
            </w:r>
          </w:p>
        </w:tc>
        <w:tc>
          <w:tcPr>
            <w:tcW w:w="259" w:type="dxa"/>
            <w:tcBorders>
              <w:top w:val="nil"/>
              <w:left w:val="single" w:sz="12" w:space="0" w:color="948A54" w:themeColor="background2" w:themeShade="80"/>
              <w:bottom w:val="nil"/>
              <w:right w:val="single" w:sz="12" w:space="0" w:color="4F6228" w:themeColor="accent3" w:themeShade="80"/>
            </w:tcBorders>
          </w:tcPr>
          <w:p w:rsidR="0079388B" w:rsidRPr="002A2474" w:rsidRDefault="0079388B" w:rsidP="00247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6" w:type="dxa"/>
            <w:tcBorders>
              <w:top w:val="single" w:sz="12" w:space="0" w:color="4F6228" w:themeColor="accent3" w:themeShade="80"/>
              <w:left w:val="single" w:sz="12" w:space="0" w:color="4F6228" w:themeColor="accent3" w:themeShade="80"/>
              <w:bottom w:val="single" w:sz="12" w:space="0" w:color="4F6228" w:themeColor="accent3" w:themeShade="80"/>
              <w:right w:val="single" w:sz="12" w:space="0" w:color="4F6228" w:themeColor="accent3" w:themeShade="80"/>
            </w:tcBorders>
          </w:tcPr>
          <w:p w:rsidR="0079388B" w:rsidRPr="008414C7" w:rsidRDefault="0079388B" w:rsidP="00247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414C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СПОСОБЫ ЗАИМСТВОВАНИЙ</w:t>
            </w:r>
          </w:p>
          <w:p w:rsidR="001A159B" w:rsidRPr="002A2474" w:rsidRDefault="001A159B" w:rsidP="00247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>- ПРИВЛЕЧЕНИЕ КРЕДИТОВ БАНКОВ – 0,0</w:t>
            </w:r>
          </w:p>
          <w:p w:rsidR="001A159B" w:rsidRPr="002A2474" w:rsidRDefault="001A159B" w:rsidP="00247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-КРЕДИТЫ </w:t>
            </w:r>
            <w:r w:rsidR="000E49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</w:t>
            </w: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 – 0,0</w:t>
            </w:r>
          </w:p>
        </w:tc>
      </w:tr>
      <w:tr w:rsidR="001A159B" w:rsidTr="00930CFB">
        <w:trPr>
          <w:trHeight w:val="344"/>
        </w:trPr>
        <w:tc>
          <w:tcPr>
            <w:tcW w:w="13797" w:type="dxa"/>
            <w:gridSpan w:val="3"/>
            <w:tcBorders>
              <w:top w:val="nil"/>
              <w:left w:val="nil"/>
              <w:bottom w:val="single" w:sz="18" w:space="0" w:color="5F497A" w:themeColor="accent4" w:themeShade="BF"/>
              <w:right w:val="nil"/>
            </w:tcBorders>
          </w:tcPr>
          <w:p w:rsidR="001A159B" w:rsidRPr="001A159B" w:rsidRDefault="001A159B" w:rsidP="00247EF7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</w:tr>
      <w:tr w:rsidR="0079388B" w:rsidTr="00930CFB">
        <w:trPr>
          <w:trHeight w:val="3094"/>
        </w:trPr>
        <w:tc>
          <w:tcPr>
            <w:tcW w:w="13797" w:type="dxa"/>
            <w:gridSpan w:val="3"/>
            <w:tcBorders>
              <w:top w:val="single" w:sz="18" w:space="0" w:color="5F497A" w:themeColor="accent4" w:themeShade="BF"/>
              <w:left w:val="single" w:sz="18" w:space="0" w:color="5F497A" w:themeColor="accent4" w:themeShade="BF"/>
              <w:bottom w:val="single" w:sz="18" w:space="0" w:color="5F497A" w:themeColor="accent4" w:themeShade="BF"/>
              <w:right w:val="single" w:sz="18" w:space="0" w:color="5F497A" w:themeColor="accent4" w:themeShade="BF"/>
            </w:tcBorders>
          </w:tcPr>
          <w:p w:rsidR="0079388B" w:rsidRDefault="0079388B" w:rsidP="00247EF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Предельные объемы муниципального долга Комсомольского муниципального района регулируются Бюджетным кодексом Российской Федерации.</w:t>
            </w:r>
          </w:p>
          <w:p w:rsidR="0079388B" w:rsidRPr="001A159B" w:rsidRDefault="0079388B" w:rsidP="00247EF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Муниципальный долг не должен превышать собственные доходы бюджета</w:t>
            </w:r>
            <w:r w:rsidR="006C723A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КОМСОМОЛЬСКОГО МУНИЦИПАЛЬНОГО РАЙОНА</w:t>
            </w: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.</w:t>
            </w:r>
          </w:p>
          <w:p w:rsidR="0079388B" w:rsidRPr="001A159B" w:rsidRDefault="0079388B" w:rsidP="00247EF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Расходы на обслуживание муниципального долга (уплата процентов по займам) не может превышать 15% расходов бюджета за исключением субвенций из областного бюджета.</w:t>
            </w:r>
          </w:p>
          <w:p w:rsidR="0079388B" w:rsidRPr="001A159B" w:rsidRDefault="001A159B" w:rsidP="006C723A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В 201</w:t>
            </w:r>
            <w:r w:rsidR="00520F6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7</w:t>
            </w: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году расходов на обслуживание муниципального долга в бюджете </w:t>
            </w:r>
            <w:r w:rsidR="006C723A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КОМСОМОЛЬСКОГО МУНИЦИПАЛЬНОГО РАЙОНА</w:t>
            </w: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не предусматривается.</w:t>
            </w:r>
          </w:p>
        </w:tc>
      </w:tr>
    </w:tbl>
    <w:p w:rsidR="00247EF7" w:rsidRPr="00201962" w:rsidRDefault="00247EF7" w:rsidP="00CA2CD0">
      <w:pPr>
        <w:pStyle w:val="1"/>
      </w:pPr>
    </w:p>
    <w:p w:rsidR="005D6AE4" w:rsidRDefault="00651AF0" w:rsidP="0020185B">
      <w:pPr>
        <w:pStyle w:val="1"/>
        <w:jc w:val="center"/>
      </w:pPr>
      <w:r>
        <w:t>БЮДЖЕТ</w:t>
      </w:r>
      <w:r w:rsidR="005D6AE4" w:rsidRPr="005D6AE4">
        <w:t xml:space="preserve"> </w:t>
      </w:r>
      <w:r w:rsidR="006C723A">
        <w:t xml:space="preserve">КОМСОМОЛЬСКОГО МУНИЦИПАЛЬНОГО РАЙОНА </w:t>
      </w:r>
      <w:r w:rsidR="005D6AE4" w:rsidRPr="005D6AE4">
        <w:t>НА 201</w:t>
      </w:r>
      <w:r w:rsidR="00F03656">
        <w:t>7</w:t>
      </w:r>
      <w:r>
        <w:t xml:space="preserve"> </w:t>
      </w:r>
      <w:r w:rsidR="006C723A">
        <w:t>ГОД И НА ПЛАНОВЫЙ ПЕРИОД 2018</w:t>
      </w:r>
      <w:proofErr w:type="gramStart"/>
      <w:r w:rsidR="006C723A">
        <w:t xml:space="preserve"> И</w:t>
      </w:r>
      <w:proofErr w:type="gramEnd"/>
      <w:r w:rsidR="006C723A">
        <w:t xml:space="preserve"> </w:t>
      </w:r>
      <w:r w:rsidR="005D6AE4" w:rsidRPr="005D6AE4">
        <w:t>201</w:t>
      </w:r>
      <w:r w:rsidR="00F03656">
        <w:t>9</w:t>
      </w:r>
      <w:r w:rsidR="005D6AE4" w:rsidRPr="005D6AE4">
        <w:t xml:space="preserve"> ГОД</w:t>
      </w:r>
      <w:r w:rsidR="006C723A">
        <w:t>ОВ</w:t>
      </w:r>
      <w:r w:rsidR="005D6AE4" w:rsidRPr="005D6AE4">
        <w:t xml:space="preserve"> – ПРОГРАММНЫЙ БЮДЖЕТ</w:t>
      </w:r>
    </w:p>
    <w:p w:rsidR="00914C36" w:rsidRPr="00914C36" w:rsidRDefault="00914C36" w:rsidP="00914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14C36" w:rsidRPr="00914C36" w:rsidRDefault="00651AF0" w:rsidP="00914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</w:t>
      </w:r>
      <w:r w:rsidR="00914C36" w:rsidRPr="00914C36">
        <w:rPr>
          <w:rFonts w:ascii="Times New Roman" w:hAnsi="Times New Roman" w:cs="Times New Roman"/>
          <w:sz w:val="36"/>
          <w:szCs w:val="36"/>
        </w:rPr>
        <w:t xml:space="preserve">юджет </w:t>
      </w:r>
      <w:r w:rsidR="006C723A">
        <w:rPr>
          <w:rFonts w:ascii="Times New Roman" w:hAnsi="Times New Roman" w:cs="Times New Roman"/>
          <w:sz w:val="36"/>
          <w:szCs w:val="36"/>
        </w:rPr>
        <w:t xml:space="preserve">Комсомольского муниципального района </w:t>
      </w:r>
      <w:r w:rsidR="00914C36" w:rsidRPr="00914C36">
        <w:rPr>
          <w:rFonts w:ascii="Times New Roman" w:hAnsi="Times New Roman" w:cs="Times New Roman"/>
          <w:sz w:val="36"/>
          <w:szCs w:val="36"/>
        </w:rPr>
        <w:t>на 201</w:t>
      </w:r>
      <w:r w:rsidR="00F03656">
        <w:rPr>
          <w:rFonts w:ascii="Times New Roman" w:hAnsi="Times New Roman" w:cs="Times New Roman"/>
          <w:sz w:val="36"/>
          <w:szCs w:val="36"/>
        </w:rPr>
        <w:t>7</w:t>
      </w:r>
      <w:r w:rsidR="006C723A">
        <w:rPr>
          <w:rFonts w:ascii="Times New Roman" w:hAnsi="Times New Roman" w:cs="Times New Roman"/>
          <w:sz w:val="36"/>
          <w:szCs w:val="36"/>
        </w:rPr>
        <w:t xml:space="preserve">год и на плановый период 2018 и </w:t>
      </w:r>
      <w:r w:rsidR="00914C36" w:rsidRPr="00914C36">
        <w:rPr>
          <w:rFonts w:ascii="Times New Roman" w:hAnsi="Times New Roman" w:cs="Times New Roman"/>
          <w:sz w:val="36"/>
          <w:szCs w:val="36"/>
        </w:rPr>
        <w:t>201</w:t>
      </w:r>
      <w:r w:rsidR="00F03656">
        <w:rPr>
          <w:rFonts w:ascii="Times New Roman" w:hAnsi="Times New Roman" w:cs="Times New Roman"/>
          <w:sz w:val="36"/>
          <w:szCs w:val="36"/>
        </w:rPr>
        <w:t>9</w:t>
      </w:r>
      <w:r w:rsidR="00914C36" w:rsidRPr="00914C36">
        <w:rPr>
          <w:rFonts w:ascii="Times New Roman" w:hAnsi="Times New Roman" w:cs="Times New Roman"/>
          <w:sz w:val="36"/>
          <w:szCs w:val="36"/>
        </w:rPr>
        <w:t xml:space="preserve"> год</w:t>
      </w:r>
      <w:r w:rsidR="006C723A">
        <w:rPr>
          <w:rFonts w:ascii="Times New Roman" w:hAnsi="Times New Roman" w:cs="Times New Roman"/>
          <w:sz w:val="36"/>
          <w:szCs w:val="36"/>
        </w:rPr>
        <w:t>ов</w:t>
      </w:r>
      <w:r w:rsidR="00914C36" w:rsidRPr="00914C36">
        <w:rPr>
          <w:rFonts w:ascii="Times New Roman" w:hAnsi="Times New Roman" w:cs="Times New Roman"/>
          <w:sz w:val="36"/>
          <w:szCs w:val="36"/>
        </w:rPr>
        <w:t xml:space="preserve"> сформирован в программной структуре расходов на основе </w:t>
      </w:r>
      <w:r w:rsidR="00C8618B">
        <w:rPr>
          <w:rFonts w:ascii="Times New Roman" w:hAnsi="Times New Roman" w:cs="Times New Roman"/>
          <w:sz w:val="36"/>
          <w:szCs w:val="36"/>
        </w:rPr>
        <w:t>14</w:t>
      </w:r>
      <w:r w:rsidR="00914C36" w:rsidRPr="00914C36">
        <w:rPr>
          <w:rFonts w:ascii="Times New Roman" w:hAnsi="Times New Roman" w:cs="Times New Roman"/>
          <w:sz w:val="36"/>
          <w:szCs w:val="36"/>
        </w:rPr>
        <w:t xml:space="preserve">-ти </w:t>
      </w:r>
      <w:r w:rsidR="00B00052">
        <w:rPr>
          <w:rFonts w:ascii="Times New Roman" w:hAnsi="Times New Roman" w:cs="Times New Roman"/>
          <w:sz w:val="36"/>
          <w:szCs w:val="36"/>
        </w:rPr>
        <w:t>муниципаль</w:t>
      </w:r>
      <w:r w:rsidR="00914C36" w:rsidRPr="00914C36">
        <w:rPr>
          <w:rFonts w:ascii="Times New Roman" w:hAnsi="Times New Roman" w:cs="Times New Roman"/>
          <w:sz w:val="36"/>
          <w:szCs w:val="36"/>
        </w:rPr>
        <w:t xml:space="preserve">ных программ </w:t>
      </w:r>
      <w:r w:rsidR="00B00052">
        <w:rPr>
          <w:rFonts w:ascii="Times New Roman" w:hAnsi="Times New Roman" w:cs="Times New Roman"/>
          <w:sz w:val="36"/>
          <w:szCs w:val="36"/>
        </w:rPr>
        <w:t>Комсомольского муниципального района</w:t>
      </w:r>
      <w:r w:rsidR="00914C36" w:rsidRPr="00914C36">
        <w:rPr>
          <w:rFonts w:ascii="Times New Roman" w:hAnsi="Times New Roman" w:cs="Times New Roman"/>
          <w:sz w:val="36"/>
          <w:szCs w:val="36"/>
        </w:rPr>
        <w:t xml:space="preserve">. </w:t>
      </w:r>
      <w:r w:rsidR="00B00052">
        <w:rPr>
          <w:rFonts w:ascii="Times New Roman" w:hAnsi="Times New Roman" w:cs="Times New Roman"/>
          <w:sz w:val="36"/>
          <w:szCs w:val="36"/>
        </w:rPr>
        <w:t xml:space="preserve">Муниципальная </w:t>
      </w:r>
      <w:r w:rsidR="00914C36" w:rsidRPr="00914C36">
        <w:rPr>
          <w:rFonts w:ascii="Times New Roman" w:hAnsi="Times New Roman" w:cs="Times New Roman"/>
          <w:sz w:val="36"/>
          <w:szCs w:val="36"/>
        </w:rPr>
        <w:t xml:space="preserve">программа </w:t>
      </w:r>
      <w:r w:rsidR="00B00052">
        <w:rPr>
          <w:rFonts w:ascii="Times New Roman" w:hAnsi="Times New Roman" w:cs="Times New Roman"/>
          <w:sz w:val="36"/>
          <w:szCs w:val="36"/>
        </w:rPr>
        <w:t xml:space="preserve">Комсомольского </w:t>
      </w:r>
      <w:r w:rsidR="006C723A">
        <w:rPr>
          <w:rFonts w:ascii="Times New Roman" w:hAnsi="Times New Roman" w:cs="Times New Roman"/>
          <w:sz w:val="36"/>
          <w:szCs w:val="36"/>
        </w:rPr>
        <w:t xml:space="preserve">муниципального </w:t>
      </w:r>
      <w:r w:rsidR="00B00052">
        <w:rPr>
          <w:rFonts w:ascii="Times New Roman" w:hAnsi="Times New Roman" w:cs="Times New Roman"/>
          <w:sz w:val="36"/>
          <w:szCs w:val="36"/>
        </w:rPr>
        <w:t>района</w:t>
      </w:r>
      <w:r w:rsidR="00914C36" w:rsidRPr="00914C36">
        <w:rPr>
          <w:rFonts w:ascii="Times New Roman" w:hAnsi="Times New Roman" w:cs="Times New Roman"/>
          <w:sz w:val="36"/>
          <w:szCs w:val="36"/>
        </w:rPr>
        <w:t xml:space="preserve"> – это комплекс мероприятий, увязанных по ресурсам, срокам и исполнителям, направленных на достижение целей социального и экономического развития </w:t>
      </w:r>
      <w:r w:rsidR="00B00052">
        <w:rPr>
          <w:rFonts w:ascii="Times New Roman" w:hAnsi="Times New Roman" w:cs="Times New Roman"/>
          <w:sz w:val="36"/>
          <w:szCs w:val="36"/>
        </w:rPr>
        <w:t xml:space="preserve">Комсомольского </w:t>
      </w:r>
      <w:r w:rsidR="00D051FE">
        <w:rPr>
          <w:rFonts w:ascii="Times New Roman" w:hAnsi="Times New Roman" w:cs="Times New Roman"/>
          <w:sz w:val="36"/>
          <w:szCs w:val="36"/>
        </w:rPr>
        <w:t xml:space="preserve">муниципального </w:t>
      </w:r>
      <w:r w:rsidR="00B00052">
        <w:rPr>
          <w:rFonts w:ascii="Times New Roman" w:hAnsi="Times New Roman" w:cs="Times New Roman"/>
          <w:sz w:val="36"/>
          <w:szCs w:val="36"/>
        </w:rPr>
        <w:t>района</w:t>
      </w:r>
      <w:r w:rsidR="00914C36" w:rsidRPr="00914C36">
        <w:rPr>
          <w:rFonts w:ascii="Times New Roman" w:hAnsi="Times New Roman" w:cs="Times New Roman"/>
          <w:sz w:val="36"/>
          <w:szCs w:val="36"/>
        </w:rPr>
        <w:t xml:space="preserve"> в определенной сфере. </w:t>
      </w:r>
    </w:p>
    <w:p w:rsidR="00914C36" w:rsidRDefault="00B00052" w:rsidP="00914C36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Муниципальная</w:t>
      </w:r>
      <w:r w:rsidR="00914C36" w:rsidRPr="00914C36">
        <w:rPr>
          <w:rFonts w:ascii="Times New Roman" w:hAnsi="Times New Roman" w:cs="Times New Roman"/>
          <w:sz w:val="36"/>
          <w:szCs w:val="36"/>
        </w:rPr>
        <w:t xml:space="preserve"> программа имеет цель, мероприятия и показатели эффективности, направленные на достижение заданного результата. При этом значение каждого показателя является индикатором по конкретному направлению деятельности и сигнализирует о плохом или хорошем результате, необходимости принятия новых решений.</w:t>
      </w:r>
    </w:p>
    <w:p w:rsidR="00914C36" w:rsidRDefault="00714DE7" w:rsidP="00B00052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pict>
          <v:rect id="Прямоугольник 30" o:spid="_x0000_s1034" style="position:absolute;margin-left:624.65pt;margin-top:4.35pt;width:151.85pt;height:224.6pt;z-index:2517073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" fillcolor="#652523 [1637]" stroked="f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30">
              <w:txbxContent>
                <w:p w:rsidR="00EB0F69" w:rsidRDefault="00EB0F69" w:rsidP="00B00052">
                  <w:pPr>
                    <w:jc w:val="center"/>
                  </w:pPr>
                  <w:r>
                    <w:rPr>
                      <w:sz w:val="36"/>
                      <w:szCs w:val="36"/>
                    </w:rPr>
                    <w:t>Показатели оценки эффективности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21" o:spid="_x0000_s1035" type="#_x0000_t55" style="position:absolute;margin-left:563.45pt;margin-top:28.1pt;width:43.15pt;height:167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" adj="10800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</v:shape>
        </w:pict>
      </w:r>
      <w:r w:rsidR="00914C36">
        <w:rPr>
          <w:noProof/>
          <w:sz w:val="36"/>
          <w:szCs w:val="36"/>
          <w:lang w:eastAsia="ru-RU"/>
        </w:rPr>
        <w:drawing>
          <wp:inline distT="0" distB="0" distL="0" distR="0">
            <wp:extent cx="7159752" cy="2743200"/>
            <wp:effectExtent l="0" t="19050" r="0" b="19050"/>
            <wp:docPr id="20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9" r:lo="rId50" r:qs="rId51" r:cs="rId52"/>
              </a:graphicData>
            </a:graphic>
          </wp:inline>
        </w:drawing>
      </w:r>
    </w:p>
    <w:p w:rsidR="00B2151F" w:rsidRDefault="00B2151F" w:rsidP="00B00052">
      <w:pPr>
        <w:rPr>
          <w:sz w:val="36"/>
          <w:szCs w:val="36"/>
        </w:rPr>
      </w:pPr>
    </w:p>
    <w:p w:rsidR="00B2151F" w:rsidRDefault="00B2151F" w:rsidP="0020185B">
      <w:pPr>
        <w:pStyle w:val="1"/>
        <w:jc w:val="center"/>
      </w:pPr>
      <w:r>
        <w:lastRenderedPageBreak/>
        <w:t>РАСХОДЫ НА РЕАЛИЗАЦИЮ МУНИЦИПАЛЬНЫХ ПРОГРАММ КОМСОМОЛЬС</w:t>
      </w:r>
      <w:r w:rsidR="00D95119">
        <w:t xml:space="preserve">КОГО </w:t>
      </w:r>
      <w:r w:rsidR="00D051FE">
        <w:t xml:space="preserve">МУНИЦИПАЛЬНОГО </w:t>
      </w:r>
      <w:r w:rsidR="00D95119">
        <w:t>РАЙОНА В 201</w:t>
      </w:r>
      <w:r w:rsidR="003464F0">
        <w:t>7</w:t>
      </w:r>
      <w:r>
        <w:t xml:space="preserve"> ГОДУ</w:t>
      </w:r>
    </w:p>
    <w:p w:rsidR="00241B23" w:rsidRDefault="00DE7EDF" w:rsidP="00241B23">
      <w:r>
        <w:rPr>
          <w:noProof/>
          <w:lang w:eastAsia="ru-RU"/>
        </w:rPr>
        <w:drawing>
          <wp:inline distT="0" distB="0" distL="0" distR="0">
            <wp:extent cx="9699381" cy="5949461"/>
            <wp:effectExtent l="19050" t="0" r="16119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4E1CBA" w:rsidRDefault="004E1CBA" w:rsidP="00241B23">
      <w:pPr>
        <w:sectPr w:rsidR="004E1CBA" w:rsidSect="00930CFB">
          <w:pgSz w:w="16838" w:h="11906" w:orient="landscape"/>
          <w:pgMar w:top="426" w:right="737" w:bottom="426" w:left="737" w:header="426" w:footer="442" w:gutter="0"/>
          <w:cols w:space="708"/>
          <w:titlePg/>
          <w:docGrid w:linePitch="360"/>
        </w:sectPr>
      </w:pPr>
    </w:p>
    <w:p w:rsidR="00F70BC8" w:rsidRDefault="00F70BC8" w:rsidP="00241B23"/>
    <w:p w:rsidR="00F70BC8" w:rsidRDefault="00F70BC8" w:rsidP="00F70BC8">
      <w:pPr>
        <w:pStyle w:val="ab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Муниципаль</w:t>
      </w:r>
      <w:r w:rsidRPr="0061376F">
        <w:rPr>
          <w:rFonts w:ascii="Times New Roman" w:hAnsi="Times New Roman"/>
          <w:b/>
          <w:i/>
          <w:sz w:val="28"/>
          <w:szCs w:val="28"/>
        </w:rPr>
        <w:t xml:space="preserve">ная программа </w:t>
      </w:r>
    </w:p>
    <w:p w:rsidR="00F70BC8" w:rsidRPr="0061376F" w:rsidRDefault="00F70BC8" w:rsidP="00F70BC8">
      <w:pPr>
        <w:pStyle w:val="ab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</w:t>
      </w:r>
      <w:r w:rsidRPr="00D10D66">
        <w:rPr>
          <w:rFonts w:ascii="Times New Roman" w:hAnsi="Times New Roman"/>
          <w:b/>
          <w:i/>
          <w:sz w:val="28"/>
          <w:szCs w:val="28"/>
        </w:rPr>
        <w:t>Развитие образования Комсомольского муниципального района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F70BC8" w:rsidRPr="00A76329" w:rsidRDefault="00F70BC8" w:rsidP="00F70BC8">
      <w:pPr>
        <w:pStyle w:val="ab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</w:p>
    <w:p w:rsidR="00F70BC8" w:rsidRDefault="00F70BC8" w:rsidP="00F70BC8">
      <w:pPr>
        <w:pStyle w:val="ab"/>
        <w:spacing w:after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Целями муниципальной программы </w:t>
      </w:r>
      <w:r w:rsidRPr="00D10CEF">
        <w:rPr>
          <w:rFonts w:ascii="Times New Roman" w:hAnsi="Times New Roman"/>
          <w:sz w:val="28"/>
          <w:szCs w:val="28"/>
        </w:rPr>
        <w:t>«Развитие образования Комсомольского муниципального района»</w:t>
      </w:r>
      <w:r>
        <w:rPr>
          <w:rFonts w:ascii="Times New Roman" w:hAnsi="Times New Roman"/>
          <w:sz w:val="28"/>
          <w:szCs w:val="28"/>
        </w:rPr>
        <w:t xml:space="preserve"> являются обеспечение соответствия качества образования меняющимся запросам населения и перспективным задачам развития общества и экономики, повышение эффективности реализации молодежной политики. 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</w:t>
      </w:r>
      <w:r w:rsidRPr="00C15A9D">
        <w:rPr>
          <w:rFonts w:ascii="Times New Roman" w:hAnsi="Times New Roman"/>
          <w:sz w:val="28"/>
          <w:szCs w:val="28"/>
        </w:rPr>
        <w:t xml:space="preserve">бюджета на 2017 год и на плановый период 2018 и 2019 годов на реализацию </w:t>
      </w: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Pr="00D10CEF">
        <w:rPr>
          <w:rFonts w:ascii="Times New Roman" w:hAnsi="Times New Roman"/>
          <w:sz w:val="28"/>
          <w:szCs w:val="28"/>
        </w:rPr>
        <w:t>«Развитие образования Комсомольского муниципального района»</w:t>
      </w:r>
      <w:r w:rsidRPr="00C15A9D">
        <w:rPr>
          <w:rFonts w:ascii="Times New Roman" w:hAnsi="Times New Roman"/>
          <w:sz w:val="28"/>
          <w:szCs w:val="28"/>
        </w:rPr>
        <w:t xml:space="preserve"> представлены в нижеследующ</w:t>
      </w:r>
      <w:r>
        <w:rPr>
          <w:rFonts w:ascii="Times New Roman" w:hAnsi="Times New Roman"/>
          <w:sz w:val="28"/>
          <w:szCs w:val="28"/>
        </w:rPr>
        <w:t>их</w:t>
      </w:r>
      <w:r w:rsidRPr="00C15A9D">
        <w:rPr>
          <w:rFonts w:ascii="Times New Roman" w:hAnsi="Times New Roman"/>
          <w:sz w:val="28"/>
          <w:szCs w:val="28"/>
        </w:rPr>
        <w:t xml:space="preserve"> таблиц</w:t>
      </w:r>
      <w:r>
        <w:rPr>
          <w:rFonts w:ascii="Times New Roman" w:hAnsi="Times New Roman"/>
          <w:sz w:val="28"/>
          <w:szCs w:val="28"/>
        </w:rPr>
        <w:t>ах</w:t>
      </w:r>
      <w:r w:rsidRPr="00C15A9D">
        <w:rPr>
          <w:rFonts w:ascii="Times New Roman" w:hAnsi="Times New Roman"/>
          <w:sz w:val="28"/>
          <w:szCs w:val="28"/>
        </w:rPr>
        <w:t>: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  <w:sectPr w:rsidR="00F70BC8" w:rsidSect="0048424F">
          <w:pgSz w:w="11906" w:h="16838"/>
          <w:pgMar w:top="737" w:right="1276" w:bottom="737" w:left="1559" w:header="709" w:footer="709" w:gutter="0"/>
          <w:cols w:space="708"/>
          <w:titlePg/>
          <w:docGrid w:linePitch="360"/>
        </w:sectPr>
      </w:pPr>
    </w:p>
    <w:p w:rsidR="00F70BC8" w:rsidRPr="00930CFB" w:rsidRDefault="00F70BC8" w:rsidP="00F70BC8">
      <w:pPr>
        <w:jc w:val="right"/>
        <w:rPr>
          <w:sz w:val="28"/>
        </w:rPr>
      </w:pPr>
      <w:r w:rsidRPr="00930CFB">
        <w:rPr>
          <w:sz w:val="20"/>
          <w:szCs w:val="24"/>
        </w:rPr>
        <w:lastRenderedPageBreak/>
        <w:t>(руб.)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843"/>
        <w:gridCol w:w="1842"/>
        <w:gridCol w:w="1843"/>
        <w:gridCol w:w="1985"/>
        <w:gridCol w:w="1984"/>
        <w:gridCol w:w="1985"/>
        <w:gridCol w:w="1842"/>
      </w:tblGrid>
      <w:tr w:rsidR="00F70BC8" w:rsidRPr="00930CFB" w:rsidTr="0048424F">
        <w:trPr>
          <w:trHeight w:val="540"/>
        </w:trPr>
        <w:tc>
          <w:tcPr>
            <w:tcW w:w="1701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Показатель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2016 год</w:t>
            </w:r>
          </w:p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30CFB">
              <w:rPr>
                <w:rFonts w:ascii="Times New Roman" w:hAnsi="Times New Roman" w:cs="Times New Roman"/>
                <w:sz w:val="20"/>
              </w:rPr>
              <w:t>(утверждено решением</w:t>
            </w:r>
          </w:p>
          <w:p w:rsidR="00F70BC8" w:rsidRPr="00930CFB" w:rsidRDefault="00F70BC8" w:rsidP="00930CFB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0"/>
              </w:rPr>
              <w:t>Совета КМР «О бюджете КМР на 2016 год</w:t>
            </w:r>
            <w:r w:rsidR="00930CFB" w:rsidRPr="00930CFB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2017 год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Отклонение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2018 год</w:t>
            </w:r>
          </w:p>
        </w:tc>
        <w:tc>
          <w:tcPr>
            <w:tcW w:w="1984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Отклонение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2019 год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Отклонение</w:t>
            </w:r>
          </w:p>
        </w:tc>
      </w:tr>
      <w:tr w:rsidR="00F70BC8" w:rsidRPr="00930CFB" w:rsidTr="0048424F">
        <w:tc>
          <w:tcPr>
            <w:tcW w:w="1701" w:type="dxa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6"/>
              </w:rPr>
              <w:t>Расходы, всего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140 094 683,39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135 947 801,76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-4 146 881,63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145 307 933,68</w:t>
            </w:r>
          </w:p>
        </w:tc>
        <w:tc>
          <w:tcPr>
            <w:tcW w:w="1984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9 360 131,92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148 592 768,07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3 284 834,39</w:t>
            </w:r>
          </w:p>
        </w:tc>
      </w:tr>
      <w:tr w:rsidR="00F70BC8" w:rsidRPr="00930CFB" w:rsidTr="0048424F">
        <w:tc>
          <w:tcPr>
            <w:tcW w:w="1701" w:type="dxa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в том числе: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 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984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 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 </w:t>
            </w:r>
          </w:p>
        </w:tc>
      </w:tr>
      <w:tr w:rsidR="00F70BC8" w:rsidRPr="00930CFB" w:rsidTr="0048424F">
        <w:trPr>
          <w:trHeight w:val="557"/>
        </w:trPr>
        <w:tc>
          <w:tcPr>
            <w:tcW w:w="1701" w:type="dxa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Районный бюджет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 xml:space="preserve"> 58 636 714,84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63 042 711,64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4 405 996,80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72 454 368,56</w:t>
            </w:r>
          </w:p>
        </w:tc>
        <w:tc>
          <w:tcPr>
            <w:tcW w:w="1984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9 411 656,92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75 754 523,95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3 300 155,39</w:t>
            </w:r>
          </w:p>
        </w:tc>
      </w:tr>
      <w:tr w:rsidR="00F70BC8" w:rsidRPr="00930CFB" w:rsidTr="0048424F">
        <w:tc>
          <w:tcPr>
            <w:tcW w:w="1701" w:type="dxa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ИПДД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4 645 873,00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4 228 373,00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-417 500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4 176 848,00</w:t>
            </w:r>
          </w:p>
        </w:tc>
        <w:tc>
          <w:tcPr>
            <w:tcW w:w="1984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-51 525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4 161 527,00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-15 321</w:t>
            </w:r>
          </w:p>
        </w:tc>
      </w:tr>
      <w:tr w:rsidR="00F70BC8" w:rsidRPr="00930CFB" w:rsidTr="0048424F">
        <w:trPr>
          <w:trHeight w:val="671"/>
        </w:trPr>
        <w:tc>
          <w:tcPr>
            <w:tcW w:w="1701" w:type="dxa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76 812 095,55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68 676 717,12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-8 135 378,43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68 676 717,12</w:t>
            </w:r>
          </w:p>
        </w:tc>
        <w:tc>
          <w:tcPr>
            <w:tcW w:w="1984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0,00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68 676 717,12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0,00</w:t>
            </w:r>
          </w:p>
        </w:tc>
      </w:tr>
    </w:tbl>
    <w:p w:rsidR="00F70BC8" w:rsidRPr="00930CFB" w:rsidRDefault="00F70BC8" w:rsidP="00F70BC8">
      <w:pPr>
        <w:rPr>
          <w:rFonts w:ascii="Times New Roman" w:hAnsi="Times New Roman" w:cs="Times New Roman"/>
          <w:sz w:val="20"/>
          <w:highlight w:val="yellow"/>
        </w:rPr>
        <w:sectPr w:rsidR="00F70BC8" w:rsidRPr="00930CFB" w:rsidSect="0048424F">
          <w:pgSz w:w="16838" w:h="11906" w:orient="landscape"/>
          <w:pgMar w:top="1559" w:right="737" w:bottom="1276" w:left="737" w:header="709" w:footer="709" w:gutter="0"/>
          <w:cols w:space="708"/>
          <w:titlePg/>
          <w:docGrid w:linePitch="360"/>
        </w:sectPr>
      </w:pPr>
    </w:p>
    <w:tbl>
      <w:tblPr>
        <w:tblW w:w="15104" w:type="dxa"/>
        <w:tblInd w:w="93" w:type="dxa"/>
        <w:tblLook w:val="04A0"/>
      </w:tblPr>
      <w:tblGrid>
        <w:gridCol w:w="3292"/>
        <w:gridCol w:w="1843"/>
        <w:gridCol w:w="1654"/>
        <w:gridCol w:w="1559"/>
        <w:gridCol w:w="1843"/>
        <w:gridCol w:w="1575"/>
        <w:gridCol w:w="1716"/>
        <w:gridCol w:w="1622"/>
      </w:tblGrid>
      <w:tr w:rsidR="00F70BC8" w:rsidRPr="00930CFB" w:rsidTr="0048424F">
        <w:trPr>
          <w:cantSplit/>
          <w:trHeight w:val="20"/>
          <w:tblHeader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lastRenderedPageBreak/>
              <w:t xml:space="preserve">Наименование подпрограммы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930CF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2016 год</w:t>
            </w:r>
            <w:r w:rsidRPr="00930CFB">
              <w:rPr>
                <w:rFonts w:ascii="Times New Roman" w:hAnsi="Times New Roman" w:cs="Times New Roman"/>
                <w:szCs w:val="24"/>
              </w:rPr>
              <w:br/>
            </w:r>
            <w:r w:rsidRPr="00930CFB">
              <w:rPr>
                <w:rFonts w:ascii="Times New Roman" w:hAnsi="Times New Roman" w:cs="Times New Roman"/>
                <w:sz w:val="18"/>
              </w:rPr>
              <w:t xml:space="preserve">(утв. </w:t>
            </w:r>
            <w:r w:rsidR="00F842FD" w:rsidRPr="00930CFB">
              <w:rPr>
                <w:rFonts w:ascii="Times New Roman" w:hAnsi="Times New Roman" w:cs="Times New Roman"/>
                <w:sz w:val="18"/>
              </w:rPr>
              <w:t>Р</w:t>
            </w:r>
            <w:r w:rsidRPr="00930CFB">
              <w:rPr>
                <w:rFonts w:ascii="Times New Roman" w:hAnsi="Times New Roman" w:cs="Times New Roman"/>
                <w:sz w:val="18"/>
              </w:rPr>
              <w:t>ешением</w:t>
            </w:r>
            <w:r w:rsidR="00F842FD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30CFB">
              <w:rPr>
                <w:rFonts w:ascii="Times New Roman" w:hAnsi="Times New Roman" w:cs="Times New Roman"/>
                <w:sz w:val="18"/>
              </w:rPr>
              <w:t>Совета Комсомольского муниципального района                «О бюджете Комсомольского муниципального района на 2016 год» от 10.12.2015 № 39, в ред. от 29.12.2015 № 44</w:t>
            </w:r>
            <w:proofErr w:type="gramStart"/>
            <w:r w:rsidRPr="00930CFB">
              <w:rPr>
                <w:rFonts w:ascii="Times New Roman" w:hAnsi="Times New Roman" w:cs="Times New Roman"/>
                <w:sz w:val="18"/>
              </w:rPr>
              <w:t xml:space="preserve"> )</w:t>
            </w:r>
            <w:proofErr w:type="gram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2017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Отклонение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2018 год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Отклонение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2019 год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Отклонение</w:t>
            </w:r>
          </w:p>
        </w:tc>
      </w:tr>
      <w:tr w:rsidR="00F70BC8" w:rsidRPr="00930CFB" w:rsidTr="0048424F">
        <w:trPr>
          <w:cantSplit/>
          <w:trHeight w:val="20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Муниципальная программа «Развитие образования Комсомольского муниципального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140 094 683,39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135 947 801,76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-4 146 881,63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145 307 933,68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9 360 131,92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148 592 768,07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3 284 834,39</w:t>
            </w:r>
          </w:p>
        </w:tc>
      </w:tr>
      <w:tr w:rsidR="00F70BC8" w:rsidRPr="00930CFB" w:rsidTr="0048424F">
        <w:trPr>
          <w:cantSplit/>
          <w:trHeight w:val="328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70BC8" w:rsidRPr="00930CFB" w:rsidTr="0048424F">
        <w:trPr>
          <w:cantSplit/>
          <w:trHeight w:val="404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Подпрограмма «Реализация дошкольных образовательных программ в Комсомольском муниципальном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50 186 942,54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47 349 130,97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-2 837 811,57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49 704 026,56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2 354 895,59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52 650 441,89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2 946 415,33</w:t>
            </w:r>
          </w:p>
        </w:tc>
      </w:tr>
      <w:tr w:rsidR="00F70BC8" w:rsidRPr="00930CFB" w:rsidTr="0048424F">
        <w:trPr>
          <w:cantSplit/>
          <w:trHeight w:val="236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Основное мероприятие «Развитие дошкольного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49 328 514,54</w:t>
            </w:r>
          </w:p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46 640 272,97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-2 688 241,57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48 995 168,56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2 354 895,59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51 941 583,89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2 946 415,33</w:t>
            </w:r>
          </w:p>
        </w:tc>
      </w:tr>
      <w:tr w:rsidR="00F70BC8" w:rsidRPr="00930CFB" w:rsidTr="0048424F">
        <w:trPr>
          <w:cantSplit/>
          <w:trHeight w:val="236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lastRenderedPageBreak/>
              <w:t>Основное мероприятие «Финансовое обеспечение предоставления мер социальной поддержки в сфере дошкольного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858 428,00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708 858,00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-149 570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708 858,00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708 858,00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F70BC8" w:rsidRPr="00930CFB" w:rsidTr="0048424F">
        <w:trPr>
          <w:cantSplit/>
          <w:trHeight w:val="236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Подпрограмма «Реализация образовательных программ начального общего, основного общего, среднего основного образования в Комсомольском муниципальном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66 986 772,89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61 934 793,40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-5 051 979,49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64 064 155,12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2 129 361,72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66 890 270,48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2 826 115,36</w:t>
            </w:r>
          </w:p>
        </w:tc>
      </w:tr>
      <w:tr w:rsidR="00F70BC8" w:rsidRPr="00930CFB" w:rsidTr="0048424F">
        <w:trPr>
          <w:cantSplit/>
          <w:trHeight w:val="141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66 186 772,89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61 708 477,61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-4 478 295,28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64 064 155,12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2 355 677,51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66 890 270,48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2 826 115,36</w:t>
            </w:r>
          </w:p>
        </w:tc>
      </w:tr>
      <w:tr w:rsidR="00F70BC8" w:rsidRPr="00930CFB" w:rsidTr="0048424F">
        <w:trPr>
          <w:cantSplit/>
          <w:trHeight w:val="141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lastRenderedPageBreak/>
              <w:t>Основное мероприятие «Наказы избирателей депутатам Ивановской областной Думы»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800 000,00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26 315,79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-773 684,21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-26 315,79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F70BC8" w:rsidRPr="00930CFB" w:rsidTr="0048424F">
        <w:trPr>
          <w:cantSplit/>
          <w:trHeight w:val="141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t>Основное мероприятие «Создание условий для занятия физической культурой и спортом в сельской местности»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-200 000,00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</w:tr>
      <w:tr w:rsidR="00F70BC8" w:rsidRPr="00930CFB" w:rsidTr="0048424F">
        <w:trPr>
          <w:cantSplit/>
          <w:trHeight w:val="141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b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3"/>
              </w:rPr>
              <w:t>Подпрограмма «Реализация образовательных программ по предоставлению дополнительного образования в Комсомольском муниципальном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6 264 014,78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9 678 743 ,87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3 414 729,09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14 057 590,16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4 378 846,29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14 263 536,42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205 946,26</w:t>
            </w:r>
          </w:p>
        </w:tc>
      </w:tr>
      <w:tr w:rsidR="00F70BC8" w:rsidRPr="00930CFB" w:rsidTr="0048424F">
        <w:trPr>
          <w:cantSplit/>
          <w:trHeight w:val="20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lastRenderedPageBreak/>
              <w:t>Основное мероприятие «Развитие дополнительного образования детей в сфере образовании»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6 264 014,78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9 678 743,87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3 414 729,09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14 057 590,16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4 378 846,29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14 263 536,42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205 946,26</w:t>
            </w:r>
          </w:p>
        </w:tc>
      </w:tr>
      <w:tr w:rsidR="00F70BC8" w:rsidRPr="00930CFB" w:rsidTr="0048424F">
        <w:trPr>
          <w:cantSplit/>
          <w:trHeight w:val="1012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b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3"/>
              </w:rPr>
              <w:t>Подпрограмма «Укрепление пожарной безопасности образовательных учреждений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612 678,19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206 058,49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-406 619,70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2 769 316,50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2 563 258,01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-2 769 316,50</w:t>
            </w:r>
          </w:p>
        </w:tc>
      </w:tr>
      <w:tr w:rsidR="00F70BC8" w:rsidRPr="00930CFB" w:rsidTr="0048424F">
        <w:trPr>
          <w:cantSplit/>
          <w:trHeight w:val="571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t>Основное мероприятие «Содействие развитию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612 678,19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206 058,49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-406 619,70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2 769 316,50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2 563 258,01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-2 769 316,50</w:t>
            </w:r>
          </w:p>
        </w:tc>
      </w:tr>
      <w:tr w:rsidR="00F70BC8" w:rsidRPr="00930CFB" w:rsidTr="0048424F">
        <w:trPr>
          <w:cantSplit/>
          <w:trHeight w:val="1012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b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3"/>
              </w:rPr>
              <w:t>Подпрограмма «Реализация мер социальной поддержки детей в сфере образования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7 174 689,11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6 768 031,12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-406 657,99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6 768 031,12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6 768 031,12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0,00</w:t>
            </w:r>
          </w:p>
        </w:tc>
      </w:tr>
      <w:tr w:rsidR="00F70BC8" w:rsidRPr="00930CFB" w:rsidTr="0048424F">
        <w:trPr>
          <w:cantSplit/>
          <w:trHeight w:val="20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lastRenderedPageBreak/>
              <w:t>Основное мероприятие «Поддержка многодетных семей в сфере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960 950,56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1 260 420,00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299 469,44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1 260 420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1 260 420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</w:tr>
      <w:tr w:rsidR="00F70BC8" w:rsidRPr="00930CFB" w:rsidTr="0048424F">
        <w:trPr>
          <w:cantSplit/>
          <w:trHeight w:val="555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t>Основное мероприятие «Организация отдыха и оздоровление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1 166 328,00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1 195 845,00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29 517,00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1 195 845,00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1 195 845,00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</w:tr>
      <w:tr w:rsidR="00F70BC8" w:rsidRPr="00930CFB" w:rsidTr="0048424F">
        <w:trPr>
          <w:cantSplit/>
          <w:trHeight w:val="20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t>Основное мероприятие «Финансовое обеспечение мер социальной поддержки в сфере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5 047 410,55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4 311 766,12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-735 644,43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4 311 766,12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4 311 766,12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</w:tr>
      <w:tr w:rsidR="00F70BC8" w:rsidRPr="00930CFB" w:rsidTr="0048424F">
        <w:trPr>
          <w:cantSplit/>
          <w:trHeight w:val="20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b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3"/>
              </w:rPr>
              <w:t>Подпрограмма «Управление в сфере образования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8 869 585,88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10 011 043,91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1 141 458,03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7 944 814,22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-2 066 229,69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8 020 488,16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75 673,94</w:t>
            </w:r>
          </w:p>
        </w:tc>
      </w:tr>
      <w:tr w:rsidR="00F70BC8" w:rsidRPr="00930CFB" w:rsidTr="0048424F">
        <w:trPr>
          <w:cantSplit/>
          <w:trHeight w:val="1424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lastRenderedPageBreak/>
              <w:t>Основное мероприятие «Обеспечение деятельности централизованной бухгалтерии в сфере образования образовательных учреждений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6 661 675,48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7 966 203,00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1 304 527,52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5 683 349,13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-2 282 853,87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5 753 318,23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69 969,1</w:t>
            </w:r>
          </w:p>
        </w:tc>
      </w:tr>
      <w:tr w:rsidR="00F70BC8" w:rsidRPr="00930CFB" w:rsidTr="0048424F">
        <w:trPr>
          <w:cantSplit/>
          <w:trHeight w:val="848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t>Основное мероприятие «Обеспечение деятельности органов управления в сфере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2 114 690,40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2 044 840,91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-69 849,49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2 119 965,09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75 124,18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2 125 669,93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5 704,84</w:t>
            </w:r>
          </w:p>
        </w:tc>
      </w:tr>
      <w:tr w:rsidR="00F70BC8" w:rsidRPr="00930CFB" w:rsidTr="0048424F">
        <w:trPr>
          <w:cantSplit/>
          <w:trHeight w:val="691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t>Основное мероприятие «Реализация внешкольных мероприятий»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93 220,00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-93 220,00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141 500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141 500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141 500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</w:tr>
    </w:tbl>
    <w:p w:rsidR="00F70BC8" w:rsidRPr="00930CFB" w:rsidRDefault="00F70BC8" w:rsidP="00F70BC8">
      <w:pPr>
        <w:rPr>
          <w:rFonts w:ascii="Times New Roman" w:hAnsi="Times New Roman" w:cs="Times New Roman"/>
          <w:sz w:val="23"/>
          <w:szCs w:val="23"/>
        </w:rPr>
        <w:sectPr w:rsidR="00F70BC8" w:rsidRPr="00930CFB" w:rsidSect="0048424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70BC8" w:rsidRPr="00930CFB" w:rsidRDefault="00F70BC8" w:rsidP="00651AF0">
      <w:pPr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lastRenderedPageBreak/>
        <w:t>Общий объем бюджетных ассигнований на реализацию муниципальной программы «Развитие образования Комсомольского муниципального района» на 2017 год предусмотрен в сумме 135 947 801,76 руб., на 2018 год в сумме 145 307 933,68 руб., на 2019 год в сумме 148 592 768,07 рублей.</w:t>
      </w:r>
    </w:p>
    <w:p w:rsidR="00F70BC8" w:rsidRPr="00930CFB" w:rsidRDefault="00F70BC8" w:rsidP="00651AF0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Наряду с влиянием общих подходов, принятых при формировании бюджета на 2017-2019 годы, изменение объемов ресурсного обеспечения муниципальной программы связано:</w:t>
      </w:r>
    </w:p>
    <w:p w:rsidR="00F70BC8" w:rsidRDefault="00F70BC8" w:rsidP="00F70BC8">
      <w:pPr>
        <w:pStyle w:val="af2"/>
        <w:numPr>
          <w:ilvl w:val="0"/>
          <w:numId w:val="9"/>
        </w:numPr>
        <w:spacing w:after="240" w:line="276" w:lineRule="auto"/>
        <w:ind w:left="0" w:firstLine="709"/>
        <w:rPr>
          <w:szCs w:val="28"/>
        </w:rPr>
      </w:pPr>
      <w:r w:rsidRPr="00CC2E80">
        <w:rPr>
          <w:szCs w:val="28"/>
        </w:rPr>
        <w:t>по основному мероприятию «Развитие дошкольного образования»</w:t>
      </w:r>
      <w:r>
        <w:rPr>
          <w:szCs w:val="28"/>
        </w:rPr>
        <w:t xml:space="preserve">     </w:t>
      </w:r>
      <w:r w:rsidRPr="00CC2E80">
        <w:rPr>
          <w:szCs w:val="28"/>
        </w:rPr>
        <w:t xml:space="preserve"> </w:t>
      </w:r>
      <w:r>
        <w:rPr>
          <w:szCs w:val="28"/>
        </w:rPr>
        <w:t xml:space="preserve">  </w:t>
      </w:r>
      <w:r w:rsidRPr="00CC2E80">
        <w:rPr>
          <w:szCs w:val="28"/>
        </w:rPr>
        <w:t>(–2 688 241,57 руб.</w:t>
      </w:r>
      <w:r>
        <w:rPr>
          <w:szCs w:val="28"/>
        </w:rPr>
        <w:t xml:space="preserve">, в т.ч. районный бюджет: </w:t>
      </w:r>
      <w:r w:rsidRPr="00337771">
        <w:rPr>
          <w:szCs w:val="28"/>
        </w:rPr>
        <w:t>–</w:t>
      </w:r>
      <w:r>
        <w:rPr>
          <w:szCs w:val="28"/>
        </w:rPr>
        <w:t xml:space="preserve">279 378,57 руб.; областной бюджет: </w:t>
      </w:r>
      <w:r w:rsidRPr="00337771">
        <w:rPr>
          <w:szCs w:val="28"/>
        </w:rPr>
        <w:t>–</w:t>
      </w:r>
      <w:r>
        <w:rPr>
          <w:szCs w:val="28"/>
        </w:rPr>
        <w:t>2 408 863,00 руб.</w:t>
      </w:r>
      <w:r w:rsidRPr="00CC2E80">
        <w:rPr>
          <w:szCs w:val="28"/>
        </w:rPr>
        <w:t>)</w:t>
      </w:r>
      <w:r>
        <w:rPr>
          <w:szCs w:val="28"/>
        </w:rPr>
        <w:t xml:space="preserve"> </w:t>
      </w:r>
      <w:r w:rsidRPr="00337771">
        <w:rPr>
          <w:szCs w:val="28"/>
        </w:rPr>
        <w:t>–</w:t>
      </w:r>
      <w:r w:rsidRPr="00CC2E80">
        <w:rPr>
          <w:szCs w:val="28"/>
        </w:rPr>
        <w:t xml:space="preserve"> с изменением нормативов в общем объеме субвенций на финансовое обеспечение государственных гарантий прав граждан в сфере образования. Бюджетные ассигнования на повышение средней заработной платы отдельным категориям работников учреждений бюджетной сферы до средней заработной платы в Ивановской области в соответствии с указами Президента Российской Федерации на 2017 – 2019 годы запланированы на уровне 2016 года</w:t>
      </w:r>
      <w:r>
        <w:rPr>
          <w:szCs w:val="28"/>
        </w:rPr>
        <w:t>;</w:t>
      </w:r>
    </w:p>
    <w:p w:rsidR="00F70BC8" w:rsidRPr="00CC2E80" w:rsidRDefault="00F70BC8" w:rsidP="00F70BC8">
      <w:pPr>
        <w:pStyle w:val="af2"/>
        <w:numPr>
          <w:ilvl w:val="0"/>
          <w:numId w:val="9"/>
        </w:numPr>
        <w:spacing w:after="200" w:line="276" w:lineRule="auto"/>
        <w:ind w:left="0" w:firstLine="709"/>
        <w:rPr>
          <w:szCs w:val="28"/>
        </w:rPr>
      </w:pPr>
      <w:r w:rsidRPr="00CC2E80">
        <w:rPr>
          <w:szCs w:val="28"/>
        </w:rPr>
        <w:t xml:space="preserve">по основному мероприятию «Финансовое обеспечение предоставления мер социальной поддержки в сфере дошкольного образования»  </w:t>
      </w:r>
    </w:p>
    <w:p w:rsidR="00F70BC8" w:rsidRDefault="00F70BC8" w:rsidP="00F70BC8">
      <w:pPr>
        <w:pStyle w:val="af2"/>
        <w:spacing w:after="240"/>
        <w:ind w:left="0"/>
        <w:rPr>
          <w:szCs w:val="28"/>
        </w:rPr>
      </w:pPr>
      <w:r>
        <w:rPr>
          <w:szCs w:val="28"/>
        </w:rPr>
        <w:t xml:space="preserve">(областной бюджет: </w:t>
      </w:r>
      <w:r w:rsidRPr="00B87AB7">
        <w:rPr>
          <w:szCs w:val="28"/>
        </w:rPr>
        <w:t>–</w:t>
      </w:r>
      <w:r w:rsidRPr="00007928">
        <w:rPr>
          <w:szCs w:val="28"/>
        </w:rPr>
        <w:t>149 570 руб.</w:t>
      </w:r>
      <w:r>
        <w:rPr>
          <w:szCs w:val="28"/>
        </w:rPr>
        <w:t xml:space="preserve">) </w:t>
      </w:r>
      <w:r w:rsidRPr="00337771">
        <w:rPr>
          <w:szCs w:val="28"/>
        </w:rPr>
        <w:t>–</w:t>
      </w:r>
      <w:r>
        <w:rPr>
          <w:szCs w:val="28"/>
        </w:rPr>
        <w:t xml:space="preserve"> </w:t>
      </w:r>
      <w:r w:rsidRPr="00007928">
        <w:rPr>
          <w:szCs w:val="28"/>
        </w:rPr>
        <w:t xml:space="preserve">с изменением </w:t>
      </w:r>
      <w:r>
        <w:rPr>
          <w:szCs w:val="28"/>
        </w:rPr>
        <w:t xml:space="preserve">показателя </w:t>
      </w:r>
      <w:r w:rsidRPr="00007928">
        <w:rPr>
          <w:szCs w:val="28"/>
        </w:rPr>
        <w:t xml:space="preserve">численности </w:t>
      </w:r>
      <w:r>
        <w:rPr>
          <w:szCs w:val="28"/>
        </w:rPr>
        <w:t xml:space="preserve">контингента </w:t>
      </w:r>
      <w:r w:rsidRPr="00007928">
        <w:rPr>
          <w:szCs w:val="28"/>
        </w:rPr>
        <w:t xml:space="preserve">обучающихся дошкольных образовательных организаций </w:t>
      </w:r>
      <w:r w:rsidRPr="00B87AB7">
        <w:rPr>
          <w:szCs w:val="28"/>
        </w:rPr>
        <w:t>–</w:t>
      </w:r>
      <w:r>
        <w:rPr>
          <w:szCs w:val="28"/>
        </w:rPr>
        <w:t xml:space="preserve"> </w:t>
      </w:r>
      <w:r w:rsidRPr="00007928">
        <w:rPr>
          <w:szCs w:val="28"/>
        </w:rPr>
        <w:t>детей-сирот и детей, оставшихся бе</w:t>
      </w:r>
      <w:r>
        <w:rPr>
          <w:szCs w:val="28"/>
        </w:rPr>
        <w:t>з попечения родителей;</w:t>
      </w:r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709"/>
        <w:rPr>
          <w:szCs w:val="28"/>
        </w:rPr>
      </w:pPr>
      <w:proofErr w:type="gramStart"/>
      <w:r w:rsidRPr="00CC2E80">
        <w:rPr>
          <w:szCs w:val="28"/>
        </w:rPr>
        <w:t>по основному мероприятию «Реализация программ  общего образования и</w:t>
      </w:r>
      <w:r w:rsidRPr="00CC2E80">
        <w:rPr>
          <w:color w:val="000000"/>
          <w:szCs w:val="28"/>
        </w:rPr>
        <w:t xml:space="preserve"> государственной итоговой аттестации по образовательным программам основного общего и среднего общего образования</w:t>
      </w:r>
      <w:r>
        <w:rPr>
          <w:szCs w:val="28"/>
        </w:rPr>
        <w:t>» (</w:t>
      </w:r>
      <w:r w:rsidRPr="00CC2E80">
        <w:rPr>
          <w:szCs w:val="28"/>
        </w:rPr>
        <w:t>–</w:t>
      </w:r>
      <w:r>
        <w:rPr>
          <w:szCs w:val="28"/>
        </w:rPr>
        <w:t>4 4</w:t>
      </w:r>
      <w:r w:rsidRPr="00CC2E80">
        <w:rPr>
          <w:szCs w:val="28"/>
        </w:rPr>
        <w:t>7</w:t>
      </w:r>
      <w:r>
        <w:rPr>
          <w:szCs w:val="28"/>
        </w:rPr>
        <w:t>8 295,28</w:t>
      </w:r>
      <w:r w:rsidRPr="00CC2E80">
        <w:rPr>
          <w:szCs w:val="28"/>
        </w:rPr>
        <w:t xml:space="preserve"> руб.</w:t>
      </w:r>
      <w:r>
        <w:rPr>
          <w:szCs w:val="28"/>
        </w:rPr>
        <w:t xml:space="preserve">, в т.ч. районный бюджет: </w:t>
      </w:r>
      <w:r w:rsidRPr="00337771">
        <w:rPr>
          <w:szCs w:val="28"/>
        </w:rPr>
        <w:t>–</w:t>
      </w:r>
      <w:r>
        <w:rPr>
          <w:szCs w:val="28"/>
        </w:rPr>
        <w:t xml:space="preserve">757 994,28 руб.; областной бюджет: </w:t>
      </w:r>
      <w:r w:rsidRPr="00337771">
        <w:rPr>
          <w:szCs w:val="28"/>
        </w:rPr>
        <w:t>–</w:t>
      </w:r>
      <w:r>
        <w:rPr>
          <w:szCs w:val="28"/>
        </w:rPr>
        <w:t xml:space="preserve">3 720 301,00 руб.) </w:t>
      </w:r>
      <w:r w:rsidRPr="00337771">
        <w:rPr>
          <w:szCs w:val="28"/>
        </w:rPr>
        <w:t>–</w:t>
      </w:r>
      <w:r w:rsidRPr="00CC2E80">
        <w:rPr>
          <w:szCs w:val="28"/>
        </w:rPr>
        <w:t xml:space="preserve"> с изменением</w:t>
      </w:r>
      <w:r>
        <w:rPr>
          <w:szCs w:val="28"/>
        </w:rPr>
        <w:t xml:space="preserve"> </w:t>
      </w:r>
      <w:r w:rsidRPr="00CC2E80">
        <w:rPr>
          <w:szCs w:val="28"/>
        </w:rPr>
        <w:t>нормативов в общем объеме субвенций на финансовое обеспечение государственных гарантий прав граждан в сфере образования</w:t>
      </w:r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r w:rsidRPr="00337771">
        <w:rPr>
          <w:szCs w:val="28"/>
        </w:rPr>
        <w:t xml:space="preserve">Бюджетные ассигнования на повышение средней заработной платы отдельным категориям работников учреждений бюджетной сферы до средней заработной платы в Ивановской области в соответствии с указами Президента Российской Федерации на 2017 – 2019 годы запланированы на уровне </w:t>
      </w:r>
      <w:r>
        <w:rPr>
          <w:szCs w:val="28"/>
        </w:rPr>
        <w:t xml:space="preserve">прогнозных значений </w:t>
      </w:r>
      <w:r w:rsidRPr="00337771">
        <w:rPr>
          <w:szCs w:val="28"/>
        </w:rPr>
        <w:t>2016 года по нормативам</w:t>
      </w:r>
      <w:r>
        <w:rPr>
          <w:szCs w:val="28"/>
        </w:rPr>
        <w:t xml:space="preserve"> на 2017 год</w:t>
      </w:r>
      <w:r w:rsidRPr="00CC2E80">
        <w:rPr>
          <w:szCs w:val="28"/>
        </w:rPr>
        <w:t>;</w:t>
      </w:r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709"/>
        <w:rPr>
          <w:szCs w:val="28"/>
        </w:rPr>
      </w:pPr>
      <w:proofErr w:type="gramStart"/>
      <w:r w:rsidRPr="00337771">
        <w:rPr>
          <w:szCs w:val="28"/>
        </w:rPr>
        <w:t>по основному мероприятию «Наказы избирателей депутатам Ивановской областной Думы</w:t>
      </w:r>
      <w:r>
        <w:rPr>
          <w:szCs w:val="28"/>
        </w:rPr>
        <w:t>»</w:t>
      </w:r>
      <w:r w:rsidRPr="00337771">
        <w:rPr>
          <w:szCs w:val="28"/>
        </w:rPr>
        <w:t xml:space="preserve"> </w:t>
      </w:r>
      <w:r>
        <w:rPr>
          <w:szCs w:val="28"/>
        </w:rPr>
        <w:t>(</w:t>
      </w:r>
      <w:r w:rsidRPr="00337771">
        <w:rPr>
          <w:szCs w:val="28"/>
        </w:rPr>
        <w:t>–773 684,21 руб.</w:t>
      </w:r>
      <w:r>
        <w:rPr>
          <w:szCs w:val="28"/>
        </w:rPr>
        <w:t xml:space="preserve">, в т.ч. районный бюджет: +26 315,79 руб.; областной бюджет: </w:t>
      </w:r>
      <w:r w:rsidRPr="00337771">
        <w:rPr>
          <w:szCs w:val="28"/>
        </w:rPr>
        <w:t>–</w:t>
      </w:r>
      <w:r>
        <w:rPr>
          <w:szCs w:val="28"/>
        </w:rPr>
        <w:t xml:space="preserve">800 000,00 руб.) </w:t>
      </w:r>
      <w:r w:rsidRPr="00337771">
        <w:rPr>
          <w:szCs w:val="28"/>
        </w:rPr>
        <w:t>–</w:t>
      </w:r>
      <w:r>
        <w:rPr>
          <w:szCs w:val="28"/>
        </w:rPr>
        <w:t xml:space="preserve"> </w:t>
      </w:r>
      <w:r w:rsidRPr="00CC2E80">
        <w:rPr>
          <w:szCs w:val="28"/>
        </w:rPr>
        <w:t>с изменением</w:t>
      </w:r>
      <w:r>
        <w:rPr>
          <w:szCs w:val="28"/>
        </w:rPr>
        <w:t xml:space="preserve"> </w:t>
      </w:r>
      <w:r w:rsidRPr="00CC2E80">
        <w:rPr>
          <w:szCs w:val="28"/>
        </w:rPr>
        <w:t>нор</w:t>
      </w:r>
      <w:r>
        <w:rPr>
          <w:szCs w:val="28"/>
        </w:rPr>
        <w:t xml:space="preserve">мативов в общем объеме расходов на выполнение наказов избирателей </w:t>
      </w:r>
      <w:r>
        <w:rPr>
          <w:szCs w:val="28"/>
        </w:rPr>
        <w:lastRenderedPageBreak/>
        <w:t>проведения мероприятий на укрепление</w:t>
      </w:r>
      <w:r w:rsidRPr="00337771">
        <w:rPr>
          <w:szCs w:val="28"/>
        </w:rPr>
        <w:t xml:space="preserve"> материально-технической базы (на 2017 год план на укрепление материально-технической базы МБОУ Комсомольская СШ №</w:t>
      </w:r>
      <w:r>
        <w:rPr>
          <w:szCs w:val="28"/>
        </w:rPr>
        <w:t>1 в части софинансирования расходов</w:t>
      </w:r>
      <w:r w:rsidRPr="00337771">
        <w:rPr>
          <w:szCs w:val="28"/>
        </w:rPr>
        <w:t xml:space="preserve"> </w:t>
      </w:r>
      <w:r>
        <w:rPr>
          <w:szCs w:val="28"/>
        </w:rPr>
        <w:t>на данное</w:t>
      </w:r>
      <w:proofErr w:type="gramEnd"/>
      <w:r>
        <w:rPr>
          <w:szCs w:val="28"/>
        </w:rPr>
        <w:t xml:space="preserve"> мероприятие</w:t>
      </w:r>
      <w:r w:rsidRPr="00337771">
        <w:rPr>
          <w:szCs w:val="28"/>
        </w:rPr>
        <w:t xml:space="preserve"> </w:t>
      </w:r>
      <w:r>
        <w:rPr>
          <w:szCs w:val="28"/>
        </w:rPr>
        <w:t>в сумме</w:t>
      </w:r>
      <w:r w:rsidRPr="00337771">
        <w:rPr>
          <w:szCs w:val="28"/>
        </w:rPr>
        <w:t xml:space="preserve"> 26 315,79 руб.</w:t>
      </w:r>
      <w:r>
        <w:rPr>
          <w:szCs w:val="28"/>
        </w:rPr>
        <w:t>)</w:t>
      </w:r>
      <w:r w:rsidRPr="00337771">
        <w:rPr>
          <w:szCs w:val="28"/>
        </w:rPr>
        <w:t>;</w:t>
      </w:r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709"/>
        <w:rPr>
          <w:szCs w:val="28"/>
        </w:rPr>
      </w:pPr>
      <w:proofErr w:type="gramStart"/>
      <w:r w:rsidRPr="00D96E34">
        <w:rPr>
          <w:szCs w:val="28"/>
        </w:rPr>
        <w:t xml:space="preserve">по основному мероприятию «Создание условий для занятия физической культурой и спортом в сельской местности» </w:t>
      </w:r>
      <w:r>
        <w:rPr>
          <w:szCs w:val="28"/>
        </w:rPr>
        <w:t xml:space="preserve">(районный бюджет: </w:t>
      </w:r>
      <w:r w:rsidRPr="00D96E34">
        <w:rPr>
          <w:szCs w:val="28"/>
        </w:rPr>
        <w:t>+200 000,00 руб.</w:t>
      </w:r>
      <w:r>
        <w:rPr>
          <w:szCs w:val="28"/>
        </w:rPr>
        <w:t xml:space="preserve">) </w:t>
      </w:r>
      <w:r w:rsidRPr="00337771">
        <w:rPr>
          <w:szCs w:val="28"/>
        </w:rPr>
        <w:t>–</w:t>
      </w:r>
      <w:r>
        <w:rPr>
          <w:szCs w:val="28"/>
        </w:rPr>
        <w:t xml:space="preserve"> с плановыми значениями</w:t>
      </w:r>
      <w:r w:rsidRPr="00D96E34">
        <w:rPr>
          <w:szCs w:val="28"/>
        </w:rPr>
        <w:t xml:space="preserve"> </w:t>
      </w:r>
      <w:r>
        <w:rPr>
          <w:szCs w:val="28"/>
        </w:rPr>
        <w:t>комплекса мероприятий</w:t>
      </w:r>
      <w:r w:rsidRPr="00D96E34">
        <w:rPr>
          <w:szCs w:val="28"/>
        </w:rPr>
        <w:t xml:space="preserve"> </w:t>
      </w:r>
      <w:r>
        <w:rPr>
          <w:szCs w:val="28"/>
        </w:rPr>
        <w:t>по</w:t>
      </w:r>
      <w:r w:rsidRPr="00D96E34">
        <w:rPr>
          <w:szCs w:val="28"/>
        </w:rPr>
        <w:t xml:space="preserve"> с</w:t>
      </w:r>
      <w:r>
        <w:rPr>
          <w:szCs w:val="28"/>
        </w:rPr>
        <w:t>озданию в общеобразовательных организациях, расположенных в сельской местности, условий для занятий</w:t>
      </w:r>
      <w:r w:rsidRPr="00D96E34">
        <w:rPr>
          <w:szCs w:val="28"/>
        </w:rPr>
        <w:t xml:space="preserve"> физической культуро</w:t>
      </w:r>
      <w:r>
        <w:rPr>
          <w:szCs w:val="28"/>
        </w:rPr>
        <w:t>й и спортом (</w:t>
      </w:r>
      <w:r w:rsidRPr="00D96E34">
        <w:rPr>
          <w:szCs w:val="28"/>
        </w:rPr>
        <w:t xml:space="preserve">МКОУ Седельницкая ОШ на 2017 год предусмотрено </w:t>
      </w:r>
      <w:r>
        <w:rPr>
          <w:szCs w:val="28"/>
        </w:rPr>
        <w:t xml:space="preserve">по прогнозному значению </w:t>
      </w:r>
      <w:r w:rsidRPr="00D96E34">
        <w:rPr>
          <w:szCs w:val="28"/>
        </w:rPr>
        <w:t xml:space="preserve">софинансирование </w:t>
      </w:r>
      <w:r>
        <w:rPr>
          <w:szCs w:val="28"/>
        </w:rPr>
        <w:t xml:space="preserve">на уровне 2016 года в сумме </w:t>
      </w:r>
      <w:r w:rsidRPr="00D96E34">
        <w:rPr>
          <w:szCs w:val="28"/>
        </w:rPr>
        <w:t>200 000,00 руб.</w:t>
      </w:r>
      <w:r>
        <w:rPr>
          <w:szCs w:val="28"/>
        </w:rPr>
        <w:t>)</w:t>
      </w:r>
      <w:r w:rsidRPr="00D96E34">
        <w:rPr>
          <w:szCs w:val="28"/>
        </w:rPr>
        <w:t>;</w:t>
      </w:r>
      <w:proofErr w:type="gramEnd"/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709"/>
        <w:rPr>
          <w:szCs w:val="28"/>
        </w:rPr>
      </w:pPr>
      <w:proofErr w:type="gramStart"/>
      <w:r w:rsidRPr="000D6C7C">
        <w:rPr>
          <w:szCs w:val="28"/>
        </w:rPr>
        <w:t>по основному мероприятию «Развитие дополнительного образования детей в сфере образования</w:t>
      </w:r>
      <w:r>
        <w:rPr>
          <w:szCs w:val="28"/>
        </w:rPr>
        <w:t>» (районный бюджет: +3 414 729,09</w:t>
      </w:r>
      <w:r w:rsidRPr="000D6C7C">
        <w:rPr>
          <w:szCs w:val="28"/>
        </w:rPr>
        <w:t xml:space="preserve"> руб.</w:t>
      </w:r>
      <w:r>
        <w:rPr>
          <w:szCs w:val="28"/>
        </w:rPr>
        <w:t>)</w:t>
      </w:r>
      <w:r w:rsidRPr="000D6C7C">
        <w:rPr>
          <w:szCs w:val="28"/>
        </w:rPr>
        <w:t xml:space="preserve"> </w:t>
      </w:r>
      <w:r w:rsidRPr="00337771">
        <w:rPr>
          <w:szCs w:val="28"/>
        </w:rPr>
        <w:t>–</w:t>
      </w:r>
      <w:r>
        <w:rPr>
          <w:szCs w:val="28"/>
        </w:rPr>
        <w:t xml:space="preserve"> </w:t>
      </w:r>
      <w:r w:rsidRPr="000D6C7C">
        <w:rPr>
          <w:szCs w:val="28"/>
        </w:rPr>
        <w:t>с распределением бюджетных ассигнований на поэтапное доведение средней заработной платы педагогическим работникам в соответствии с указом Президента Российской Федерации от 07.05.2012 № 597 «О мероприятиях по реализации государственной  социальной политики» по учреждениям, постановлением Правительства Ивановской области от 22.12.2013 №15-п «Об отдельных мерах по поэтапному повышению</w:t>
      </w:r>
      <w:proofErr w:type="gramEnd"/>
      <w:r w:rsidRPr="000D6C7C">
        <w:rPr>
          <w:szCs w:val="28"/>
        </w:rPr>
        <w:t xml:space="preserve"> средней заработной платы отдельных категорий работников государственных и муниципальных учреждений Ивановской области» </w:t>
      </w:r>
      <w:proofErr w:type="gramStart"/>
      <w:r w:rsidRPr="000D6C7C">
        <w:rPr>
          <w:szCs w:val="28"/>
        </w:rPr>
        <w:t>подведомственным</w:t>
      </w:r>
      <w:proofErr w:type="gramEnd"/>
      <w:r w:rsidRPr="000D6C7C">
        <w:rPr>
          <w:szCs w:val="28"/>
        </w:rPr>
        <w:t xml:space="preserve"> Департаменту образования Ивановской области.</w:t>
      </w:r>
      <w:r w:rsidRPr="0009173A">
        <w:rPr>
          <w:szCs w:val="28"/>
        </w:rPr>
        <w:t xml:space="preserve"> </w:t>
      </w:r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709"/>
        <w:rPr>
          <w:szCs w:val="28"/>
        </w:rPr>
      </w:pPr>
      <w:proofErr w:type="gramStart"/>
      <w:r w:rsidRPr="000D6C7C">
        <w:rPr>
          <w:szCs w:val="28"/>
        </w:rPr>
        <w:t xml:space="preserve">по основному мероприятию </w:t>
      </w:r>
      <w:r>
        <w:rPr>
          <w:szCs w:val="28"/>
        </w:rPr>
        <w:t>«Содействие развитию</w:t>
      </w:r>
      <w:r w:rsidRPr="000D6C7C">
        <w:rPr>
          <w:szCs w:val="28"/>
        </w:rPr>
        <w:t xml:space="preserve"> образования</w:t>
      </w:r>
      <w:r>
        <w:rPr>
          <w:szCs w:val="28"/>
        </w:rPr>
        <w:t xml:space="preserve">»        (районный бюджет: </w:t>
      </w:r>
      <w:r w:rsidRPr="00337771">
        <w:rPr>
          <w:szCs w:val="28"/>
        </w:rPr>
        <w:t>–</w:t>
      </w:r>
      <w:r>
        <w:rPr>
          <w:szCs w:val="28"/>
        </w:rPr>
        <w:t>406 619,70</w:t>
      </w:r>
      <w:r w:rsidRPr="00337771">
        <w:rPr>
          <w:szCs w:val="28"/>
        </w:rPr>
        <w:t xml:space="preserve"> руб.</w:t>
      </w:r>
      <w:r>
        <w:rPr>
          <w:szCs w:val="28"/>
        </w:rPr>
        <w:t xml:space="preserve">) </w:t>
      </w:r>
      <w:r w:rsidRPr="00337771">
        <w:rPr>
          <w:szCs w:val="28"/>
        </w:rPr>
        <w:t>–</w:t>
      </w:r>
      <w:r>
        <w:rPr>
          <w:szCs w:val="28"/>
        </w:rPr>
        <w:t xml:space="preserve"> с поэтапной потребностью</w:t>
      </w:r>
      <w:r w:rsidRPr="000D6C7C">
        <w:rPr>
          <w:szCs w:val="28"/>
        </w:rPr>
        <w:t xml:space="preserve"> </w:t>
      </w:r>
      <w:r>
        <w:rPr>
          <w:szCs w:val="28"/>
        </w:rPr>
        <w:t>по вопросу о возмещении</w:t>
      </w:r>
      <w:r w:rsidRPr="00C15A9D">
        <w:rPr>
          <w:szCs w:val="28"/>
        </w:rPr>
        <w:t xml:space="preserve"> б</w:t>
      </w:r>
      <w:r>
        <w:rPr>
          <w:szCs w:val="28"/>
        </w:rPr>
        <w:t>юджетных ассигнований в целях укрепления пожарной безопасности образовательных учреждений Комсомольского муниципального района за счет своевременного проведения электронных торгов (аукционов) по закупке топливных ресурсов для нужд общеобразовательных учреждений с целью экономии по закупочным ценам на уровне 2016 года;</w:t>
      </w:r>
      <w:proofErr w:type="gramEnd"/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709"/>
        <w:rPr>
          <w:szCs w:val="28"/>
        </w:rPr>
      </w:pPr>
      <w:proofErr w:type="gramStart"/>
      <w:r>
        <w:rPr>
          <w:szCs w:val="28"/>
        </w:rPr>
        <w:t>по основному мероприятию</w:t>
      </w:r>
      <w:r w:rsidRPr="008044A6">
        <w:rPr>
          <w:szCs w:val="28"/>
        </w:rPr>
        <w:t xml:space="preserve"> «Поддержка многодетных семей в сфере образования» (</w:t>
      </w:r>
      <w:r>
        <w:rPr>
          <w:szCs w:val="28"/>
        </w:rPr>
        <w:t xml:space="preserve">районный бюджет: </w:t>
      </w:r>
      <w:r w:rsidRPr="008044A6">
        <w:rPr>
          <w:szCs w:val="28"/>
        </w:rPr>
        <w:t xml:space="preserve">+299 469,44 руб.) </w:t>
      </w:r>
      <w:r w:rsidRPr="00337771">
        <w:rPr>
          <w:szCs w:val="28"/>
        </w:rPr>
        <w:t>–</w:t>
      </w:r>
      <w:r>
        <w:rPr>
          <w:szCs w:val="28"/>
        </w:rPr>
        <w:t xml:space="preserve"> объемами</w:t>
      </w:r>
      <w:r w:rsidRPr="00E0711A">
        <w:rPr>
          <w:szCs w:val="28"/>
        </w:rPr>
        <w:t xml:space="preserve"> бюджетных ассигнований, направляемых на государственную поддержку семьи и детей, в соответствии с рекомендацией органам государственной власти субъектов Российской Федерации, содержащейся в пункте 2 перечня поручений Президента Российской Федерации от 06.08.2016 № Пр-1542 по итогам заседания Координационного совета при Президенте Российской Федерации по реализации Национальной стратегии действий</w:t>
      </w:r>
      <w:proofErr w:type="gramEnd"/>
      <w:r w:rsidRPr="00E0711A">
        <w:rPr>
          <w:szCs w:val="28"/>
        </w:rPr>
        <w:t xml:space="preserve"> в </w:t>
      </w:r>
      <w:r w:rsidRPr="00E0711A">
        <w:rPr>
          <w:szCs w:val="28"/>
        </w:rPr>
        <w:lastRenderedPageBreak/>
        <w:t>интересах детей на 2012</w:t>
      </w:r>
      <w:r>
        <w:rPr>
          <w:szCs w:val="28"/>
        </w:rPr>
        <w:t xml:space="preserve"> </w:t>
      </w:r>
      <w:r w:rsidRPr="00CC2E80">
        <w:rPr>
          <w:szCs w:val="28"/>
        </w:rPr>
        <w:t>–</w:t>
      </w:r>
      <w:r>
        <w:rPr>
          <w:szCs w:val="28"/>
        </w:rPr>
        <w:t xml:space="preserve"> </w:t>
      </w:r>
      <w:r w:rsidRPr="00E0711A">
        <w:rPr>
          <w:szCs w:val="28"/>
        </w:rPr>
        <w:t>2017 годы, состоявшегося 31 мая 2016 года</w:t>
      </w:r>
      <w:r>
        <w:rPr>
          <w:szCs w:val="28"/>
        </w:rPr>
        <w:t xml:space="preserve"> (</w:t>
      </w:r>
      <w:r w:rsidRPr="008044A6">
        <w:rPr>
          <w:szCs w:val="28"/>
        </w:rPr>
        <w:t>с увеличением численности детей из многодетных семей, а также с плановыми значениями обучающихся, являющихся детьми-инвалидами предусмотрено увеличение расходов по питанию, с соблюдением получения этим семьям полагающихся им льгот</w:t>
      </w:r>
      <w:r>
        <w:rPr>
          <w:szCs w:val="28"/>
        </w:rPr>
        <w:t xml:space="preserve"> по законодательству</w:t>
      </w:r>
      <w:r w:rsidRPr="008044A6">
        <w:rPr>
          <w:szCs w:val="28"/>
        </w:rPr>
        <w:t xml:space="preserve"> Р</w:t>
      </w:r>
      <w:r>
        <w:rPr>
          <w:szCs w:val="28"/>
        </w:rPr>
        <w:t xml:space="preserve">оссийской </w:t>
      </w:r>
      <w:r w:rsidRPr="008044A6">
        <w:rPr>
          <w:szCs w:val="28"/>
        </w:rPr>
        <w:t>Ф</w:t>
      </w:r>
      <w:r>
        <w:rPr>
          <w:szCs w:val="28"/>
        </w:rPr>
        <w:t>едерации);</w:t>
      </w:r>
      <w:r w:rsidRPr="008044A6">
        <w:rPr>
          <w:szCs w:val="28"/>
        </w:rPr>
        <w:t xml:space="preserve"> </w:t>
      </w:r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rPr>
          <w:szCs w:val="28"/>
        </w:rPr>
      </w:pPr>
      <w:r>
        <w:rPr>
          <w:szCs w:val="28"/>
        </w:rPr>
        <w:t>по основному мероприятию</w:t>
      </w:r>
      <w:r w:rsidRPr="008044A6">
        <w:rPr>
          <w:szCs w:val="28"/>
        </w:rPr>
        <w:t xml:space="preserve"> «Организация отдыха и оздоровление детей» (</w:t>
      </w:r>
      <w:r>
        <w:rPr>
          <w:szCs w:val="28"/>
        </w:rPr>
        <w:t xml:space="preserve">районный бюджет: </w:t>
      </w:r>
      <w:r w:rsidRPr="008044A6">
        <w:rPr>
          <w:szCs w:val="28"/>
        </w:rPr>
        <w:t>+29 517,00 руб.)</w:t>
      </w:r>
      <w:r>
        <w:rPr>
          <w:szCs w:val="28"/>
        </w:rPr>
        <w:t xml:space="preserve"> </w:t>
      </w:r>
      <w:r w:rsidRPr="00337771">
        <w:rPr>
          <w:szCs w:val="28"/>
        </w:rPr>
        <w:t>–</w:t>
      </w:r>
      <w:r>
        <w:rPr>
          <w:szCs w:val="28"/>
        </w:rPr>
        <w:t xml:space="preserve"> с увеличением численности контингента по организации</w:t>
      </w:r>
      <w:r w:rsidRPr="004E0889">
        <w:rPr>
          <w:szCs w:val="28"/>
        </w:rPr>
        <w:t xml:space="preserve"> отдыха, оздоровления и занятости детей в каникулярное время</w:t>
      </w:r>
      <w:r>
        <w:rPr>
          <w:szCs w:val="28"/>
        </w:rPr>
        <w:t xml:space="preserve"> на 2017 год;</w:t>
      </w:r>
    </w:p>
    <w:p w:rsidR="00F70BC8" w:rsidRPr="0031273C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360"/>
        <w:rPr>
          <w:szCs w:val="28"/>
        </w:rPr>
      </w:pPr>
      <w:proofErr w:type="gramStart"/>
      <w:r>
        <w:rPr>
          <w:szCs w:val="28"/>
        </w:rPr>
        <w:t>по основному мероприятию</w:t>
      </w:r>
      <w:r w:rsidRPr="0031273C">
        <w:rPr>
          <w:szCs w:val="28"/>
        </w:rPr>
        <w:t xml:space="preserve"> «Финансовое обеспечение мер социальной поддержки в сфере образования» (–735 644,43 руб.</w:t>
      </w:r>
      <w:r>
        <w:rPr>
          <w:szCs w:val="28"/>
        </w:rPr>
        <w:t xml:space="preserve">, в т.ч. районный бюджет: +321 000,00 руб.; областной бюджет: </w:t>
      </w:r>
      <w:r w:rsidRPr="00337771">
        <w:rPr>
          <w:szCs w:val="28"/>
        </w:rPr>
        <w:t>–</w:t>
      </w:r>
      <w:r>
        <w:rPr>
          <w:szCs w:val="28"/>
        </w:rPr>
        <w:t>1 056 644,43 руб.</w:t>
      </w:r>
      <w:r w:rsidRPr="0031273C">
        <w:rPr>
          <w:szCs w:val="28"/>
        </w:rPr>
        <w:t xml:space="preserve">) </w:t>
      </w:r>
      <w:r w:rsidRPr="00337771">
        <w:rPr>
          <w:szCs w:val="28"/>
        </w:rPr>
        <w:t>–</w:t>
      </w:r>
      <w:r>
        <w:rPr>
          <w:szCs w:val="28"/>
        </w:rPr>
        <w:t xml:space="preserve"> </w:t>
      </w:r>
      <w:r w:rsidRPr="0031273C">
        <w:rPr>
          <w:szCs w:val="28"/>
        </w:rPr>
        <w:t>с</w:t>
      </w:r>
      <w:r>
        <w:rPr>
          <w:szCs w:val="28"/>
        </w:rPr>
        <w:t xml:space="preserve"> плановыми значениями контингента обучающихся 1-4 классов общеобразовательных учреждений и с</w:t>
      </w:r>
      <w:r w:rsidRPr="0031273C">
        <w:rPr>
          <w:szCs w:val="28"/>
        </w:rPr>
        <w:t xml:space="preserve"> переходом с 01.05.2016 при выплате компенсации части родительской платы на принципы </w:t>
      </w:r>
      <w:proofErr w:type="spellStart"/>
      <w:r w:rsidRPr="0031273C">
        <w:rPr>
          <w:szCs w:val="28"/>
        </w:rPr>
        <w:t>адресности</w:t>
      </w:r>
      <w:proofErr w:type="spellEnd"/>
      <w:r w:rsidRPr="0031273C">
        <w:rPr>
          <w:szCs w:val="28"/>
        </w:rPr>
        <w:t xml:space="preserve"> и нуждаемости (только малообеспеченным), с изменением числа выпускников областных</w:t>
      </w:r>
      <w:proofErr w:type="gramEnd"/>
      <w:r w:rsidRPr="0031273C">
        <w:rPr>
          <w:szCs w:val="28"/>
        </w:rPr>
        <w:t xml:space="preserve"> государственных профессиональных образовательных организаций </w:t>
      </w:r>
      <w:r w:rsidRPr="00337771">
        <w:rPr>
          <w:szCs w:val="28"/>
        </w:rPr>
        <w:t>–</w:t>
      </w:r>
      <w:r w:rsidRPr="0031273C">
        <w:rPr>
          <w:szCs w:val="28"/>
        </w:rPr>
        <w:t xml:space="preserve"> детей-сирот и детей, оставшихся без попечения родителей, лицам из числа детей-сирот и детей, оставшихся без попечения родителей;</w:t>
      </w:r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360"/>
        <w:rPr>
          <w:szCs w:val="28"/>
        </w:rPr>
      </w:pPr>
      <w:proofErr w:type="gramStart"/>
      <w:r>
        <w:rPr>
          <w:szCs w:val="28"/>
        </w:rPr>
        <w:t>по основному мероприятию «</w:t>
      </w:r>
      <w:r w:rsidRPr="007B0E19">
        <w:rPr>
          <w:szCs w:val="28"/>
        </w:rPr>
        <w:t xml:space="preserve">Обеспечение деятельности централизованной </w:t>
      </w:r>
      <w:r>
        <w:rPr>
          <w:szCs w:val="28"/>
        </w:rPr>
        <w:t xml:space="preserve">бухгалтерии в сфере образования» (районный бюджет: +1 304 527,52 руб.) </w:t>
      </w:r>
      <w:r w:rsidRPr="00337771">
        <w:rPr>
          <w:szCs w:val="28"/>
        </w:rPr>
        <w:t>–</w:t>
      </w:r>
      <w:r>
        <w:rPr>
          <w:szCs w:val="28"/>
        </w:rPr>
        <w:t xml:space="preserve"> с плановыми значениями бюджетных ассигнований на фонд оплаты труда наемных </w:t>
      </w:r>
      <w:r w:rsidRPr="00B87AB7">
        <w:rPr>
          <w:szCs w:val="28"/>
        </w:rPr>
        <w:t>работников учреждений бюджетной сферы</w:t>
      </w:r>
      <w:r>
        <w:rPr>
          <w:szCs w:val="28"/>
        </w:rPr>
        <w:t xml:space="preserve"> (вновь принятых работников </w:t>
      </w:r>
      <w:r w:rsidRPr="00337771">
        <w:rPr>
          <w:szCs w:val="28"/>
        </w:rPr>
        <w:t>–</w:t>
      </w:r>
      <w:r>
        <w:rPr>
          <w:szCs w:val="28"/>
        </w:rPr>
        <w:t xml:space="preserve"> в кол-ве 4 ставок сторожей),</w:t>
      </w:r>
      <w:r w:rsidRPr="007A4ABD">
        <w:rPr>
          <w:szCs w:val="28"/>
        </w:rPr>
        <w:t xml:space="preserve"> </w:t>
      </w:r>
      <w:r>
        <w:rPr>
          <w:szCs w:val="28"/>
        </w:rPr>
        <w:t>а так же в связи с обеспечением деятельности в части организации подвоза обучающихся, согласно расчета потребности на 2017 год.</w:t>
      </w:r>
      <w:proofErr w:type="gramEnd"/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567"/>
        <w:rPr>
          <w:szCs w:val="28"/>
        </w:rPr>
      </w:pPr>
      <w:r>
        <w:rPr>
          <w:szCs w:val="28"/>
        </w:rPr>
        <w:t>по основному мероприятию «</w:t>
      </w:r>
      <w:r w:rsidRPr="007B0E19">
        <w:rPr>
          <w:szCs w:val="28"/>
        </w:rPr>
        <w:t>Обеспечение деятельности органов управления в сфере образования</w:t>
      </w:r>
      <w:r>
        <w:rPr>
          <w:szCs w:val="28"/>
        </w:rPr>
        <w:t xml:space="preserve">» (районный бюджет: </w:t>
      </w:r>
      <w:r w:rsidRPr="00337771">
        <w:rPr>
          <w:szCs w:val="28"/>
        </w:rPr>
        <w:t>–</w:t>
      </w:r>
      <w:r>
        <w:rPr>
          <w:szCs w:val="28"/>
        </w:rPr>
        <w:t>69 849,49 руб.)</w:t>
      </w:r>
      <w:r w:rsidRPr="00F50FE7">
        <w:rPr>
          <w:szCs w:val="28"/>
        </w:rPr>
        <w:t xml:space="preserve"> </w:t>
      </w:r>
      <w:r w:rsidRPr="00337771">
        <w:rPr>
          <w:szCs w:val="28"/>
        </w:rPr>
        <w:t>–</w:t>
      </w:r>
      <w:r>
        <w:rPr>
          <w:szCs w:val="28"/>
        </w:rPr>
        <w:t xml:space="preserve"> с корректировкой объемов бюджетных ассигнований в сторону уменьшения, предусмотренных проектом бюджета на 2017 год  в связи с оптимизацией предстоящих бюджетных расходов на обеспечение деятельности </w:t>
      </w:r>
      <w:r w:rsidRPr="006A4882">
        <w:rPr>
          <w:szCs w:val="28"/>
        </w:rPr>
        <w:t>органов управления</w:t>
      </w:r>
      <w:r>
        <w:rPr>
          <w:szCs w:val="28"/>
        </w:rPr>
        <w:t xml:space="preserve">; </w:t>
      </w:r>
    </w:p>
    <w:p w:rsidR="00F70BC8" w:rsidRPr="00990D0D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142"/>
        <w:rPr>
          <w:szCs w:val="28"/>
        </w:rPr>
      </w:pPr>
      <w:r w:rsidRPr="00990D0D">
        <w:rPr>
          <w:szCs w:val="28"/>
        </w:rPr>
        <w:t>по основному мероприятию «Реализация внешкольных мероприятий»</w:t>
      </w:r>
      <w:r>
        <w:rPr>
          <w:szCs w:val="28"/>
        </w:rPr>
        <w:t xml:space="preserve"> </w:t>
      </w:r>
      <w:r w:rsidRPr="00990D0D">
        <w:rPr>
          <w:szCs w:val="28"/>
        </w:rPr>
        <w:t>(районный бюджет: –93 220,00 руб.) – с корректировкой объемов бюджетных ассигнований, предусмотренных проектом бюджета на 2017 год  в связи с оптимизацией предстоящих бюджетных расходов на проведение районных мероприятий в сфере образования.</w:t>
      </w: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0CF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Муниципальная программа </w:t>
      </w: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0CFB">
        <w:rPr>
          <w:rFonts w:ascii="Times New Roman" w:hAnsi="Times New Roman" w:cs="Times New Roman"/>
          <w:b/>
          <w:i/>
          <w:sz w:val="28"/>
          <w:szCs w:val="28"/>
        </w:rPr>
        <w:t>Комсомольского муниципального района Ивановской области «Развитие культуры, спорта и молодежной политики  Комсомольского муниципального района»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Целями данной муниципальной </w:t>
      </w:r>
      <w:r w:rsidRPr="00687D2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>является: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права граждан на доступ к культурным ценностям;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культурного и исторического наследия Комсомольского муниципального района;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творческого потенциала жителей</w:t>
      </w:r>
      <w:r w:rsidRPr="001456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Комсомольского муниципального района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улучшения доступа населения области к культурным ценностям, информации и знаниям;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укрепление материально-технической базы муниципальных учреждений культуры, спорта и молодёжной политики Комсомольского муниципального района.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Pr="00244BC4">
        <w:rPr>
          <w:rFonts w:ascii="Times New Roman" w:hAnsi="Times New Roman"/>
          <w:sz w:val="28"/>
          <w:szCs w:val="28"/>
        </w:rPr>
        <w:t xml:space="preserve">реализуется </w:t>
      </w:r>
      <w:r>
        <w:rPr>
          <w:rFonts w:ascii="Times New Roman" w:hAnsi="Times New Roman"/>
          <w:sz w:val="28"/>
          <w:szCs w:val="28"/>
        </w:rPr>
        <w:t>посредством семи специальных подпрограмм.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Реализация муниципальной программы позволит повысить качество предоставляемых учреждениями дополнительного образования, учреждениями культуры услуг, привлечь в учреждения культуры посетителей, проводить мероприятия на качественно новом уровне, обеспечить поддержку и развитие профессионального творчества, молодых дарований, участие исполнителей и коллективов Комсомольского муниципального района в межрегиональных, общероссийских  культурных обменах, развитие массового спорта. 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930CFB">
        <w:rPr>
          <w:rFonts w:ascii="Times New Roman" w:hAnsi="Times New Roman" w:cs="Times New Roman"/>
          <w:sz w:val="28"/>
          <w:szCs w:val="28"/>
        </w:rPr>
        <w:t>Изменение объёмов бюджетных ассигнований  бюджета Комсомольского муниципального района в 2017 году и в плановом периоде 2018 и 2019 г. по сравнению с объемами, утвержденными решением Совета Комсомольского муниципального района на 2016год на реализацию муниципальной программы Комсомольского муниципального района Ивановской области «Развитие культуры, спорта и молодёжной политики Комсомольского муниципального района» представлены в нижеследующей таблице:</w:t>
      </w:r>
      <w:proofErr w:type="gramEnd"/>
    </w:p>
    <w:p w:rsidR="00F70BC8" w:rsidRDefault="00F70BC8" w:rsidP="00F70BC8">
      <w:pPr>
        <w:jc w:val="right"/>
        <w:rPr>
          <w:sz w:val="20"/>
        </w:rPr>
        <w:sectPr w:rsidR="00F70BC8" w:rsidSect="0048424F">
          <w:pgSz w:w="11906" w:h="16838"/>
          <w:pgMar w:top="1134" w:right="1276" w:bottom="1134" w:left="1559" w:header="709" w:footer="709" w:gutter="0"/>
          <w:cols w:space="708"/>
          <w:docGrid w:linePitch="381"/>
        </w:sectPr>
      </w:pPr>
    </w:p>
    <w:tbl>
      <w:tblPr>
        <w:tblW w:w="15104" w:type="dxa"/>
        <w:tblInd w:w="93" w:type="dxa"/>
        <w:tblLook w:val="04A0"/>
      </w:tblPr>
      <w:tblGrid>
        <w:gridCol w:w="4437"/>
        <w:gridCol w:w="2068"/>
        <w:gridCol w:w="1388"/>
        <w:gridCol w:w="1492"/>
        <w:gridCol w:w="1440"/>
        <w:gridCol w:w="1431"/>
        <w:gridCol w:w="1417"/>
        <w:gridCol w:w="1431"/>
      </w:tblGrid>
      <w:tr w:rsidR="00F70BC8" w:rsidRPr="00930CFB" w:rsidTr="00930CFB">
        <w:trPr>
          <w:cantSplit/>
          <w:trHeight w:val="20"/>
          <w:tblHeader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Наименование подпрограммы 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930CFB">
              <w:rPr>
                <w:rFonts w:ascii="Times New Roman" w:hAnsi="Times New Roman" w:cs="Times New Roman"/>
                <w:b/>
                <w:szCs w:val="24"/>
              </w:rPr>
              <w:t>2016 год</w:t>
            </w:r>
            <w:r w:rsidRPr="00930CFB">
              <w:rPr>
                <w:rFonts w:ascii="Times New Roman" w:hAnsi="Times New Roman" w:cs="Times New Roman"/>
                <w:b/>
                <w:szCs w:val="24"/>
              </w:rPr>
              <w:br/>
              <w:t xml:space="preserve">(утверждено решением Совета Комсомольского муниципального района «О бюджете Комсомольского муниципального района на 2016 год» от 10.12.2015г. № 39 (в ред. от 29.12.2015г. №44) </w:t>
            </w:r>
            <w:proofErr w:type="gram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2017 год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Отклонение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2018 год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Отклонение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2019 год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Отклонение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Муниципальная программа Комсомольского муниципального района Ивановской области                «Развитие культуры, спорта и молодежной политики Комсомольского муниципального района»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12267039,24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17165988,39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+4898949,15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12444577,53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-4721410,86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12770362,07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+325784,54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Подпрограмма «Дополнительное образование детей в сфере культуры и искусства в Комсомольском муниципальном районе»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8510823,24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9188218,81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+677395,57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8749722,53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-438496,28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9075507,07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+325784,54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Подпрограмма «Реализация молодежной политики на территории Комсомольского муниципального района»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407538,50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+407538,50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-407538,50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lastRenderedPageBreak/>
              <w:t>Подпрограмма «Развитие физической культуры и спорта в Комсомольском муниципальном районе»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Подпрограмма «Организация культурно-досуговой деятельности с детьми и молодежью в Комсомольском муниципальном районе»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1060121,00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1111625,08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+51504,08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1188099,00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+76473,92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1188099,00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Подпрограмма «Управление в сфере культуры, спорта и молодежной политики»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2696095,00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2417806,00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-278289,00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2506756,00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+88950,0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2506756,00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Подпрограмма «Проведение мероприятий, связанных с государственными праздниками, юбилейными и памятными датами»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lastRenderedPageBreak/>
              <w:t>Подпрограмма «Библиотечное обслуживание населения, комплектование и обеспечение сохранности библиотечных фондов библиотек»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4040800,00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+4040800,00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-4040800,00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</w:tbl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:rsidR="00F70BC8" w:rsidRPr="00930CFB" w:rsidRDefault="00F70BC8" w:rsidP="00F70BC8">
      <w:pPr>
        <w:rPr>
          <w:rFonts w:ascii="Times New Roman" w:hAnsi="Times New Roman" w:cs="Times New Roman"/>
        </w:rPr>
        <w:sectPr w:rsidR="00F70BC8" w:rsidRPr="00930CFB" w:rsidSect="0048424F">
          <w:pgSz w:w="16838" w:h="11906" w:orient="landscape"/>
          <w:pgMar w:top="1559" w:right="1134" w:bottom="1276" w:left="1134" w:header="709" w:footer="709" w:gutter="0"/>
          <w:cols w:space="708"/>
          <w:docGrid w:linePitch="381"/>
        </w:sectPr>
      </w:pP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lastRenderedPageBreak/>
        <w:t>Общий объём бюджетных ассигнований на реализацию муниципальной программы « Развитие культуры, спорта и молодёжной политики в  Комсомольском муниципальном районе» предусмотрен: на 2017г. в сумме – 17165988,39 руб., на 2018г. в сумме – 12444577,53 руб., на 2019г. в сумме – 12770362,07 руб.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t xml:space="preserve"> Наряду с влиянием общих подходов, принятых при формировании бюджета на 2017 – 2019годы, изменение  объёмов ресурсного обеспечения муниципальной программы связано: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930CFB">
        <w:rPr>
          <w:rFonts w:ascii="Times New Roman" w:hAnsi="Times New Roman" w:cs="Times New Roman"/>
          <w:sz w:val="28"/>
        </w:rPr>
        <w:t>- в рамках  подпрограммы «Дополнительное образование детей в сфере культуры и искусства в Комсомольском муниципальном районе» (средств районного бюджета + 677395,57руб.) с увеличением  бюджетных ассигнований на софинансирование расходов, связанных с поэтапным доведением средней заработной платы педагогическим работникам дополнительного образования детей в сфере культуры и искусства до средней заработной платы в Ивановской области в соответствии с Указами Президента Российской Федерации.</w:t>
      </w:r>
      <w:proofErr w:type="gramEnd"/>
      <w:r w:rsidRPr="00930CFB">
        <w:rPr>
          <w:rFonts w:ascii="Times New Roman" w:hAnsi="Times New Roman" w:cs="Times New Roman"/>
          <w:sz w:val="28"/>
        </w:rPr>
        <w:t xml:space="preserve"> Ориентируясь на «дорожную карту» Департамента культуры и туризма Ивановской области и планируемую среднюю заработную плату по региону в размере 19109,80руб., муниципальные учреждения дополнительного образования в бюджете на 2017год заработную плату работников предусматривают в размере 19109,80руб.;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t>- в рамках подпрограммы «Реализация молодёжной политики на территории Комсомольского муниципального района» (средств районного бюджета + 407537,50руб.) предусмотрены бюджетные ассигнования на летнюю трудовую занятость  детей и подростков в трудовых отрядах;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t>- в рамках подпрограммы «Организация культурно–досуговой деятельности с детьми и молодёжью в Комсомольском муниципальном районе» (средств районного бюджета + 51504,08 руб.) в связи с увеличением бюджетных ассигнований на содержание МКУ « Досуговый центр « Спектр». В полном объёме предусмотрены расходы на оплату труда, оплату услуг связи, коммунальных услуг (исчисленные с учётом их фактического потребления за 2016год (согласно утверждённым лимитов на 2017год), кроме расходов на потребление теплоэнергии (предусмотрены ассигнования на первое полугодие 2017 года), оплату налогов;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t xml:space="preserve">- в рамках подпрограммы «Управление в сфере культуры, спорта и молодёжной политики» (средств районного бюджета – 278289,00 руб.) </w:t>
      </w:r>
      <w:r w:rsidRPr="00930CFB">
        <w:rPr>
          <w:rFonts w:ascii="Times New Roman" w:hAnsi="Times New Roman" w:cs="Times New Roman"/>
          <w:sz w:val="28"/>
        </w:rPr>
        <w:lastRenderedPageBreak/>
        <w:t>уменьшение бюджетных ассигнований в связи с сокращением   ставки по должности «бухгалтер 1 категории», а так же ФОТ по аппарату управления на 2017 год запланирован согласно штатному расписания на 01.01.2017г.;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t xml:space="preserve">- в рамках подпрограммы «Библиотечное обслуживание населения, комплектование и обеспечение сохранности библиотечных фондов библиотек» (средств районного бюджета + 4040800,00 руб.), в связи с принятием расходного обязательства Комсомольского муниципального района по библиотечному обслуживанию населённых пунктов сельских поселений, комплектование и обеспечение сохранности библиотечных фондов библиотек сельских поселений  в 2017 году. В полном объёме предусмотрены расходы на оплату труда и оплату коммунальных услуг.  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t xml:space="preserve"> </w:t>
      </w:r>
    </w:p>
    <w:p w:rsidR="00F70BC8" w:rsidRPr="00930CFB" w:rsidRDefault="00F70BC8" w:rsidP="00930CFB">
      <w:pPr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Муниципальная программа                                                                                                                      «Обеспечение </w:t>
      </w:r>
      <w:r w:rsidRPr="00930C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доступным и комфортным жильем, объектами инженерной инфраструктуры и услугами жилищно-коммунального хозяйства Комсомольского муниципального района</w:t>
      </w: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»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F70BC8" w:rsidRPr="00930CFB" w:rsidRDefault="00F70BC8" w:rsidP="00930C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</w:rPr>
        <w:t xml:space="preserve">          Целями муниципальной программы  </w:t>
      </w:r>
      <w:r w:rsidRPr="00930CFB">
        <w:rPr>
          <w:rFonts w:ascii="Times New Roman" w:hAnsi="Times New Roman" w:cs="Times New Roman"/>
          <w:sz w:val="28"/>
          <w:szCs w:val="28"/>
        </w:rPr>
        <w:t>«Обеспечение доступным и комфортным жильем, объектами инженерной инфраструктуры и услугами жилищно-коммунального хозяйства Комсомольского муниципального района» являются:</w:t>
      </w:r>
    </w:p>
    <w:p w:rsidR="00F70BC8" w:rsidRPr="00930CFB" w:rsidRDefault="00F70BC8" w:rsidP="00930C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а) поддержка платежеспособного спроса на жилье,  в том числе с помощью ипотечного жилищного кредитования;</w:t>
      </w:r>
    </w:p>
    <w:p w:rsidR="00F70BC8" w:rsidRPr="00930CFB" w:rsidRDefault="00F70BC8" w:rsidP="00930C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б) создание условий для строительства благоустроенного жилья на земельных участках, предназначенных для бесплатного предоставления семьям с тремя и более детьми;</w:t>
      </w:r>
    </w:p>
    <w:p w:rsidR="00F70BC8" w:rsidRPr="00930CFB" w:rsidRDefault="00F70BC8" w:rsidP="00930C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г) поддержка в решении жилищной проблемы граждан, признанных в установленном порядке, нуждающимися в улучшении жилищных условий.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sz w:val="28"/>
        </w:rPr>
        <w:t xml:space="preserve">           Расходы бюджета на 2017 год и на плановый период 2018 и 2019 годов на реализацию  муниципальной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программы  «Обеспечение </w:t>
      </w:r>
      <w:r w:rsidRPr="00930CFB">
        <w:rPr>
          <w:rFonts w:ascii="Times New Roman" w:hAnsi="Times New Roman" w:cs="Times New Roman"/>
          <w:bCs/>
          <w:iCs/>
          <w:sz w:val="28"/>
          <w:szCs w:val="28"/>
        </w:rPr>
        <w:t>доступным и комфортным жильем, объектами инженерной инфраструктуры и услугами жилищно-коммунального хозяйства Комсомольского муниципального района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 </w:t>
      </w:r>
      <w:r w:rsidRPr="00930CFB">
        <w:rPr>
          <w:rFonts w:ascii="Times New Roman" w:hAnsi="Times New Roman" w:cs="Times New Roman"/>
          <w:sz w:val="28"/>
        </w:rPr>
        <w:t xml:space="preserve">представлены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>в нижеследующей таблице:</w:t>
      </w:r>
    </w:p>
    <w:p w:rsidR="00F70BC8" w:rsidRPr="00930CFB" w:rsidRDefault="00F70BC8" w:rsidP="00F70BC8">
      <w:pPr>
        <w:rPr>
          <w:rFonts w:ascii="Times New Roman" w:hAnsi="Times New Roman" w:cs="Times New Roman"/>
          <w:sz w:val="18"/>
          <w:szCs w:val="18"/>
        </w:rPr>
        <w:sectPr w:rsidR="00F70BC8" w:rsidRPr="00930CFB" w:rsidSect="004842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page" w:tblpX="1315" w:tblpY="-255"/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0"/>
        <w:gridCol w:w="1835"/>
        <w:gridCol w:w="8"/>
        <w:gridCol w:w="1268"/>
        <w:gridCol w:w="7"/>
        <w:gridCol w:w="1418"/>
        <w:gridCol w:w="1418"/>
        <w:gridCol w:w="1560"/>
        <w:gridCol w:w="1417"/>
        <w:gridCol w:w="1417"/>
      </w:tblGrid>
      <w:tr w:rsidR="00F70BC8" w:rsidRPr="00930CFB" w:rsidTr="0048424F">
        <w:trPr>
          <w:trHeight w:val="274"/>
        </w:trPr>
        <w:tc>
          <w:tcPr>
            <w:tcW w:w="4360" w:type="dxa"/>
            <w:vMerge w:val="restart"/>
          </w:tcPr>
          <w:p w:rsidR="00F70BC8" w:rsidRPr="00DE0E8E" w:rsidRDefault="00F70BC8" w:rsidP="0048424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2016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2017 год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Отклонение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2018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Отклонение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2019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Отклонение</w:t>
            </w:r>
          </w:p>
        </w:tc>
      </w:tr>
      <w:tr w:rsidR="00F70BC8" w:rsidRPr="00930CFB" w:rsidTr="00DE0E8E">
        <w:trPr>
          <w:trHeight w:val="2478"/>
        </w:trPr>
        <w:tc>
          <w:tcPr>
            <w:tcW w:w="4360" w:type="dxa"/>
            <w:vMerge/>
            <w:vAlign w:val="center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5" w:type="dxa"/>
            <w:tcBorders>
              <w:top w:val="nil"/>
            </w:tcBorders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gramStart"/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Утверждено решением Совета Комсомольского муниципального района  № 39 от 10.12.2015г   в редакции от 29.12.2015 №44),           рублей</w:t>
            </w:r>
            <w:proofErr w:type="gramEnd"/>
          </w:p>
        </w:tc>
        <w:tc>
          <w:tcPr>
            <w:tcW w:w="1276" w:type="dxa"/>
            <w:gridSpan w:val="2"/>
            <w:vMerge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25" w:type="dxa"/>
            <w:gridSpan w:val="2"/>
            <w:vMerge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70BC8" w:rsidRPr="00930CFB" w:rsidRDefault="00F70BC8" w:rsidP="0048424F">
            <w:pPr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70BC8" w:rsidRPr="00930CFB" w:rsidTr="00DE0E8E">
        <w:trPr>
          <w:trHeight w:val="2315"/>
        </w:trPr>
        <w:tc>
          <w:tcPr>
            <w:tcW w:w="4360" w:type="dxa"/>
          </w:tcPr>
          <w:p w:rsidR="00F70BC8" w:rsidRPr="00DE0E8E" w:rsidRDefault="00F70BC8" w:rsidP="0048424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Муниципальная  программа </w:t>
            </w:r>
          </w:p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«Обеспечение </w:t>
            </w:r>
            <w:r w:rsidRPr="00DE0E8E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доступным и комфортным жильем, объектами инженерной инфраструктуры и услугами жилищно-коммунального хозяйства населения Комсомольского муниципального района</w:t>
            </w:r>
            <w:r w:rsidRPr="00DE0E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F70BC8" w:rsidRPr="00DE0E8E" w:rsidRDefault="00F70BC8" w:rsidP="0048424F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4"/>
              </w:rPr>
              <w:t>398479,57</w:t>
            </w:r>
          </w:p>
        </w:tc>
        <w:tc>
          <w:tcPr>
            <w:tcW w:w="1275" w:type="dxa"/>
            <w:gridSpan w:val="2"/>
            <w:vAlign w:val="center"/>
          </w:tcPr>
          <w:p w:rsidR="00F70BC8" w:rsidRPr="00DE0E8E" w:rsidRDefault="00F70BC8" w:rsidP="0048424F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1027592,00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+629112,43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2049218,00</w:t>
            </w:r>
          </w:p>
        </w:tc>
        <w:tc>
          <w:tcPr>
            <w:tcW w:w="1560" w:type="dxa"/>
            <w:vAlign w:val="center"/>
          </w:tcPr>
          <w:p w:rsidR="00F70BC8" w:rsidRPr="00930CFB" w:rsidRDefault="00F70BC8" w:rsidP="0048424F">
            <w:pPr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+1021626,00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2940000,00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+890782,00</w:t>
            </w:r>
          </w:p>
        </w:tc>
      </w:tr>
      <w:tr w:rsidR="00F70BC8" w:rsidRPr="00930CFB" w:rsidTr="00DE0E8E">
        <w:trPr>
          <w:trHeight w:val="565"/>
        </w:trPr>
        <w:tc>
          <w:tcPr>
            <w:tcW w:w="4360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4"/>
              </w:rPr>
              <w:t>Подпрограмма «</w:t>
            </w: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Обеспечение жильем молодых семей»</w:t>
            </w:r>
          </w:p>
        </w:tc>
        <w:tc>
          <w:tcPr>
            <w:tcW w:w="1843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398479,57</w:t>
            </w:r>
          </w:p>
        </w:tc>
        <w:tc>
          <w:tcPr>
            <w:tcW w:w="1275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710262,00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+311782,43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1829218,00</w:t>
            </w:r>
          </w:p>
        </w:tc>
        <w:tc>
          <w:tcPr>
            <w:tcW w:w="1560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+1118956,00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2700000,00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+870782,00</w:t>
            </w:r>
          </w:p>
        </w:tc>
      </w:tr>
      <w:tr w:rsidR="00F70BC8" w:rsidRPr="00930CFB" w:rsidTr="0048424F">
        <w:tc>
          <w:tcPr>
            <w:tcW w:w="4360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Основное мероприятие «Предоставление мер социальной поддержки  по обеспечению жильем  молодых семей»</w:t>
            </w:r>
          </w:p>
        </w:tc>
        <w:tc>
          <w:tcPr>
            <w:tcW w:w="1843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4"/>
              </w:rPr>
              <w:t>398479,57</w:t>
            </w:r>
          </w:p>
        </w:tc>
        <w:tc>
          <w:tcPr>
            <w:tcW w:w="1275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4"/>
              </w:rPr>
              <w:t>710262,00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+311782,43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1829218,00</w:t>
            </w:r>
          </w:p>
        </w:tc>
        <w:tc>
          <w:tcPr>
            <w:tcW w:w="1560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+118956,00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2700000,00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+870782,00</w:t>
            </w:r>
          </w:p>
        </w:tc>
      </w:tr>
      <w:tr w:rsidR="00F70BC8" w:rsidRPr="00930CFB" w:rsidTr="00DE0E8E">
        <w:trPr>
          <w:trHeight w:val="818"/>
        </w:trPr>
        <w:tc>
          <w:tcPr>
            <w:tcW w:w="4360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4"/>
              </w:rPr>
              <w:t>Подпрограмма «</w:t>
            </w: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Государственная поддержка граждан в сфере ипотечного жилищного кредитования»</w:t>
            </w:r>
          </w:p>
        </w:tc>
        <w:tc>
          <w:tcPr>
            <w:tcW w:w="1843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DE0E8E" w:rsidRPr="00DE0E8E" w:rsidRDefault="00DE0E8E" w:rsidP="00930C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F70BC8" w:rsidRPr="00DE0E8E" w:rsidRDefault="00F70BC8" w:rsidP="00DE0E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317330,00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+317330,00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220000,00</w:t>
            </w:r>
          </w:p>
        </w:tc>
        <w:tc>
          <w:tcPr>
            <w:tcW w:w="1560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-97330,00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240000,00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+20000,00</w:t>
            </w:r>
          </w:p>
        </w:tc>
      </w:tr>
      <w:tr w:rsidR="00F70BC8" w:rsidRPr="00930CFB" w:rsidTr="0048424F">
        <w:tc>
          <w:tcPr>
            <w:tcW w:w="4360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Основное мероприятие «</w:t>
            </w:r>
            <w:r w:rsidRPr="00DE0E8E">
              <w:rPr>
                <w:rFonts w:ascii="Times New Roman" w:hAnsi="Times New Roman" w:cs="Times New Roman"/>
                <w:i/>
                <w:sz w:val="20"/>
                <w:szCs w:val="24"/>
              </w:rPr>
              <w:t>Государственная поддержка граждан в сфере ипотечного жилищного кредитования»</w:t>
            </w:r>
          </w:p>
        </w:tc>
        <w:tc>
          <w:tcPr>
            <w:tcW w:w="1843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4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  <w:p w:rsidR="00F70BC8" w:rsidRPr="00DE0E8E" w:rsidRDefault="00F70BC8" w:rsidP="00DE0E8E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4"/>
              </w:rPr>
              <w:t>317330,00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+317330,00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220000,00</w:t>
            </w:r>
          </w:p>
        </w:tc>
        <w:tc>
          <w:tcPr>
            <w:tcW w:w="1560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-97330,00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240000,00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+20000,00</w:t>
            </w:r>
          </w:p>
        </w:tc>
      </w:tr>
    </w:tbl>
    <w:p w:rsidR="00F70BC8" w:rsidRPr="00930CFB" w:rsidRDefault="00F70BC8" w:rsidP="00F70BC8">
      <w:pPr>
        <w:rPr>
          <w:rFonts w:ascii="Times New Roman" w:hAnsi="Times New Roman" w:cs="Times New Roman"/>
          <w:sz w:val="18"/>
          <w:szCs w:val="18"/>
        </w:rPr>
        <w:sectPr w:rsidR="00F70BC8" w:rsidRPr="00930CFB" w:rsidSect="0048424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70BC8" w:rsidRPr="00930CFB" w:rsidRDefault="00F70BC8" w:rsidP="00F70BC8">
      <w:pPr>
        <w:rPr>
          <w:rFonts w:ascii="Times New Roman" w:hAnsi="Times New Roman" w:cs="Times New Roman"/>
          <w:sz w:val="18"/>
          <w:szCs w:val="18"/>
        </w:rPr>
      </w:pP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Общий объём бюджетных ассигнований на реализацию  муниципальной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программы  «Обеспечение </w:t>
      </w:r>
      <w:r w:rsidRPr="00930CFB">
        <w:rPr>
          <w:rFonts w:ascii="Times New Roman" w:hAnsi="Times New Roman" w:cs="Times New Roman"/>
          <w:bCs/>
          <w:iCs/>
          <w:sz w:val="28"/>
          <w:szCs w:val="28"/>
        </w:rPr>
        <w:t>доступным и комфортным жильем, объектами инженерной инфраструктуры и услугами жилищно-коммунального хозяйства Комсомольского муниципального района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 </w:t>
      </w:r>
      <w:r w:rsidRPr="00930CFB">
        <w:rPr>
          <w:rFonts w:ascii="Times New Roman" w:hAnsi="Times New Roman" w:cs="Times New Roman"/>
          <w:sz w:val="28"/>
          <w:szCs w:val="28"/>
        </w:rPr>
        <w:t xml:space="preserve"> на 2017 год  увеличен  на  629112,43 рубля, по сравнению с 2016 годом, и составляет 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>1027592,0</w:t>
      </w:r>
      <w:r w:rsidRPr="00930CFB">
        <w:rPr>
          <w:rFonts w:ascii="Times New Roman" w:hAnsi="Times New Roman" w:cs="Times New Roman"/>
          <w:sz w:val="28"/>
          <w:szCs w:val="28"/>
        </w:rPr>
        <w:t xml:space="preserve">0 рубля. 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на реализацию подпрограммы «Обеспечение жильем молодых семей»  увеличены бюджетные ассигнования в рамках проводимых мероприятий: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 - В 2017г.  на 311782,43руб., что составило 178,2% от объема ассигнований утвержденных на 2016 год. 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Общий объем бюджетных ассигнований составит -  710262,0 рубля, что по Порядку расходования субсидий из бюджета Комсомольского муниципального района, позволит выдать сертификат на приобретение жилого помещения 1 семье;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- в 2018г. на 118956,00руб., что составило 257,5% от объема расходов на 2017 год. 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Общий объем расходов составит 1829218,00 рублей; 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в 2019г. на 870782,00руб., что составило 147,6% от объема расходов на 2018 год;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Общий объем расходов составил 2700000,00 рублей.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- в рамках подпрограммы </w:t>
      </w:r>
      <w:r w:rsidRPr="00930CF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30CFB">
        <w:rPr>
          <w:rFonts w:ascii="Times New Roman" w:hAnsi="Times New Roman" w:cs="Times New Roman"/>
          <w:sz w:val="28"/>
          <w:szCs w:val="28"/>
        </w:rPr>
        <w:t>Государственная поддержка граждан в сфере ипотечного жилищного кредитования» общая сумма бюджетных ассигнований   в 2017 году составит 317330,00 руб., в 2018г.- 220000,00 руб.,  в 2019г.-240000,00 руб.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Увеличение расходов по данной подпрограмме составило: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в 2017 году на 317330руб.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1 семье;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Уменьшение в 2018 году на 97330,00 и увеличение в 2019 году на 20000руб., что составило 69,3% и 109,1% соответственно.</w:t>
      </w:r>
    </w:p>
    <w:p w:rsidR="00F70BC8" w:rsidRPr="00930CFB" w:rsidRDefault="00F70BC8" w:rsidP="00930CFB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Муниципальная программа  </w:t>
      </w: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«Обеспечение безопасности граждан и профилактика </w:t>
      </w: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правонарушений Комсомольского муниципального района»</w:t>
      </w: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Целями муниципальной программы «Обеспечение безопасности граждан и профилактика правонарушений комсомольского муниципального района» являются: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повышение уровня безопасности жизнедеятельности населения Комсомольского муниципального района;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снижение уровня преступности и повышение результативности профилактики правонарушений;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укрепление общественного порядка и общественной безопасности с вовлечением общественных формирований населения;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предупреждение чрезвычайных ситуаций природного и техногенного характера и повышение устойчивости функционирования организаций, а также объектов социального назначения и объектов жизнеобеспечения в чрезвычайных ситуациях;</w:t>
      </w:r>
    </w:p>
    <w:p w:rsidR="00F70BC8" w:rsidRPr="00761F82" w:rsidRDefault="00F70BC8" w:rsidP="00761F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F82">
        <w:rPr>
          <w:rFonts w:ascii="Times New Roman" w:hAnsi="Times New Roman" w:cs="Times New Roman"/>
          <w:sz w:val="28"/>
          <w:szCs w:val="28"/>
        </w:rPr>
        <w:t>- 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ситуаций.</w:t>
      </w: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          Расходы бюджета на 2017 год и на плановый период 2018 и 2019 годов на реализацию 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муниципальной  программы  «Обеспечение безопасности граждан и профилактика правонарушений Комсомольского муниципального района»   </w:t>
      </w:r>
      <w:r w:rsidRPr="00930CFB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>в нижеследующей таблице:</w:t>
      </w: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761F82">
      <w:pPr>
        <w:rPr>
          <w:rFonts w:ascii="Times New Roman" w:hAnsi="Times New Roman" w:cs="Times New Roman"/>
          <w:szCs w:val="28"/>
        </w:rPr>
        <w:sectPr w:rsidR="00F70BC8" w:rsidRPr="00930CFB" w:rsidSect="004842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9"/>
        <w:gridCol w:w="2130"/>
        <w:gridCol w:w="1701"/>
        <w:gridCol w:w="1559"/>
        <w:gridCol w:w="1560"/>
        <w:gridCol w:w="1702"/>
        <w:gridCol w:w="1418"/>
        <w:gridCol w:w="1702"/>
      </w:tblGrid>
      <w:tr w:rsidR="00F70BC8" w:rsidRPr="00DE0E8E" w:rsidTr="00DE0E8E">
        <w:trPr>
          <w:trHeight w:val="266"/>
        </w:trPr>
        <w:tc>
          <w:tcPr>
            <w:tcW w:w="3399" w:type="dxa"/>
            <w:vMerge w:val="restart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130" w:type="dxa"/>
            <w:tcBorders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 год</w:t>
            </w:r>
          </w:p>
        </w:tc>
        <w:tc>
          <w:tcPr>
            <w:tcW w:w="1701" w:type="dxa"/>
            <w:vMerge w:val="restart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 год</w:t>
            </w:r>
          </w:p>
        </w:tc>
        <w:tc>
          <w:tcPr>
            <w:tcW w:w="1559" w:type="dxa"/>
            <w:vMerge w:val="restart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560" w:type="dxa"/>
            <w:vMerge w:val="restart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год</w:t>
            </w:r>
          </w:p>
        </w:tc>
        <w:tc>
          <w:tcPr>
            <w:tcW w:w="1702" w:type="dxa"/>
            <w:vMerge w:val="restart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418" w:type="dxa"/>
            <w:vMerge w:val="restart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 год</w:t>
            </w:r>
          </w:p>
        </w:tc>
        <w:tc>
          <w:tcPr>
            <w:tcW w:w="1702" w:type="dxa"/>
            <w:vMerge w:val="restart"/>
            <w:vAlign w:val="center"/>
          </w:tcPr>
          <w:p w:rsidR="00F70BC8" w:rsidRPr="00DE0E8E" w:rsidRDefault="00F70BC8" w:rsidP="00DE0E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</w:tr>
      <w:tr w:rsidR="00F70BC8" w:rsidRPr="00DE0E8E" w:rsidTr="00DE0E8E">
        <w:trPr>
          <w:trHeight w:val="2213"/>
        </w:trPr>
        <w:tc>
          <w:tcPr>
            <w:tcW w:w="3399" w:type="dxa"/>
            <w:vMerge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F70BC8" w:rsidRPr="00DE0E8E" w:rsidRDefault="00F70BC8" w:rsidP="00DE0E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Утверждено решением Совета Комсомольского муниципального района от 10.12.2015г. №39(в редакции от 29.12.2015г. №44), рублей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BC8" w:rsidRPr="00DE0E8E" w:rsidTr="00DE0E8E">
        <w:trPr>
          <w:trHeight w:val="56"/>
        </w:trPr>
        <w:tc>
          <w:tcPr>
            <w:tcW w:w="3399" w:type="dxa"/>
            <w:vMerge/>
            <w:vAlign w:val="center"/>
          </w:tcPr>
          <w:p w:rsidR="00F70BC8" w:rsidRPr="00DE0E8E" w:rsidRDefault="00F70BC8" w:rsidP="004842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BC8" w:rsidRPr="00DE0E8E" w:rsidTr="0048424F">
        <w:trPr>
          <w:trHeight w:val="708"/>
        </w:trPr>
        <w:tc>
          <w:tcPr>
            <w:tcW w:w="3399" w:type="dxa"/>
          </w:tcPr>
          <w:p w:rsidR="00F70BC8" w:rsidRPr="00DE0E8E" w:rsidRDefault="00F70BC8" w:rsidP="0048424F">
            <w:pPr>
              <w:pStyle w:val="ab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0E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«Обеспечение безопасности  граждан  и профилактика правонарушений Комсомольского муниципального района»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1133467,00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761F82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61F82">
              <w:rPr>
                <w:rFonts w:ascii="Times New Roman" w:hAnsi="Times New Roman" w:cs="Times New Roman"/>
                <w:b/>
                <w:sz w:val="20"/>
                <w:szCs w:val="20"/>
              </w:rPr>
              <w:t>404105,3</w:t>
            </w:r>
          </w:p>
        </w:tc>
        <w:tc>
          <w:tcPr>
            <w:tcW w:w="1559" w:type="dxa"/>
            <w:vAlign w:val="center"/>
          </w:tcPr>
          <w:p w:rsidR="00F70BC8" w:rsidRPr="00DE0E8E" w:rsidRDefault="00761F82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+ 270638,3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1772342,35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+728327,85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497770,50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-1274571,85</w:t>
            </w:r>
          </w:p>
        </w:tc>
      </w:tr>
      <w:tr w:rsidR="00F70BC8" w:rsidRPr="00DE0E8E" w:rsidTr="00DE0E8E">
        <w:trPr>
          <w:trHeight w:val="1096"/>
        </w:trPr>
        <w:tc>
          <w:tcPr>
            <w:tcW w:w="3399" w:type="dxa"/>
          </w:tcPr>
          <w:p w:rsidR="00F70BC8" w:rsidRPr="00DE0E8E" w:rsidRDefault="00F70BC8" w:rsidP="00DE0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Подпрограмма «Предупреждения возникновения чрезвычайных ситуаций и обеспечение пожарной безопасности»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70BC8" w:rsidRPr="00DE0E8E" w:rsidRDefault="00CA1B57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740334,8</w:t>
            </w: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0BC8" w:rsidRPr="00DE0E8E" w:rsidRDefault="00F70BC8" w:rsidP="00CA1B57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  <w:r w:rsidR="00CA1B5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740334,8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1274571,85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DE0E8E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+728328,85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-1274571,85</w:t>
            </w:r>
          </w:p>
        </w:tc>
      </w:tr>
      <w:tr w:rsidR="00F70BC8" w:rsidRPr="00DE0E8E" w:rsidTr="00DE0E8E">
        <w:trPr>
          <w:trHeight w:val="1399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Основное  мероприятие «Реорганизация работы  по внедрению системы обеспечения вызова экстренных  оперативных служб по единому номеру 112»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546244,00</w:t>
            </w: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+546244,00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1274571,85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+728327,85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-1274571,85</w:t>
            </w:r>
          </w:p>
        </w:tc>
      </w:tr>
      <w:tr w:rsidR="00CA1B57" w:rsidRPr="00DE0E8E" w:rsidTr="00DE0E8E">
        <w:trPr>
          <w:trHeight w:val="1399"/>
        </w:trPr>
        <w:tc>
          <w:tcPr>
            <w:tcW w:w="3399" w:type="dxa"/>
          </w:tcPr>
          <w:p w:rsidR="00CA1B57" w:rsidRPr="00DE0E8E" w:rsidRDefault="00CA1B57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Создание муниципальной программы оповещения (ВАУ)</w:t>
            </w:r>
          </w:p>
        </w:tc>
        <w:tc>
          <w:tcPr>
            <w:tcW w:w="2130" w:type="dxa"/>
            <w:vAlign w:val="center"/>
          </w:tcPr>
          <w:p w:rsidR="00CA1B57" w:rsidRPr="00DE0E8E" w:rsidRDefault="00CA1B57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1701" w:type="dxa"/>
            <w:vAlign w:val="center"/>
          </w:tcPr>
          <w:p w:rsidR="00CA1B57" w:rsidRPr="00DE0E8E" w:rsidRDefault="00CA1B57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194090,8</w:t>
            </w:r>
          </w:p>
        </w:tc>
        <w:tc>
          <w:tcPr>
            <w:tcW w:w="1559" w:type="dxa"/>
            <w:vAlign w:val="center"/>
          </w:tcPr>
          <w:p w:rsidR="00CA1B57" w:rsidRPr="00DE0E8E" w:rsidRDefault="00CA1B57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+194090,8</w:t>
            </w:r>
          </w:p>
        </w:tc>
        <w:tc>
          <w:tcPr>
            <w:tcW w:w="1560" w:type="dxa"/>
            <w:vAlign w:val="center"/>
          </w:tcPr>
          <w:p w:rsidR="00CA1B57" w:rsidRPr="00DE0E8E" w:rsidRDefault="00CA1B57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1702" w:type="dxa"/>
            <w:vAlign w:val="center"/>
          </w:tcPr>
          <w:p w:rsidR="00CA1B57" w:rsidRPr="00DE0E8E" w:rsidRDefault="00CA1B57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CA1B57" w:rsidRPr="00DE0E8E" w:rsidRDefault="00CA1B57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1702" w:type="dxa"/>
            <w:vAlign w:val="center"/>
          </w:tcPr>
          <w:p w:rsidR="00CA1B57" w:rsidRPr="00DE0E8E" w:rsidRDefault="00CA1B57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70BC8" w:rsidRPr="00DE0E8E" w:rsidTr="00DE0E8E">
        <w:trPr>
          <w:trHeight w:val="1152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 xml:space="preserve">Подпрограмма «Профилактика правонарушений, борьба с преступностью и обеспечение безопасности граждан» 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408467,00</w:t>
            </w:r>
          </w:p>
        </w:tc>
        <w:tc>
          <w:tcPr>
            <w:tcW w:w="1701" w:type="dxa"/>
            <w:vAlign w:val="center"/>
          </w:tcPr>
          <w:p w:rsidR="00F70BC8" w:rsidRPr="00DE0E8E" w:rsidRDefault="00CA1B57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397664,00</w:t>
            </w:r>
          </w:p>
        </w:tc>
        <w:tc>
          <w:tcPr>
            <w:tcW w:w="1559" w:type="dxa"/>
            <w:vAlign w:val="center"/>
          </w:tcPr>
          <w:p w:rsidR="00F70BC8" w:rsidRPr="00DE0E8E" w:rsidRDefault="00F70BC8" w:rsidP="00CA1B57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="00CA1B5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10803,0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407770,50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40777</w:t>
            </w:r>
            <w:r w:rsidR="00CA1B5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0,50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DE0E8E">
        <w:trPr>
          <w:trHeight w:val="1116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Основное мероприятие   «Обеспечение общественного порядка и профилактика правонарушений»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408467,00</w:t>
            </w: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70BC8" w:rsidRPr="00DE0E8E" w:rsidRDefault="00CA1B57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397664,00</w:t>
            </w: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0BC8" w:rsidRPr="00DE0E8E" w:rsidRDefault="00CA1B57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-10803,0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407770,50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407770,5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48424F">
        <w:trPr>
          <w:trHeight w:val="708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Подпрограмма «Проведение комплексных мероприятий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движения» 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50000,00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-50000,00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48424F">
        <w:trPr>
          <w:trHeight w:val="708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Основное мероприятие «Проведение мероприятий по борьбе с преступностью, предупреждению терроризма, экстремизма и обеспечения  безопасности дорожного движения»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50000,00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-50000,00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DE0E8E">
        <w:trPr>
          <w:trHeight w:val="587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Подпрограмма «Безопасный район»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657000,00</w:t>
            </w:r>
          </w:p>
        </w:tc>
        <w:tc>
          <w:tcPr>
            <w:tcW w:w="1701" w:type="dxa"/>
            <w:vAlign w:val="center"/>
          </w:tcPr>
          <w:p w:rsidR="00F70BC8" w:rsidRPr="00DE0E8E" w:rsidRDefault="00A3466F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90</w:t>
            </w:r>
            <w:r w:rsidR="00F70BC8"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000,00</w:t>
            </w:r>
          </w:p>
        </w:tc>
        <w:tc>
          <w:tcPr>
            <w:tcW w:w="1559" w:type="dxa"/>
            <w:vAlign w:val="center"/>
          </w:tcPr>
          <w:p w:rsidR="00F70BC8" w:rsidRPr="00DE0E8E" w:rsidRDefault="00F70BC8" w:rsidP="00A3466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="00A3466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567</w:t>
            </w: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000,00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72000,00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72000,00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48424F">
        <w:trPr>
          <w:trHeight w:val="278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Основное мероприятие  «Совершенствование системы видеонаблюдения и </w:t>
            </w:r>
            <w:proofErr w:type="spellStart"/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видеофиксации</w:t>
            </w:r>
            <w:proofErr w:type="spellEnd"/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происшествий и чрезвычайных ситуаций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657000,00</w:t>
            </w:r>
          </w:p>
        </w:tc>
        <w:tc>
          <w:tcPr>
            <w:tcW w:w="1701" w:type="dxa"/>
            <w:vAlign w:val="center"/>
          </w:tcPr>
          <w:p w:rsidR="00F70BC8" w:rsidRPr="00DE0E8E" w:rsidRDefault="00A3466F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90</w:t>
            </w:r>
            <w:r w:rsidR="00F70BC8"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000,00</w:t>
            </w:r>
          </w:p>
        </w:tc>
        <w:tc>
          <w:tcPr>
            <w:tcW w:w="1559" w:type="dxa"/>
            <w:vAlign w:val="center"/>
          </w:tcPr>
          <w:p w:rsidR="00F70BC8" w:rsidRPr="00DE0E8E" w:rsidRDefault="00F70BC8" w:rsidP="00A3466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A3466F">
              <w:rPr>
                <w:rFonts w:ascii="Times New Roman" w:hAnsi="Times New Roman" w:cs="Times New Roman"/>
                <w:i/>
                <w:sz w:val="20"/>
                <w:szCs w:val="20"/>
              </w:rPr>
              <w:t>567</w:t>
            </w: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000,00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72000,00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72000,00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DE0E8E">
        <w:trPr>
          <w:trHeight w:val="1003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Подпрограмма «Организация проведения мероприятий  по отлову и содержанию безнадзорных животных»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18000,00</w:t>
            </w:r>
          </w:p>
        </w:tc>
        <w:tc>
          <w:tcPr>
            <w:tcW w:w="1701" w:type="dxa"/>
            <w:vAlign w:val="center"/>
          </w:tcPr>
          <w:p w:rsidR="00F70BC8" w:rsidRPr="00DE0E8E" w:rsidRDefault="008A787B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116</w:t>
            </w:r>
            <w:r w:rsidR="00F70BC8"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000,00</w:t>
            </w:r>
          </w:p>
        </w:tc>
        <w:tc>
          <w:tcPr>
            <w:tcW w:w="1559" w:type="dxa"/>
            <w:vAlign w:val="center"/>
          </w:tcPr>
          <w:p w:rsidR="00F70BC8" w:rsidRPr="00DE0E8E" w:rsidRDefault="008A787B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+9800</w:t>
            </w:r>
            <w:r w:rsidR="00F70BC8"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DE0E8E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DE0E8E">
        <w:trPr>
          <w:trHeight w:val="549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Основное мероприятие   «Отлов безнадзорных животных»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18000,00</w:t>
            </w:r>
          </w:p>
        </w:tc>
        <w:tc>
          <w:tcPr>
            <w:tcW w:w="1701" w:type="dxa"/>
            <w:vAlign w:val="center"/>
          </w:tcPr>
          <w:p w:rsidR="00F70BC8" w:rsidRPr="00DE0E8E" w:rsidRDefault="008A787B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116</w:t>
            </w:r>
            <w:r w:rsidR="00F70BC8"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000,00</w:t>
            </w:r>
          </w:p>
        </w:tc>
        <w:tc>
          <w:tcPr>
            <w:tcW w:w="1559" w:type="dxa"/>
            <w:vAlign w:val="center"/>
          </w:tcPr>
          <w:p w:rsidR="00F70BC8" w:rsidRPr="00DE0E8E" w:rsidRDefault="008A787B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+9800</w:t>
            </w:r>
            <w:r w:rsidR="00F70BC8"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DE0E8E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18000,00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18000,00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</w:tr>
    </w:tbl>
    <w:p w:rsidR="00F70BC8" w:rsidRPr="00DE0E8E" w:rsidRDefault="00F70BC8" w:rsidP="00F70BC8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</w:p>
    <w:p w:rsidR="00F70BC8" w:rsidRPr="00DE0E8E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F70BC8" w:rsidRPr="00DE0E8E" w:rsidSect="00DE0E8E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F70BC8" w:rsidRPr="00930CFB" w:rsidRDefault="00F70BC8" w:rsidP="00DE0E8E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lastRenderedPageBreak/>
        <w:t xml:space="preserve"> В общем объеме бюджетных ассигнований муниципальной  программы предусмотрены  субвенции из областного  бюджета в соответствии с Проектом «Об областном бюджете на 2017год и на плановый период 2018 и 2019 годов» </w:t>
      </w:r>
      <w:proofErr w:type="gramStart"/>
      <w:r w:rsidRPr="00930CF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0CF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0BC8" w:rsidRPr="00930CFB" w:rsidRDefault="00F70BC8" w:rsidP="00F70BC8">
      <w:pPr>
        <w:pStyle w:val="ab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осуществление  полномочий в сфере административных правонарушений на 2017 год и на плановый период 2018 и 2019годов  в сумме 10106,50 руб. ежегодно, что составило;</w:t>
      </w:r>
    </w:p>
    <w:p w:rsidR="00F70BC8" w:rsidRPr="00930CFB" w:rsidRDefault="00F70BC8" w:rsidP="00F70BC8">
      <w:pPr>
        <w:pStyle w:val="ab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осуществление полномочий по созданию и организации деятельности комиссий по делам несовершеннолетних и защите их прав на 2017 год и на плановый период 2018 и 2019 годов в сумме 397664,00 руб. ежегодно;</w:t>
      </w:r>
    </w:p>
    <w:p w:rsidR="00F70BC8" w:rsidRPr="00930CFB" w:rsidRDefault="00F70BC8" w:rsidP="00F70BC8">
      <w:pPr>
        <w:pStyle w:val="ab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CFB">
        <w:rPr>
          <w:rFonts w:ascii="Times New Roman" w:hAnsi="Times New Roman" w:cs="Times New Roman"/>
          <w:sz w:val="28"/>
          <w:szCs w:val="28"/>
        </w:rPr>
        <w:t>- осуществление  полномочий по организации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 на 2017 год  и на плановый период 2018 и 2019 годов в сумме 18000,00 руб. ежегодно.</w:t>
      </w:r>
      <w:proofErr w:type="gramEnd"/>
    </w:p>
    <w:p w:rsidR="00F70BC8" w:rsidRPr="00DE0E8E" w:rsidRDefault="00F70BC8" w:rsidP="00DE0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E8E">
        <w:rPr>
          <w:rFonts w:ascii="Times New Roman" w:hAnsi="Times New Roman" w:cs="Times New Roman"/>
          <w:bCs/>
          <w:sz w:val="28"/>
          <w:szCs w:val="28"/>
        </w:rPr>
        <w:t xml:space="preserve">          В рамках исполнения подпрограммы «Предупреждения возникновения чрезвычайных ситуаций и обеспечение пожарной безопасности» на 2017год  предусмотрены средства на работы  по внедрению системы обеспечения вызова экстренных  оперативных служб по единому номеру «112» в размере </w:t>
      </w:r>
      <w:r w:rsidR="005E02E9">
        <w:rPr>
          <w:rFonts w:ascii="Times New Roman" w:hAnsi="Times New Roman" w:cs="Times New Roman"/>
          <w:bCs/>
          <w:sz w:val="28"/>
          <w:szCs w:val="28"/>
        </w:rPr>
        <w:t>74034,8</w:t>
      </w:r>
      <w:r w:rsidRPr="00DE0E8E">
        <w:rPr>
          <w:rFonts w:ascii="Times New Roman" w:hAnsi="Times New Roman" w:cs="Times New Roman"/>
          <w:sz w:val="28"/>
          <w:szCs w:val="28"/>
        </w:rPr>
        <w:t xml:space="preserve"> рублей,  на 2018 год -1274571,85 рублей.</w:t>
      </w:r>
    </w:p>
    <w:p w:rsidR="00F70BC8" w:rsidRPr="00DE0E8E" w:rsidRDefault="00F70BC8" w:rsidP="00DE0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E8E">
        <w:rPr>
          <w:rFonts w:ascii="Times New Roman" w:hAnsi="Times New Roman" w:cs="Times New Roman"/>
          <w:bCs/>
          <w:sz w:val="28"/>
          <w:szCs w:val="28"/>
        </w:rPr>
        <w:t xml:space="preserve">        По подпрограмме «Безопасный район» предусмотрены бюджетные  ассигнования  на  обслуживание системы видеонаблюдения и </w:t>
      </w:r>
      <w:proofErr w:type="spellStart"/>
      <w:r w:rsidRPr="00DE0E8E">
        <w:rPr>
          <w:rFonts w:ascii="Times New Roman" w:hAnsi="Times New Roman" w:cs="Times New Roman"/>
          <w:bCs/>
          <w:sz w:val="28"/>
          <w:szCs w:val="28"/>
        </w:rPr>
        <w:t>видеофиксации</w:t>
      </w:r>
      <w:proofErr w:type="spellEnd"/>
      <w:r w:rsidRPr="00DE0E8E">
        <w:rPr>
          <w:rFonts w:ascii="Times New Roman" w:hAnsi="Times New Roman" w:cs="Times New Roman"/>
          <w:bCs/>
          <w:sz w:val="28"/>
          <w:szCs w:val="28"/>
        </w:rPr>
        <w:t xml:space="preserve"> происшествий и чрезвычайных ситуаций на 2017 год  в размере </w:t>
      </w:r>
      <w:r w:rsidR="005E02E9">
        <w:rPr>
          <w:rFonts w:ascii="Times New Roman" w:hAnsi="Times New Roman" w:cs="Times New Roman"/>
          <w:bCs/>
          <w:sz w:val="28"/>
          <w:szCs w:val="28"/>
        </w:rPr>
        <w:t>90</w:t>
      </w:r>
      <w:r w:rsidRPr="00DE0E8E">
        <w:rPr>
          <w:rFonts w:ascii="Times New Roman" w:hAnsi="Times New Roman" w:cs="Times New Roman"/>
          <w:bCs/>
          <w:sz w:val="28"/>
          <w:szCs w:val="28"/>
        </w:rPr>
        <w:t>000,00 рублей, на 2018 год  -72000,00 рублей, на 2019 году -72000,00 рублей.</w:t>
      </w:r>
    </w:p>
    <w:p w:rsidR="00DE0E8E" w:rsidRDefault="00DE0E8E" w:rsidP="00DE0E8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F70BC8" w:rsidRPr="00DE0E8E" w:rsidRDefault="00F70BC8" w:rsidP="00DE0E8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DE0E8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Муниципальная программа</w:t>
      </w:r>
    </w:p>
    <w:p w:rsidR="00F70BC8" w:rsidRPr="00DE0E8E" w:rsidRDefault="00F70BC8" w:rsidP="00DE0E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0E8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«</w:t>
      </w:r>
      <w:r w:rsidRPr="00DE0E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транспортной системы Комсомольского муниципального района</w:t>
      </w:r>
      <w:r w:rsidRPr="00DE0E8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70BC8" w:rsidRPr="00DE0E8E" w:rsidRDefault="00F70BC8" w:rsidP="00DE0E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E0E8E">
        <w:rPr>
          <w:rFonts w:ascii="Times New Roman" w:hAnsi="Times New Roman" w:cs="Times New Roman"/>
          <w:sz w:val="28"/>
          <w:szCs w:val="28"/>
        </w:rPr>
        <w:t xml:space="preserve">       Целями муниципальной программы  «Развитие транспортной системы Комсомольского муниципального района» являются:</w:t>
      </w:r>
    </w:p>
    <w:p w:rsidR="00F70BC8" w:rsidRPr="00DE0E8E" w:rsidRDefault="00F70BC8" w:rsidP="00DE0E8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E8E">
        <w:rPr>
          <w:rFonts w:ascii="Times New Roman" w:hAnsi="Times New Roman" w:cs="Times New Roman"/>
          <w:sz w:val="28"/>
          <w:szCs w:val="28"/>
        </w:rPr>
        <w:t>- развитие современной и эффективной автомобильно-дорожной инфраструктуры, повышение технического уровня автомобильных дорог общего пользования местного значения Комсомольского муниципального района, их пропускной способности и уровня безопасности для долгосрочного устойчивого экономического развития и улучшения качества жизни населения на территории района;</w:t>
      </w:r>
    </w:p>
    <w:p w:rsidR="00F70BC8" w:rsidRPr="00DE0E8E" w:rsidRDefault="00F70BC8" w:rsidP="008916D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E8E">
        <w:rPr>
          <w:rFonts w:ascii="Times New Roman" w:hAnsi="Times New Roman" w:cs="Times New Roman"/>
          <w:sz w:val="28"/>
          <w:szCs w:val="28"/>
        </w:rPr>
        <w:t>- обеспечение доступности пассажирского транспорта для населения по муниципальным маршрутам.</w:t>
      </w:r>
    </w:p>
    <w:p w:rsidR="00F70BC8" w:rsidRPr="00DE0E8E" w:rsidRDefault="008916DA" w:rsidP="008916D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F70BC8" w:rsidRPr="00DE0E8E" w:rsidSect="00DE0E8E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  <w:r w:rsidRPr="00DE0E8E">
        <w:rPr>
          <w:rFonts w:ascii="Times New Roman" w:hAnsi="Times New Roman" w:cs="Times New Roman"/>
          <w:sz w:val="28"/>
          <w:szCs w:val="28"/>
        </w:rPr>
        <w:t xml:space="preserve">Расходы бюджета на 2017 год и на плановый период 2018 и 2019 годов на реализацию  </w:t>
      </w:r>
      <w:r w:rsidRPr="00DE0E8E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  программы  «</w:t>
      </w:r>
      <w:r w:rsidRPr="00DE0E8E">
        <w:rPr>
          <w:rFonts w:ascii="Times New Roman" w:hAnsi="Times New Roman" w:cs="Times New Roman"/>
          <w:bCs/>
          <w:iCs/>
          <w:sz w:val="28"/>
          <w:szCs w:val="28"/>
        </w:rPr>
        <w:t>Развитие транспортной системы Комсомольского муниципального района</w:t>
      </w:r>
      <w:r w:rsidRPr="00DE0E8E">
        <w:rPr>
          <w:rFonts w:ascii="Times New Roman" w:hAnsi="Times New Roman" w:cs="Times New Roman"/>
          <w:sz w:val="28"/>
          <w:szCs w:val="28"/>
        </w:rPr>
        <w:t>»</w:t>
      </w:r>
      <w:r w:rsidRPr="00DE0E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DE0E8E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Pr="00DE0E8E">
        <w:rPr>
          <w:rFonts w:ascii="Times New Roman" w:hAnsi="Times New Roman" w:cs="Times New Roman"/>
          <w:bCs/>
          <w:color w:val="000000"/>
          <w:sz w:val="28"/>
          <w:szCs w:val="28"/>
        </w:rPr>
        <w:t>в нижеследующей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E0E8E">
        <w:rPr>
          <w:rFonts w:ascii="Times New Roman" w:hAnsi="Times New Roman" w:cs="Times New Roman"/>
          <w:bCs/>
          <w:color w:val="000000"/>
          <w:sz w:val="28"/>
          <w:szCs w:val="28"/>
        </w:rPr>
        <w:t>таблице: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</w:t>
      </w:r>
    </w:p>
    <w:tbl>
      <w:tblPr>
        <w:tblW w:w="15242" w:type="dxa"/>
        <w:jc w:val="center"/>
        <w:tblInd w:w="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30"/>
        <w:gridCol w:w="1926"/>
        <w:gridCol w:w="1693"/>
        <w:gridCol w:w="1535"/>
        <w:gridCol w:w="1540"/>
        <w:gridCol w:w="1539"/>
        <w:gridCol w:w="1540"/>
        <w:gridCol w:w="1539"/>
      </w:tblGrid>
      <w:tr w:rsidR="00F70BC8" w:rsidRPr="00930CFB" w:rsidTr="008916DA">
        <w:trPr>
          <w:trHeight w:val="345"/>
          <w:jc w:val="center"/>
        </w:trPr>
        <w:tc>
          <w:tcPr>
            <w:tcW w:w="3930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</w:t>
            </w: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926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 год</w:t>
            </w:r>
          </w:p>
        </w:tc>
        <w:tc>
          <w:tcPr>
            <w:tcW w:w="1693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 год</w:t>
            </w:r>
          </w:p>
        </w:tc>
        <w:tc>
          <w:tcPr>
            <w:tcW w:w="1535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540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год</w:t>
            </w:r>
          </w:p>
        </w:tc>
        <w:tc>
          <w:tcPr>
            <w:tcW w:w="1539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540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 год</w:t>
            </w:r>
          </w:p>
        </w:tc>
        <w:tc>
          <w:tcPr>
            <w:tcW w:w="1539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</w:tr>
      <w:tr w:rsidR="00F70BC8" w:rsidRPr="00930CFB" w:rsidTr="008916DA">
        <w:tblPrEx>
          <w:tblLook w:val="01E0"/>
        </w:tblPrEx>
        <w:trPr>
          <w:trHeight w:val="2347"/>
          <w:jc w:val="center"/>
        </w:trPr>
        <w:tc>
          <w:tcPr>
            <w:tcW w:w="3930" w:type="dxa"/>
            <w:vMerge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Утверждено решением Совета Комсомольского муниципального района  от 10.12.2015 №39 (в редакции от 29.12.2015 №44), рублей</w:t>
            </w:r>
          </w:p>
        </w:tc>
        <w:tc>
          <w:tcPr>
            <w:tcW w:w="1693" w:type="dxa"/>
            <w:vMerge/>
            <w:tcBorders>
              <w:bottom w:val="nil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bottom w:val="nil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bottom w:val="nil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bottom w:val="nil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bottom w:val="nil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Merge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BC8" w:rsidRPr="00930CFB" w:rsidTr="008916DA">
        <w:tblPrEx>
          <w:tblLook w:val="01E0"/>
        </w:tblPrEx>
        <w:trPr>
          <w:trHeight w:val="1037"/>
          <w:jc w:val="center"/>
        </w:trPr>
        <w:tc>
          <w:tcPr>
            <w:tcW w:w="3930" w:type="dxa"/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и «</w:t>
            </w:r>
            <w:r w:rsidRPr="008916D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Развитие транспортной системы Комсомольского муниципального района</w:t>
            </w: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26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4346459,15</w:t>
            </w:r>
          </w:p>
        </w:tc>
        <w:tc>
          <w:tcPr>
            <w:tcW w:w="1693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7349123,47</w:t>
            </w:r>
          </w:p>
        </w:tc>
        <w:tc>
          <w:tcPr>
            <w:tcW w:w="1535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+3002664,32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7349123,47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6473881,21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-875242,26</w:t>
            </w:r>
          </w:p>
        </w:tc>
      </w:tr>
      <w:tr w:rsidR="00F70BC8" w:rsidRPr="00930CFB" w:rsidTr="008916DA">
        <w:tblPrEx>
          <w:tblLook w:val="01E0"/>
        </w:tblPrEx>
        <w:trPr>
          <w:trHeight w:val="1910"/>
          <w:jc w:val="center"/>
        </w:trPr>
        <w:tc>
          <w:tcPr>
            <w:tcW w:w="3930" w:type="dxa"/>
          </w:tcPr>
          <w:p w:rsidR="00F70BC8" w:rsidRPr="008916DA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Подпрограмма «Строительство, реконструкция, ремонт, капитальный ремонт и с</w:t>
            </w: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одержание автомобильных дорог общего пользования местного значения Комсомольского муниципального района»</w:t>
            </w:r>
          </w:p>
        </w:tc>
        <w:tc>
          <w:tcPr>
            <w:tcW w:w="1926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2768459,15</w:t>
            </w:r>
          </w:p>
        </w:tc>
        <w:tc>
          <w:tcPr>
            <w:tcW w:w="1693" w:type="dxa"/>
            <w:vAlign w:val="center"/>
          </w:tcPr>
          <w:p w:rsidR="00F70BC8" w:rsidRPr="008916DA" w:rsidRDefault="00F70BC8" w:rsidP="0048424F">
            <w:pPr>
              <w:ind w:left="-9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5949123,47</w:t>
            </w:r>
          </w:p>
        </w:tc>
        <w:tc>
          <w:tcPr>
            <w:tcW w:w="1535" w:type="dxa"/>
            <w:vAlign w:val="center"/>
          </w:tcPr>
          <w:p w:rsidR="00F70BC8" w:rsidRPr="008916DA" w:rsidRDefault="00F70BC8" w:rsidP="0048424F">
            <w:pPr>
              <w:ind w:left="-81" w:right="-13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+3180664,32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ind w:left="-86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5949123,47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5949123,47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</w:tr>
      <w:tr w:rsidR="00F70BC8" w:rsidRPr="00930CFB" w:rsidTr="008916DA">
        <w:tblPrEx>
          <w:tblLook w:val="01E0"/>
        </w:tblPrEx>
        <w:trPr>
          <w:jc w:val="center"/>
        </w:trPr>
        <w:tc>
          <w:tcPr>
            <w:tcW w:w="3930" w:type="dxa"/>
          </w:tcPr>
          <w:p w:rsidR="00F70BC8" w:rsidRPr="008916DA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Основное мероприятие «Дорожный фонд»</w:t>
            </w:r>
          </w:p>
        </w:tc>
        <w:tc>
          <w:tcPr>
            <w:tcW w:w="1926" w:type="dxa"/>
            <w:vAlign w:val="center"/>
          </w:tcPr>
          <w:p w:rsidR="00F70BC8" w:rsidRPr="008916DA" w:rsidRDefault="00F70BC8" w:rsidP="0048424F">
            <w:pPr>
              <w:ind w:firstLine="12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2768459,15</w:t>
            </w:r>
          </w:p>
        </w:tc>
        <w:tc>
          <w:tcPr>
            <w:tcW w:w="1693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5949123,47</w:t>
            </w:r>
          </w:p>
        </w:tc>
        <w:tc>
          <w:tcPr>
            <w:tcW w:w="1535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+3180664,32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5949123,47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5949123,47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</w:tr>
      <w:tr w:rsidR="00F70BC8" w:rsidRPr="00930CFB" w:rsidTr="008916DA">
        <w:tblPrEx>
          <w:tblLook w:val="01E0"/>
        </w:tblPrEx>
        <w:trPr>
          <w:trHeight w:val="1081"/>
          <w:jc w:val="center"/>
        </w:trPr>
        <w:tc>
          <w:tcPr>
            <w:tcW w:w="3930" w:type="dxa"/>
          </w:tcPr>
          <w:p w:rsidR="00F70BC8" w:rsidRPr="008916DA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Подпрограмма «Поддержка общественного</w:t>
            </w: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транспорта Комсомольского муниципального района»</w:t>
            </w:r>
          </w:p>
        </w:tc>
        <w:tc>
          <w:tcPr>
            <w:tcW w:w="1926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1578000,00</w:t>
            </w:r>
          </w:p>
        </w:tc>
        <w:tc>
          <w:tcPr>
            <w:tcW w:w="1693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1400000,00</w:t>
            </w:r>
          </w:p>
        </w:tc>
        <w:tc>
          <w:tcPr>
            <w:tcW w:w="1535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-178000,00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8916D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1400000,00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524757,74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-875242,26</w:t>
            </w:r>
          </w:p>
        </w:tc>
      </w:tr>
      <w:tr w:rsidR="00F70BC8" w:rsidRPr="00930CFB" w:rsidTr="008916DA">
        <w:tblPrEx>
          <w:tblLook w:val="01E0"/>
        </w:tblPrEx>
        <w:trPr>
          <w:jc w:val="center"/>
        </w:trPr>
        <w:tc>
          <w:tcPr>
            <w:tcW w:w="3930" w:type="dxa"/>
          </w:tcPr>
          <w:p w:rsidR="00F70BC8" w:rsidRPr="008916DA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Основное мероприятие «Возмещение убытков, возникших вследствие регулирования тарифов на перевозку пассажиров на муниципальных маршрутах автомобильного транспорта»</w:t>
            </w:r>
          </w:p>
        </w:tc>
        <w:tc>
          <w:tcPr>
            <w:tcW w:w="1926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1578000,00</w:t>
            </w:r>
          </w:p>
        </w:tc>
        <w:tc>
          <w:tcPr>
            <w:tcW w:w="1693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1400000,00</w:t>
            </w:r>
          </w:p>
        </w:tc>
        <w:tc>
          <w:tcPr>
            <w:tcW w:w="1535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-178000,00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8916D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1400000,00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524757,74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-875242,26</w:t>
            </w:r>
          </w:p>
        </w:tc>
      </w:tr>
    </w:tbl>
    <w:p w:rsidR="00F70BC8" w:rsidRPr="00930CFB" w:rsidRDefault="00F70BC8" w:rsidP="00F70BC8">
      <w:pPr>
        <w:rPr>
          <w:rFonts w:ascii="Times New Roman" w:hAnsi="Times New Roman" w:cs="Times New Roman"/>
          <w:szCs w:val="28"/>
        </w:rPr>
        <w:sectPr w:rsidR="00F70BC8" w:rsidRPr="00930CFB" w:rsidSect="008916DA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F70BC8" w:rsidRPr="00930CFB" w:rsidRDefault="00F70BC8" w:rsidP="00F70BC8">
      <w:pPr>
        <w:rPr>
          <w:rFonts w:ascii="Times New Roman" w:hAnsi="Times New Roman" w:cs="Times New Roman"/>
          <w:szCs w:val="28"/>
        </w:rPr>
      </w:pP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4"/>
          <w:szCs w:val="28"/>
        </w:rPr>
      </w:pPr>
      <w:r w:rsidRPr="008916DA">
        <w:rPr>
          <w:rFonts w:ascii="Times New Roman" w:hAnsi="Times New Roman" w:cs="Times New Roman"/>
          <w:sz w:val="24"/>
          <w:szCs w:val="28"/>
        </w:rPr>
        <w:t xml:space="preserve">В рамках подпрограмм предусмотрены бюджетные ассигнования на поддержание  автомобильных дорог общего пользования местного значения, и искусственных сооружений на них на уровне, соответствующем категории дороги, путем содержания дорог и сооружений на них, а также увеличение пропускной способности автомобильных дорог, улучшение условий движения автотранспорта за счет строительства, реконструкции и </w:t>
      </w:r>
      <w:proofErr w:type="gramStart"/>
      <w:r w:rsidRPr="008916DA">
        <w:rPr>
          <w:rFonts w:ascii="Times New Roman" w:hAnsi="Times New Roman" w:cs="Times New Roman"/>
          <w:sz w:val="24"/>
          <w:szCs w:val="28"/>
        </w:rPr>
        <w:t>ремонта</w:t>
      </w:r>
      <w:proofErr w:type="gramEnd"/>
      <w:r w:rsidRPr="008916DA">
        <w:rPr>
          <w:rFonts w:ascii="Times New Roman" w:hAnsi="Times New Roman" w:cs="Times New Roman"/>
          <w:sz w:val="24"/>
          <w:szCs w:val="28"/>
        </w:rPr>
        <w:t xml:space="preserve"> автомобильных дорог общего пользования местного значения с твердым покрытием и искусственных сооружений на них. 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4"/>
          <w:szCs w:val="28"/>
        </w:rPr>
      </w:pPr>
      <w:r w:rsidRPr="008916DA">
        <w:rPr>
          <w:rFonts w:ascii="Times New Roman" w:hAnsi="Times New Roman" w:cs="Times New Roman"/>
          <w:sz w:val="24"/>
          <w:szCs w:val="28"/>
        </w:rPr>
        <w:t xml:space="preserve">       На исполнение мероприятий   в рамках </w:t>
      </w:r>
      <w:r w:rsidRPr="008916DA">
        <w:rPr>
          <w:rFonts w:ascii="Times New Roman" w:hAnsi="Times New Roman" w:cs="Times New Roman"/>
          <w:color w:val="000000"/>
          <w:sz w:val="24"/>
          <w:szCs w:val="28"/>
        </w:rPr>
        <w:t>подпрограммы «Строительство, реконструкция, ремонт, капитальный ремонт и с</w:t>
      </w:r>
      <w:r w:rsidRPr="008916DA">
        <w:rPr>
          <w:rFonts w:ascii="Times New Roman" w:hAnsi="Times New Roman" w:cs="Times New Roman"/>
          <w:sz w:val="24"/>
          <w:szCs w:val="28"/>
        </w:rPr>
        <w:t>одержание автомобильных дорог общего пользования местного значения Комсомольского муниципального района»  на 2017 год и на плановый период 2018 и 2019 годов предусмотрены  бюджетные ассигнования  на формирование муниципального  дорожного фонда  в размере 5949123,47 рублей ежегодно.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4"/>
          <w:szCs w:val="28"/>
        </w:rPr>
      </w:pPr>
      <w:r w:rsidRPr="008916DA">
        <w:rPr>
          <w:rFonts w:ascii="Times New Roman" w:hAnsi="Times New Roman" w:cs="Times New Roman"/>
          <w:sz w:val="24"/>
          <w:szCs w:val="28"/>
        </w:rPr>
        <w:t>Средства на формирование дорожного фонда предусмотрены за счет поступления акцизов на автомобильное топливо и (или) карбюраторных (</w:t>
      </w:r>
      <w:proofErr w:type="spellStart"/>
      <w:r w:rsidRPr="008916DA">
        <w:rPr>
          <w:rFonts w:ascii="Times New Roman" w:hAnsi="Times New Roman" w:cs="Times New Roman"/>
          <w:sz w:val="24"/>
          <w:szCs w:val="28"/>
        </w:rPr>
        <w:t>инжекторных</w:t>
      </w:r>
      <w:proofErr w:type="spellEnd"/>
      <w:r w:rsidRPr="008916DA">
        <w:rPr>
          <w:rFonts w:ascii="Times New Roman" w:hAnsi="Times New Roman" w:cs="Times New Roman"/>
          <w:sz w:val="24"/>
          <w:szCs w:val="28"/>
        </w:rPr>
        <w:t>) двигателей, производимых на территории Российской Федерации.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4"/>
          <w:szCs w:val="28"/>
        </w:rPr>
      </w:pPr>
      <w:r w:rsidRPr="008916DA">
        <w:rPr>
          <w:rFonts w:ascii="Times New Roman" w:hAnsi="Times New Roman" w:cs="Times New Roman"/>
          <w:color w:val="000000"/>
          <w:sz w:val="24"/>
          <w:szCs w:val="28"/>
        </w:rPr>
        <w:t xml:space="preserve">  </w:t>
      </w:r>
      <w:proofErr w:type="gramStart"/>
      <w:r w:rsidRPr="008916DA">
        <w:rPr>
          <w:rFonts w:ascii="Times New Roman" w:hAnsi="Times New Roman" w:cs="Times New Roman"/>
          <w:color w:val="000000"/>
          <w:sz w:val="24"/>
          <w:szCs w:val="28"/>
        </w:rPr>
        <w:t>По подпрограмме «Поддержка общественного</w:t>
      </w:r>
      <w:r w:rsidRPr="008916DA">
        <w:rPr>
          <w:rFonts w:ascii="Times New Roman" w:hAnsi="Times New Roman" w:cs="Times New Roman"/>
          <w:sz w:val="24"/>
          <w:szCs w:val="28"/>
        </w:rPr>
        <w:t xml:space="preserve"> транспорта Комсомольского муниципального района»  на  в</w:t>
      </w:r>
      <w:r w:rsidRPr="008916DA">
        <w:rPr>
          <w:rFonts w:ascii="Times New Roman" w:hAnsi="Times New Roman" w:cs="Times New Roman"/>
          <w:color w:val="000000"/>
          <w:sz w:val="24"/>
          <w:szCs w:val="28"/>
        </w:rPr>
        <w:t xml:space="preserve">озмещение убытков, возникших вследствие регулирования тарифов на перевозку пассажиров на муниципальных маршрутах автомобильного транспорта на 2017г. и 2018г. предусмотрены средства  в размере  1400000,00 рублей ежегодно, что на </w:t>
      </w:r>
      <w:r w:rsidRPr="008916DA">
        <w:rPr>
          <w:rFonts w:ascii="Times New Roman" w:hAnsi="Times New Roman" w:cs="Times New Roman"/>
          <w:sz w:val="24"/>
          <w:szCs w:val="28"/>
        </w:rPr>
        <w:t>178000,00 рублей меньше, чем в 2016 году или на 89%, на 2019 год в сумме 524757,77руб., что на 875242,26руб. меньше чем в</w:t>
      </w:r>
      <w:proofErr w:type="gramEnd"/>
      <w:r w:rsidRPr="008916DA">
        <w:rPr>
          <w:rFonts w:ascii="Times New Roman" w:hAnsi="Times New Roman" w:cs="Times New Roman"/>
          <w:sz w:val="24"/>
          <w:szCs w:val="28"/>
        </w:rPr>
        <w:t xml:space="preserve"> 2018году или 37,5%.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4"/>
          <w:szCs w:val="28"/>
        </w:rPr>
      </w:pPr>
      <w:r w:rsidRPr="008916DA">
        <w:rPr>
          <w:rFonts w:ascii="Times New Roman" w:hAnsi="Times New Roman" w:cs="Times New Roman"/>
          <w:sz w:val="24"/>
          <w:szCs w:val="28"/>
        </w:rPr>
        <w:t>Средства предусматриваются согласно расчету стоимости муниципального контракта по пассажироперевозкам представленному МУП «Рынок».</w:t>
      </w:r>
    </w:p>
    <w:p w:rsidR="00F70BC8" w:rsidRPr="00930CFB" w:rsidRDefault="00F70BC8" w:rsidP="00F70BC8">
      <w:pPr>
        <w:rPr>
          <w:rFonts w:ascii="Times New Roman" w:hAnsi="Times New Roman" w:cs="Times New Roman"/>
          <w:szCs w:val="28"/>
        </w:rPr>
      </w:pPr>
    </w:p>
    <w:p w:rsidR="00F70BC8" w:rsidRPr="00930CFB" w:rsidRDefault="00F70BC8" w:rsidP="00F70BC8">
      <w:pPr>
        <w:rPr>
          <w:rFonts w:ascii="Times New Roman" w:hAnsi="Times New Roman" w:cs="Times New Roman"/>
          <w:color w:val="000000"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8916DA" w:rsidRDefault="00F70BC8" w:rsidP="008916D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16DA">
        <w:rPr>
          <w:rFonts w:ascii="Times New Roman" w:hAnsi="Times New Roman" w:cs="Times New Roman"/>
          <w:b/>
          <w:i/>
          <w:sz w:val="28"/>
          <w:szCs w:val="28"/>
        </w:rPr>
        <w:lastRenderedPageBreak/>
        <w:t>Муниципальная программа</w:t>
      </w:r>
    </w:p>
    <w:p w:rsidR="00F70BC8" w:rsidRPr="008916DA" w:rsidRDefault="00F70BC8" w:rsidP="008916D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16DA">
        <w:rPr>
          <w:rFonts w:ascii="Times New Roman" w:hAnsi="Times New Roman" w:cs="Times New Roman"/>
          <w:b/>
          <w:i/>
          <w:sz w:val="28"/>
          <w:szCs w:val="28"/>
        </w:rPr>
        <w:t>«Осуществление финансовой политики Комсомольского муниципального района»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b/>
          <w:sz w:val="28"/>
          <w:szCs w:val="28"/>
        </w:rPr>
        <w:tab/>
      </w:r>
      <w:r w:rsidRPr="008916DA">
        <w:rPr>
          <w:rFonts w:ascii="Times New Roman" w:hAnsi="Times New Roman" w:cs="Times New Roman"/>
          <w:sz w:val="28"/>
          <w:szCs w:val="28"/>
        </w:rPr>
        <w:t xml:space="preserve"> Расходы по данной программе утверждены не в полном объеме необходимом для её реализации.</w:t>
      </w: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>Целью данной муниципальной программы является: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916DA">
        <w:rPr>
          <w:rFonts w:ascii="Times New Roman" w:hAnsi="Times New Roman" w:cs="Times New Roman"/>
          <w:sz w:val="28"/>
          <w:szCs w:val="28"/>
        </w:rPr>
        <w:t>Обеспечение бесперебойного функционирования финансового управления Администрации Комсомольского муниципального района с целью реализации политики Комсомольского муниципального района в финансовой, бюджетной, налоговых сферах, направленной на дальнейшее социально-экономическое развитие Комсомольского муниципального района и повышение уровня жизни его населения.</w:t>
      </w:r>
      <w:proofErr w:type="gramEnd"/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Реализация муниципальной программы позволит: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повысить качество бюджетного планирования;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повысить качество управления муниципальными финансами Комсомольского муниципального района;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повысить уровень соблюдения требований действующего законодательства Российской Федерации в финансово-бюджетной сфере, целевого и эффективного использования средств бюджета Комсомольского муниципального района;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обеспечить своевременного и полного обслуживания муниципального долга Комсомольского муниципального района;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>своевременность исполнения бюджета Комсомольского муниципального района;</w:t>
      </w: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>оптимизировать структуру расходных обязательств бюджета Комсомольского муниципального района.</w:t>
      </w: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>Расходы  на реализацию данной программы представлены в следующей таблице:</w:t>
      </w: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70BC8" w:rsidRPr="008916DA" w:rsidSect="004842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1536"/>
        <w:gridCol w:w="1400"/>
        <w:gridCol w:w="1431"/>
        <w:gridCol w:w="1419"/>
        <w:gridCol w:w="1461"/>
        <w:gridCol w:w="1418"/>
        <w:gridCol w:w="1562"/>
      </w:tblGrid>
      <w:tr w:rsidR="00F70BC8" w:rsidRPr="00930CFB" w:rsidTr="0048424F">
        <w:trPr>
          <w:trHeight w:val="871"/>
          <w:tblHeader/>
        </w:trPr>
        <w:tc>
          <w:tcPr>
            <w:tcW w:w="3970" w:type="dxa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lastRenderedPageBreak/>
              <w:t>Наименование муниципальной программы Комсомольского муниципального района</w:t>
            </w:r>
          </w:p>
        </w:tc>
        <w:tc>
          <w:tcPr>
            <w:tcW w:w="1536" w:type="dxa"/>
            <w:noWrap/>
            <w:vAlign w:val="center"/>
          </w:tcPr>
          <w:p w:rsidR="00F70BC8" w:rsidRPr="00930CFB" w:rsidRDefault="00F70BC8" w:rsidP="0048424F">
            <w:pPr>
              <w:ind w:firstLine="10"/>
              <w:jc w:val="center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2016 год</w:t>
            </w:r>
          </w:p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 xml:space="preserve">утверждено Решением </w:t>
            </w:r>
          </w:p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930CFB">
              <w:rPr>
                <w:rFonts w:ascii="Times New Roman" w:hAnsi="Times New Roman" w:cs="Times New Roman"/>
              </w:rPr>
              <w:t>(в редакции №44 от 29.12.16)</w:t>
            </w:r>
          </w:p>
        </w:tc>
        <w:tc>
          <w:tcPr>
            <w:tcW w:w="1400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2017 год</w:t>
            </w:r>
          </w:p>
        </w:tc>
        <w:tc>
          <w:tcPr>
            <w:tcW w:w="1431" w:type="dxa"/>
            <w:vAlign w:val="center"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Отклонение</w:t>
            </w:r>
          </w:p>
        </w:tc>
        <w:tc>
          <w:tcPr>
            <w:tcW w:w="1419" w:type="dxa"/>
            <w:vAlign w:val="center"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2018 год</w:t>
            </w:r>
          </w:p>
        </w:tc>
        <w:tc>
          <w:tcPr>
            <w:tcW w:w="1461" w:type="dxa"/>
            <w:vAlign w:val="center"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Отклонение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2019 год</w:t>
            </w:r>
          </w:p>
        </w:tc>
        <w:tc>
          <w:tcPr>
            <w:tcW w:w="1562" w:type="dxa"/>
            <w:vAlign w:val="center"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Отклонение</w:t>
            </w:r>
          </w:p>
        </w:tc>
      </w:tr>
      <w:tr w:rsidR="00F70BC8" w:rsidRPr="00930CFB" w:rsidTr="0048424F">
        <w:trPr>
          <w:trHeight w:val="871"/>
          <w:tblHeader/>
        </w:trPr>
        <w:tc>
          <w:tcPr>
            <w:tcW w:w="3970" w:type="dxa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  <w:sz w:val="24"/>
              </w:rPr>
              <w:t>Муниципальная программа «Осуществление финансовой политики Комсомольского муниципального района»</w:t>
            </w:r>
          </w:p>
        </w:tc>
        <w:tc>
          <w:tcPr>
            <w:tcW w:w="1536" w:type="dxa"/>
            <w:noWrap/>
            <w:vAlign w:val="center"/>
          </w:tcPr>
          <w:p w:rsidR="00F70BC8" w:rsidRPr="00930CFB" w:rsidRDefault="00F70BC8" w:rsidP="0048424F">
            <w:pPr>
              <w:ind w:firstLine="10"/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5 461 875,21</w:t>
            </w:r>
          </w:p>
        </w:tc>
        <w:tc>
          <w:tcPr>
            <w:tcW w:w="1400" w:type="dxa"/>
            <w:vAlign w:val="center"/>
          </w:tcPr>
          <w:p w:rsidR="00F70BC8" w:rsidRPr="00930CFB" w:rsidRDefault="00F70BC8" w:rsidP="0048424F">
            <w:pPr>
              <w:keepLines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</w:rPr>
              <w:t>5 157 398,81</w:t>
            </w:r>
          </w:p>
        </w:tc>
        <w:tc>
          <w:tcPr>
            <w:tcW w:w="1431" w:type="dxa"/>
            <w:vAlign w:val="center"/>
          </w:tcPr>
          <w:p w:rsidR="00F70BC8" w:rsidRPr="00930CFB" w:rsidRDefault="00F70BC8" w:rsidP="0048424F">
            <w:pPr>
              <w:keepLines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</w:rPr>
              <w:t>-304 476,40</w:t>
            </w:r>
          </w:p>
        </w:tc>
        <w:tc>
          <w:tcPr>
            <w:tcW w:w="1419" w:type="dxa"/>
            <w:vAlign w:val="center"/>
          </w:tcPr>
          <w:p w:rsidR="00F70BC8" w:rsidRPr="00930CFB" w:rsidRDefault="00F70BC8" w:rsidP="0048424F">
            <w:pPr>
              <w:keepLines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</w:rPr>
              <w:t xml:space="preserve">4 237 642,24 </w:t>
            </w:r>
          </w:p>
        </w:tc>
        <w:tc>
          <w:tcPr>
            <w:tcW w:w="1461" w:type="dxa"/>
            <w:vAlign w:val="center"/>
          </w:tcPr>
          <w:p w:rsidR="00F70BC8" w:rsidRPr="00930CFB" w:rsidRDefault="00F70BC8" w:rsidP="0048424F">
            <w:pPr>
              <w:keepLines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</w:rPr>
              <w:t>-919 756,57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keepLines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</w:rPr>
              <w:t>4 338 084,03</w:t>
            </w:r>
          </w:p>
        </w:tc>
        <w:tc>
          <w:tcPr>
            <w:tcW w:w="1562" w:type="dxa"/>
            <w:vAlign w:val="center"/>
          </w:tcPr>
          <w:p w:rsidR="00F70BC8" w:rsidRPr="00930CFB" w:rsidRDefault="00F70BC8" w:rsidP="0048424F">
            <w:pPr>
              <w:keepLines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</w:rPr>
              <w:t>+100 441,79</w:t>
            </w:r>
          </w:p>
        </w:tc>
      </w:tr>
      <w:tr w:rsidR="00F70BC8" w:rsidRPr="00930CFB" w:rsidTr="0048424F">
        <w:trPr>
          <w:trHeight w:val="1284"/>
          <w:tblHeader/>
        </w:trPr>
        <w:tc>
          <w:tcPr>
            <w:tcW w:w="3970" w:type="dxa"/>
            <w:hideMark/>
          </w:tcPr>
          <w:p w:rsidR="00F70BC8" w:rsidRPr="00930CFB" w:rsidRDefault="00F70BC8" w:rsidP="0048424F">
            <w:pPr>
              <w:ind w:firstLine="34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 xml:space="preserve">Подпрограмма «Деятельность финансового управления Администрации Комсомольского муниципального района» </w:t>
            </w:r>
          </w:p>
        </w:tc>
        <w:tc>
          <w:tcPr>
            <w:tcW w:w="1536" w:type="dxa"/>
            <w:noWrap/>
            <w:vAlign w:val="center"/>
          </w:tcPr>
          <w:p w:rsidR="00F70BC8" w:rsidRPr="00930CFB" w:rsidRDefault="00F70BC8" w:rsidP="0048424F">
            <w:pPr>
              <w:ind w:firstLine="10"/>
              <w:jc w:val="center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5 461 875,21</w:t>
            </w:r>
          </w:p>
        </w:tc>
        <w:tc>
          <w:tcPr>
            <w:tcW w:w="1400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5 157 398,81</w:t>
            </w:r>
          </w:p>
        </w:tc>
        <w:tc>
          <w:tcPr>
            <w:tcW w:w="1431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-304 476,40</w:t>
            </w:r>
          </w:p>
        </w:tc>
        <w:tc>
          <w:tcPr>
            <w:tcW w:w="1419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 xml:space="preserve">4 237 642,24 </w:t>
            </w:r>
          </w:p>
        </w:tc>
        <w:tc>
          <w:tcPr>
            <w:tcW w:w="1461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-919 756,57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4 338 084,03</w:t>
            </w:r>
          </w:p>
        </w:tc>
        <w:tc>
          <w:tcPr>
            <w:tcW w:w="1562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+100 441,79</w:t>
            </w:r>
          </w:p>
        </w:tc>
      </w:tr>
      <w:tr w:rsidR="00F70BC8" w:rsidRPr="00930CFB" w:rsidTr="0048424F">
        <w:trPr>
          <w:trHeight w:val="1076"/>
          <w:tblHeader/>
        </w:trPr>
        <w:tc>
          <w:tcPr>
            <w:tcW w:w="3970" w:type="dxa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536" w:type="dxa"/>
            <w:noWrap/>
            <w:vAlign w:val="center"/>
          </w:tcPr>
          <w:p w:rsidR="00F70BC8" w:rsidRPr="00930CFB" w:rsidRDefault="00F70BC8" w:rsidP="0048424F">
            <w:pPr>
              <w:ind w:firstLine="10"/>
              <w:jc w:val="center"/>
              <w:rPr>
                <w:rFonts w:ascii="Times New Roman" w:hAnsi="Times New Roman" w:cs="Times New Roman"/>
                <w:i/>
              </w:rPr>
            </w:pPr>
            <w:r w:rsidRPr="00930CFB">
              <w:rPr>
                <w:rFonts w:ascii="Times New Roman" w:hAnsi="Times New Roman" w:cs="Times New Roman"/>
                <w:i/>
              </w:rPr>
              <w:t xml:space="preserve"> 5 461 875,21</w:t>
            </w:r>
          </w:p>
        </w:tc>
        <w:tc>
          <w:tcPr>
            <w:tcW w:w="1400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30CFB">
              <w:rPr>
                <w:rFonts w:ascii="Times New Roman" w:eastAsia="Calibri" w:hAnsi="Times New Roman" w:cs="Times New Roman"/>
                <w:bCs/>
                <w:i/>
              </w:rPr>
              <w:t>5157398,81</w:t>
            </w:r>
          </w:p>
        </w:tc>
        <w:tc>
          <w:tcPr>
            <w:tcW w:w="1431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30CFB">
              <w:rPr>
                <w:rFonts w:ascii="Times New Roman" w:eastAsia="Calibri" w:hAnsi="Times New Roman" w:cs="Times New Roman"/>
                <w:bCs/>
                <w:i/>
              </w:rPr>
              <w:t>-304476,40</w:t>
            </w:r>
          </w:p>
        </w:tc>
        <w:tc>
          <w:tcPr>
            <w:tcW w:w="1419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30CFB">
              <w:rPr>
                <w:rFonts w:ascii="Times New Roman" w:eastAsia="Calibri" w:hAnsi="Times New Roman" w:cs="Times New Roman"/>
                <w:bCs/>
                <w:i/>
              </w:rPr>
              <w:t>4237642,24</w:t>
            </w:r>
          </w:p>
        </w:tc>
        <w:tc>
          <w:tcPr>
            <w:tcW w:w="1461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30CFB">
              <w:rPr>
                <w:rFonts w:ascii="Times New Roman" w:eastAsia="Calibri" w:hAnsi="Times New Roman" w:cs="Times New Roman"/>
                <w:bCs/>
                <w:i/>
              </w:rPr>
              <w:t>-919756,57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30CFB">
              <w:rPr>
                <w:rFonts w:ascii="Times New Roman" w:eastAsia="Calibri" w:hAnsi="Times New Roman" w:cs="Times New Roman"/>
                <w:bCs/>
                <w:i/>
              </w:rPr>
              <w:t>4338084,03</w:t>
            </w:r>
          </w:p>
        </w:tc>
        <w:tc>
          <w:tcPr>
            <w:tcW w:w="1562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30CFB">
              <w:rPr>
                <w:rFonts w:ascii="Times New Roman" w:eastAsia="Calibri" w:hAnsi="Times New Roman" w:cs="Times New Roman"/>
                <w:bCs/>
                <w:i/>
              </w:rPr>
              <w:t>+100441,79</w:t>
            </w:r>
          </w:p>
        </w:tc>
      </w:tr>
    </w:tbl>
    <w:p w:rsidR="00F70BC8" w:rsidRPr="00930CFB" w:rsidRDefault="00F70BC8" w:rsidP="00F70BC8">
      <w:pPr>
        <w:ind w:firstLine="708"/>
        <w:rPr>
          <w:rFonts w:ascii="Times New Roman" w:hAnsi="Times New Roman" w:cs="Times New Roman"/>
          <w:szCs w:val="28"/>
        </w:rPr>
      </w:pPr>
    </w:p>
    <w:p w:rsidR="00F70BC8" w:rsidRPr="00930CFB" w:rsidRDefault="00F70BC8" w:rsidP="00F70BC8">
      <w:pPr>
        <w:ind w:firstLine="708"/>
        <w:rPr>
          <w:rFonts w:ascii="Times New Roman" w:hAnsi="Times New Roman" w:cs="Times New Roman"/>
          <w:szCs w:val="28"/>
        </w:rPr>
      </w:pPr>
    </w:p>
    <w:p w:rsidR="00F70BC8" w:rsidRPr="00930CFB" w:rsidRDefault="00F70BC8" w:rsidP="00F70BC8">
      <w:pPr>
        <w:ind w:firstLine="708"/>
        <w:rPr>
          <w:rFonts w:ascii="Times New Roman" w:hAnsi="Times New Roman" w:cs="Times New Roman"/>
          <w:szCs w:val="28"/>
        </w:rPr>
      </w:pPr>
    </w:p>
    <w:p w:rsidR="00F70BC8" w:rsidRPr="00930CFB" w:rsidRDefault="00F70BC8" w:rsidP="00F70BC8">
      <w:pPr>
        <w:ind w:firstLine="708"/>
        <w:rPr>
          <w:rFonts w:ascii="Times New Roman" w:hAnsi="Times New Roman" w:cs="Times New Roman"/>
          <w:szCs w:val="28"/>
        </w:rPr>
        <w:sectPr w:rsidR="00F70BC8" w:rsidRPr="00930CFB" w:rsidSect="0048424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Cs w:val="28"/>
        </w:rPr>
        <w:lastRenderedPageBreak/>
        <w:tab/>
      </w:r>
      <w:r w:rsidRPr="008916DA">
        <w:rPr>
          <w:rFonts w:ascii="Times New Roman" w:hAnsi="Times New Roman" w:cs="Times New Roman"/>
          <w:sz w:val="28"/>
          <w:szCs w:val="28"/>
        </w:rPr>
        <w:t xml:space="preserve">В рамках данной подпрограммы значительную часть составляют расходы </w:t>
      </w:r>
      <w:proofErr w:type="gramStart"/>
      <w:r w:rsidRPr="008916D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916DA">
        <w:rPr>
          <w:rFonts w:ascii="Times New Roman" w:hAnsi="Times New Roman" w:cs="Times New Roman"/>
          <w:sz w:val="28"/>
          <w:szCs w:val="28"/>
        </w:rPr>
        <w:t>: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обеспечение своевременной выплаты заработной платы и прочих выплат сотрудникам финансового управления Администрации Комсомольского муниципального района в сумме 4 604 813,92 руб. на 2017г., 4 237 642,24 руб. на 2018г., 4 338 084,03 руб. на 2019г.</w:t>
      </w:r>
      <w:r w:rsidRPr="008916DA">
        <w:rPr>
          <w:rFonts w:ascii="Times New Roman" w:hAnsi="Times New Roman" w:cs="Times New Roman"/>
          <w:sz w:val="28"/>
          <w:szCs w:val="28"/>
        </w:rPr>
        <w:tab/>
        <w:t>своевременное и качественное материально-техническое обеспечение  в сумме 549 687,89 руб. на 2017г.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Своевременная уплата   прочих налогов предусматриваются в сумме    2 897,00 рублей на 2017год</w:t>
      </w:r>
      <w:proofErr w:type="gramStart"/>
      <w:r w:rsidRPr="008916D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>Расходы на реализацию программы ан 2017 год составили 94,4% к плану 2016года, 82,2% 2017 к 2018году, 102,4% 2018 к 2019 году.</w:t>
      </w:r>
    </w:p>
    <w:p w:rsidR="00F70BC8" w:rsidRPr="008916DA" w:rsidRDefault="00F70BC8" w:rsidP="008916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На изменение объемов бюджетных ассигнований по муниципальной программе повлияло:</w:t>
      </w: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 xml:space="preserve">- уменьшение на 2017 год  в сумме 103 875,21руб. объема трансфертов на исполнение переданных полномочий органам местного самоуправления по вопросу </w:t>
      </w:r>
      <w:proofErr w:type="gramStart"/>
      <w:r w:rsidRPr="008916D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916DA">
        <w:rPr>
          <w:rFonts w:ascii="Times New Roman" w:hAnsi="Times New Roman" w:cs="Times New Roman"/>
          <w:sz w:val="28"/>
          <w:szCs w:val="28"/>
        </w:rPr>
        <w:t xml:space="preserve"> исполнением бюджетов сельских поселений. </w:t>
      </w: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 xml:space="preserve">Уменьшение объемов бюджетных ассигнований </w:t>
      </w:r>
      <w:r w:rsidRPr="008916DA">
        <w:rPr>
          <w:rFonts w:ascii="Times New Roman" w:eastAsia="Calibri" w:hAnsi="Times New Roman" w:cs="Times New Roman"/>
          <w:sz w:val="28"/>
          <w:szCs w:val="28"/>
        </w:rPr>
        <w:t xml:space="preserve">на 2017 - 2019 годы </w:t>
      </w:r>
      <w:r w:rsidRPr="008916DA">
        <w:rPr>
          <w:rFonts w:ascii="Times New Roman" w:hAnsi="Times New Roman" w:cs="Times New Roman"/>
          <w:sz w:val="28"/>
          <w:szCs w:val="28"/>
        </w:rPr>
        <w:t>по сравнению с объемами бюджетных ассигнований, утвержденными на 2016 год в первоначальной редакции закона о  бюджете, обусловлено проводимыми мероприятиями по оптимизации расходов бюджета Комсомольского муниципального района.</w:t>
      </w:r>
    </w:p>
    <w:p w:rsidR="00F70BC8" w:rsidRPr="00930CFB" w:rsidRDefault="00F70BC8" w:rsidP="00F70BC8">
      <w:pPr>
        <w:rPr>
          <w:rFonts w:ascii="Times New Roman" w:hAnsi="Times New Roman" w:cs="Times New Roman"/>
          <w:szCs w:val="28"/>
        </w:rPr>
      </w:pP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Муниципальная программа </w:t>
      </w: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«Совершенствование  местного самоуправления Комсомольского                  муниципального района»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0BC8" w:rsidRPr="00930CFB" w:rsidRDefault="00F70BC8" w:rsidP="008916D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Целями муниципальной программы 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«Совершенствование местного самоуправления Комсомольского муниципального района» </w:t>
      </w:r>
      <w:r w:rsidRPr="00930CFB">
        <w:rPr>
          <w:rFonts w:ascii="Times New Roman" w:hAnsi="Times New Roman" w:cs="Times New Roman"/>
          <w:sz w:val="28"/>
          <w:szCs w:val="28"/>
        </w:rPr>
        <w:t>являются:</w:t>
      </w:r>
    </w:p>
    <w:p w:rsidR="00F70BC8" w:rsidRPr="00930CFB" w:rsidRDefault="00F70BC8" w:rsidP="008916D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повышение эффективности деятельности органов  местного самоуправления;</w:t>
      </w:r>
    </w:p>
    <w:p w:rsidR="00F70BC8" w:rsidRPr="00930CFB" w:rsidRDefault="00F70BC8" w:rsidP="008916D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повышение качества и доступности  муниципальных услуг в Комсомольском муниципальном районе;</w:t>
      </w:r>
    </w:p>
    <w:p w:rsidR="00F70BC8" w:rsidRPr="00930CFB" w:rsidRDefault="00F70BC8" w:rsidP="008916D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повышение открытости органов местного самоуправления;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lastRenderedPageBreak/>
        <w:t>-укрепление материально-технической базы органов местного самоуправления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Реализация  программы позволит обеспечить стабильное функционирование системы  органов местной власти Комсомольского муниципального района, их информационную открытость, усовершенствовать систему стратегического, тактического и оперативного управления районом.</w:t>
      </w:r>
    </w:p>
    <w:p w:rsidR="008916DA" w:rsidRPr="00930CFB" w:rsidRDefault="008916DA" w:rsidP="008916DA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          Расходы бюджета на 2017 год и на плановый период 2018 и 2019 годов на реализацию 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муниципальной  программы  «Совершенствование  местного самоуправления Комсомольского   муниципального района»  </w:t>
      </w:r>
      <w:r w:rsidRPr="00930CFB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>в нижеследующей таблице.</w:t>
      </w: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sz w:val="28"/>
          <w:szCs w:val="28"/>
        </w:rPr>
        <w:sectPr w:rsidR="00F70BC8" w:rsidRPr="00930CFB" w:rsidSect="0048424F">
          <w:pgSz w:w="11906" w:h="16838"/>
          <w:pgMar w:top="1134" w:right="1276" w:bottom="1134" w:left="1559" w:header="709" w:footer="709" w:gutter="0"/>
          <w:cols w:space="708"/>
          <w:docGrid w:linePitch="381"/>
        </w:sectPr>
      </w:pPr>
    </w:p>
    <w:tbl>
      <w:tblPr>
        <w:tblpPr w:leftFromText="180" w:rightFromText="180" w:vertAnchor="text" w:horzAnchor="margin" w:tblpY="20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1843"/>
        <w:gridCol w:w="1842"/>
        <w:gridCol w:w="1701"/>
        <w:gridCol w:w="1560"/>
        <w:gridCol w:w="1559"/>
        <w:gridCol w:w="1559"/>
        <w:gridCol w:w="1418"/>
      </w:tblGrid>
      <w:tr w:rsidR="00F70BC8" w:rsidRPr="008916DA" w:rsidTr="008916DA">
        <w:trPr>
          <w:trHeight w:val="1122"/>
        </w:trPr>
        <w:tc>
          <w:tcPr>
            <w:tcW w:w="3227" w:type="dxa"/>
            <w:vMerge w:val="restart"/>
            <w:vAlign w:val="center"/>
          </w:tcPr>
          <w:p w:rsidR="00F70BC8" w:rsidRPr="008916DA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Наименование муниципальной программы Комсомольского муниципального района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  <w:p w:rsidR="00F70BC8" w:rsidRPr="008916DA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Решением </w:t>
            </w:r>
          </w:p>
          <w:p w:rsidR="00F70BC8" w:rsidRPr="008916DA" w:rsidRDefault="00F70BC8" w:rsidP="00F842FD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  <w:r w:rsidRPr="008916DA">
              <w:rPr>
                <w:rFonts w:ascii="Times New Roman" w:hAnsi="Times New Roman" w:cs="Times New Roman"/>
                <w:sz w:val="20"/>
                <w:szCs w:val="20"/>
              </w:rPr>
              <w:t>(в редакции №44 от 29.12.1</w:t>
            </w:r>
            <w:r w:rsidR="00F842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16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2017 год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2018 год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2019 год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Отклонение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70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51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916D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«Совершенствование  местного самоуправления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35460670,35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EB0F69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37225403,41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+ 1764733,06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32692594,77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+338522,35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32413334,67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-279260,10</w:t>
            </w:r>
          </w:p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26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Подпрограмма</w:t>
            </w: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«Обеспечение деятельности органов  местного самоуправления»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28969272,14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30473283,24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+ 1504011,1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27357228,27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+222180,03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27448750,17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+91521,90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3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«Обеспечение деятельности  центральных исполнительных  органов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22103358,30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19146358,62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- 2956999,68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18321416,62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18321416,62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273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 «обеспечение деятельности  казенного учреждения по обеспечению органов местного  самоуправления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6865913,84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7687793,00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+ 821879,16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5174500,00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5174500,00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639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Основное мероприятие "Обеспечение деятельности центральных исполнительных </w:t>
            </w: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органов Управления городского хозяйства Администрации Комсомольского муниципального района"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3639131,62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+3639131,62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3861311,65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+2221800,03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3952833,55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+91521,90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639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Подпрограмма</w:t>
            </w: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«Развитие муниципальной службы»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1582157,96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1672150,00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EB0F6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+ 89992,04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1479100,00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1479100,00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89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 «Подготовка кадров  для  муниципальной службы»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30000,00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149250,00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+ 119250,0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273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«Оплата членских взносов в ассоциацию  «Совет муниципальных образований»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40874,00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40800,00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EB0F6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-74,00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18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 Обеспечение социальных гарантий  муниципальным служащим»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1511283,96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1479100,00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-32183,96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1479100,00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1479100,00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409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Подпрограмма</w:t>
            </w: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«Информатизация деятельности Администрации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2107884,43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2717342,00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+ 609457,57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1983942,00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1983942,00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26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«Развитие  информационных технологий»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100000,00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93600,00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EB0F6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</w:t>
            </w:r>
            <w:r w:rsidR="00EB0F6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6400</w:t>
            </w: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6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Основное  мероприятие «Обеспечение  деятельности предоставления государственных и муниципальных услуг»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2007884,43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2623742,00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+ 61585757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1983942,00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1983942,00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42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Подпрограмма</w:t>
            </w: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«Управление муниципальным имуществом, организация землеустройства и землепользования»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1279007,44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885699,79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EB0F6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-</w:t>
            </w:r>
            <w:r w:rsidR="00EB0F6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393307,65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395396,12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+116342,32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24614,12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-370782,00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0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«Управление и распоряжение  имуществом»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1279007,44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700308,79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EB0F69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-578698,65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24614,12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-69048,68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24614,12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EB0F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«</w:t>
            </w:r>
            <w:r w:rsidR="00EB0F69">
              <w:rPr>
                <w:rFonts w:ascii="Times New Roman" w:hAnsi="Times New Roman" w:cs="Times New Roman"/>
                <w:i/>
                <w:sz w:val="20"/>
                <w:szCs w:val="20"/>
              </w:rPr>
              <w:t>Разработка и утверждение проекта планировки и проекта межевания территорий населенных пунктов КМР</w:t>
            </w: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185391,00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-185391,00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370782,00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+185391,00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-370782,00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Подпрограмма  «Обеспечение деятельности Главы  Комсомольского муниципального 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1522348,38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1476928,38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-45420,00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1476928,38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1476928,38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0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 «Содержание Главы Комсомольского муниципального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1522348,38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1476928,38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-45420,00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1476928,38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1476928,38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</w:tbl>
    <w:p w:rsidR="00F70BC8" w:rsidRPr="008916DA" w:rsidRDefault="00F70BC8" w:rsidP="00F70BC8">
      <w:pPr>
        <w:rPr>
          <w:rFonts w:ascii="Times New Roman" w:hAnsi="Times New Roman" w:cs="Times New Roman"/>
          <w:sz w:val="20"/>
          <w:szCs w:val="20"/>
        </w:rPr>
      </w:pPr>
    </w:p>
    <w:p w:rsidR="00F70BC8" w:rsidRPr="008916DA" w:rsidRDefault="00F70BC8" w:rsidP="00F70BC8">
      <w:pPr>
        <w:pStyle w:val="ab"/>
        <w:jc w:val="both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</w:p>
    <w:p w:rsidR="00F70BC8" w:rsidRPr="00930CFB" w:rsidRDefault="00F70BC8" w:rsidP="00F70BC8">
      <w:pPr>
        <w:rPr>
          <w:rFonts w:ascii="Times New Roman" w:hAnsi="Times New Roman" w:cs="Times New Roman"/>
        </w:rPr>
        <w:sectPr w:rsidR="00F70BC8" w:rsidRPr="00930CFB" w:rsidSect="0048424F">
          <w:pgSz w:w="16838" w:h="11906" w:orient="landscape"/>
          <w:pgMar w:top="1559" w:right="1134" w:bottom="1276" w:left="1134" w:header="709" w:footer="709" w:gutter="0"/>
          <w:cols w:space="708"/>
          <w:docGrid w:linePitch="381"/>
        </w:sectPr>
      </w:pP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lastRenderedPageBreak/>
        <w:t xml:space="preserve">     Бюджетные </w:t>
      </w:r>
      <w:r w:rsidR="00F842FD" w:rsidRPr="008916DA">
        <w:rPr>
          <w:rFonts w:ascii="Times New Roman" w:hAnsi="Times New Roman" w:cs="Times New Roman"/>
          <w:sz w:val="28"/>
        </w:rPr>
        <w:t>ассигнования,</w:t>
      </w:r>
      <w:r w:rsidRPr="008916DA">
        <w:rPr>
          <w:rFonts w:ascii="Times New Roman" w:hAnsi="Times New Roman" w:cs="Times New Roman"/>
          <w:sz w:val="28"/>
        </w:rPr>
        <w:t xml:space="preserve"> предусмотренные на выполнение данной программы</w:t>
      </w:r>
      <w:r w:rsidR="00F842FD">
        <w:rPr>
          <w:rFonts w:ascii="Times New Roman" w:hAnsi="Times New Roman" w:cs="Times New Roman"/>
          <w:sz w:val="28"/>
        </w:rPr>
        <w:t>,</w:t>
      </w:r>
      <w:r w:rsidRPr="008916DA">
        <w:rPr>
          <w:rFonts w:ascii="Times New Roman" w:hAnsi="Times New Roman" w:cs="Times New Roman"/>
          <w:sz w:val="28"/>
        </w:rPr>
        <w:t xml:space="preserve"> составили: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t xml:space="preserve">-2017 год в сумме </w:t>
      </w:r>
      <w:r w:rsidR="00402B33">
        <w:rPr>
          <w:rFonts w:ascii="Times New Roman" w:hAnsi="Times New Roman" w:cs="Times New Roman"/>
          <w:sz w:val="28"/>
        </w:rPr>
        <w:t>37225403,41</w:t>
      </w:r>
      <w:r w:rsidRPr="008916DA">
        <w:rPr>
          <w:rFonts w:ascii="Times New Roman" w:hAnsi="Times New Roman" w:cs="Times New Roman"/>
          <w:sz w:val="28"/>
        </w:rPr>
        <w:t xml:space="preserve">руб., что на </w:t>
      </w:r>
      <w:r w:rsidR="00402B33" w:rsidRPr="00402B33">
        <w:rPr>
          <w:rFonts w:ascii="Times New Roman" w:hAnsi="Times New Roman" w:cs="Times New Roman"/>
          <w:iCs/>
          <w:color w:val="000000"/>
          <w:sz w:val="28"/>
          <w:szCs w:val="28"/>
        </w:rPr>
        <w:t>1764733,06</w:t>
      </w:r>
      <w:r w:rsidR="00402B33">
        <w:rPr>
          <w:rFonts w:ascii="Times New Roman" w:hAnsi="Times New Roman" w:cs="Times New Roman"/>
          <w:sz w:val="28"/>
        </w:rPr>
        <w:t xml:space="preserve"> руб. больше,</w:t>
      </w:r>
      <w:r w:rsidRPr="008916DA">
        <w:rPr>
          <w:rFonts w:ascii="Times New Roman" w:hAnsi="Times New Roman" w:cs="Times New Roman"/>
          <w:sz w:val="28"/>
        </w:rPr>
        <w:t xml:space="preserve"> чем утверждено на 2016год или составляет </w:t>
      </w:r>
      <w:r w:rsidR="00402B33">
        <w:rPr>
          <w:rFonts w:ascii="Times New Roman" w:hAnsi="Times New Roman" w:cs="Times New Roman"/>
          <w:sz w:val="28"/>
        </w:rPr>
        <w:t>105</w:t>
      </w:r>
      <w:r w:rsidRPr="008916DA">
        <w:rPr>
          <w:rFonts w:ascii="Times New Roman" w:hAnsi="Times New Roman" w:cs="Times New Roman"/>
          <w:sz w:val="28"/>
        </w:rPr>
        <w:t>% от плана 2016 года;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t>-2018 год в сумме 32692594,77руб., что на 222180,03руб. больше 2017г. или 101% к плану 2017 года;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t>-2019 год в сумме 32413334,67руб., 279260,10руб. меньше плана 2018 года, что составляет  99,1%.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t>В общем объеме бюджетных ассигнований на реализацию муниципальной программы значительную часть составляют средства: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t xml:space="preserve">- по подпрограмме «Обеспечение деятельности органов местного самоуправления» обеспечение функций органов местного самоуправления в 2017 году- </w:t>
      </w:r>
      <w:r w:rsidR="00402B33">
        <w:rPr>
          <w:rFonts w:ascii="Times New Roman" w:hAnsi="Times New Roman" w:cs="Times New Roman"/>
          <w:sz w:val="28"/>
        </w:rPr>
        <w:t>30473283,24</w:t>
      </w:r>
      <w:r w:rsidRPr="008916DA">
        <w:rPr>
          <w:rFonts w:ascii="Times New Roman" w:hAnsi="Times New Roman" w:cs="Times New Roman"/>
          <w:sz w:val="28"/>
        </w:rPr>
        <w:t xml:space="preserve"> руб., что на </w:t>
      </w:r>
      <w:r w:rsidR="00402B33" w:rsidRPr="00402B33">
        <w:rPr>
          <w:rFonts w:ascii="Times New Roman" w:hAnsi="Times New Roman" w:cs="Times New Roman"/>
          <w:color w:val="000000"/>
          <w:sz w:val="28"/>
          <w:szCs w:val="28"/>
        </w:rPr>
        <w:t>1504011,1</w:t>
      </w:r>
      <w:r w:rsidRPr="008916DA">
        <w:rPr>
          <w:rFonts w:ascii="Times New Roman" w:hAnsi="Times New Roman" w:cs="Times New Roman"/>
          <w:sz w:val="28"/>
        </w:rPr>
        <w:t xml:space="preserve">рублей </w:t>
      </w:r>
      <w:r w:rsidR="00402B33">
        <w:rPr>
          <w:rFonts w:ascii="Times New Roman" w:hAnsi="Times New Roman" w:cs="Times New Roman"/>
          <w:sz w:val="28"/>
        </w:rPr>
        <w:t>больше</w:t>
      </w:r>
      <w:r w:rsidRPr="008916DA">
        <w:rPr>
          <w:rFonts w:ascii="Times New Roman" w:hAnsi="Times New Roman" w:cs="Times New Roman"/>
          <w:sz w:val="28"/>
        </w:rPr>
        <w:t xml:space="preserve">, чем в 2016 году. В 2018г.-  27357228,27 руб., в 2019 г.-27448750,17 руб., что обусловлено оптимизацией расходов по данной подпрограмме; 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8916DA">
        <w:rPr>
          <w:rFonts w:ascii="Times New Roman" w:hAnsi="Times New Roman" w:cs="Times New Roman"/>
          <w:sz w:val="28"/>
        </w:rPr>
        <w:t>- по подпрограмме</w:t>
      </w:r>
      <w:r w:rsidRPr="008916DA">
        <w:rPr>
          <w:rFonts w:ascii="Times New Roman" w:hAnsi="Times New Roman" w:cs="Times New Roman"/>
          <w:color w:val="000000"/>
          <w:sz w:val="28"/>
        </w:rPr>
        <w:t xml:space="preserve"> «Развитие муниципальной службы» организация выплаты и доставка пенсии лицам, замещавшим выборные должности в 2017г.- 1</w:t>
      </w:r>
      <w:r w:rsidR="00402B33">
        <w:rPr>
          <w:rFonts w:ascii="Times New Roman" w:hAnsi="Times New Roman" w:cs="Times New Roman"/>
          <w:color w:val="000000"/>
          <w:sz w:val="28"/>
        </w:rPr>
        <w:t>672150</w:t>
      </w:r>
      <w:r w:rsidRPr="008916DA">
        <w:rPr>
          <w:rFonts w:ascii="Times New Roman" w:hAnsi="Times New Roman" w:cs="Times New Roman"/>
          <w:color w:val="000000"/>
          <w:sz w:val="28"/>
        </w:rPr>
        <w:t>,00 руб., в 2018г-1479100,00 руб., в 2019г- 1479100,00 руб.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t>- по подпрограмме «Информатизация деятельности Администрации Комсомольского муниципального района» обеспечение муниципального учреждения «Многофункциональный центр предоставления государственных и муниципальных услуг Комсомольского муниципального района» 2017г.-</w:t>
      </w:r>
      <w:r w:rsidR="00402B33">
        <w:rPr>
          <w:rFonts w:ascii="Times New Roman" w:hAnsi="Times New Roman" w:cs="Times New Roman"/>
          <w:sz w:val="28"/>
        </w:rPr>
        <w:t>2717342</w:t>
      </w:r>
      <w:r w:rsidRPr="008916DA">
        <w:rPr>
          <w:rFonts w:ascii="Times New Roman" w:hAnsi="Times New Roman" w:cs="Times New Roman"/>
          <w:sz w:val="28"/>
        </w:rPr>
        <w:t xml:space="preserve"> руб., в 2018г.-1983942,00 руб., в 2019г.-1983942,00 руб.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8916DA">
        <w:rPr>
          <w:rFonts w:ascii="Times New Roman" w:hAnsi="Times New Roman" w:cs="Times New Roman"/>
          <w:sz w:val="28"/>
        </w:rPr>
        <w:t xml:space="preserve">- по </w:t>
      </w:r>
      <w:r w:rsidRPr="008916DA">
        <w:rPr>
          <w:rFonts w:ascii="Times New Roman" w:hAnsi="Times New Roman" w:cs="Times New Roman"/>
          <w:color w:val="000000"/>
          <w:sz w:val="28"/>
        </w:rPr>
        <w:t>подпрограмме «Управление муниципальным имуществом, организация землеустройства и землепользования» предусмотрены   бюджетные ассигнования в рамках проводимых мероприятий на 2017г.-</w:t>
      </w:r>
      <w:r w:rsidRPr="008916DA">
        <w:rPr>
          <w:rFonts w:ascii="Times New Roman" w:hAnsi="Times New Roman" w:cs="Times New Roman"/>
          <w:iCs/>
          <w:color w:val="000000"/>
          <w:sz w:val="28"/>
        </w:rPr>
        <w:t xml:space="preserve"> </w:t>
      </w:r>
      <w:r w:rsidR="00402B33">
        <w:rPr>
          <w:rFonts w:ascii="Times New Roman" w:hAnsi="Times New Roman" w:cs="Times New Roman"/>
          <w:iCs/>
          <w:color w:val="000000"/>
          <w:sz w:val="28"/>
        </w:rPr>
        <w:t>885699,79</w:t>
      </w:r>
      <w:r w:rsidRPr="008916DA">
        <w:rPr>
          <w:rFonts w:ascii="Times New Roman" w:hAnsi="Times New Roman" w:cs="Times New Roman"/>
          <w:iCs/>
          <w:color w:val="000000"/>
          <w:sz w:val="28"/>
        </w:rPr>
        <w:t xml:space="preserve">,80 </w:t>
      </w:r>
      <w:r w:rsidRPr="008916DA">
        <w:rPr>
          <w:rFonts w:ascii="Times New Roman" w:hAnsi="Times New Roman" w:cs="Times New Roman"/>
          <w:color w:val="000000"/>
          <w:sz w:val="28"/>
        </w:rPr>
        <w:t>руб., 2018г.- 395396,12 руб., 2019 г.-</w:t>
      </w:r>
      <w:r w:rsidRPr="008916DA">
        <w:rPr>
          <w:rFonts w:ascii="Times New Roman" w:hAnsi="Times New Roman" w:cs="Times New Roman"/>
          <w:color w:val="000000"/>
          <w:szCs w:val="18"/>
        </w:rPr>
        <w:t xml:space="preserve"> </w:t>
      </w:r>
      <w:r w:rsidRPr="008916DA">
        <w:rPr>
          <w:rFonts w:ascii="Times New Roman" w:hAnsi="Times New Roman" w:cs="Times New Roman"/>
          <w:color w:val="000000"/>
          <w:sz w:val="28"/>
        </w:rPr>
        <w:t>24614,12 руб.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F70BC8" w:rsidRPr="008916DA" w:rsidRDefault="00F70BC8" w:rsidP="008916D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16DA">
        <w:rPr>
          <w:rFonts w:ascii="Times New Roman" w:hAnsi="Times New Roman" w:cs="Times New Roman"/>
          <w:b/>
          <w:i/>
          <w:sz w:val="28"/>
          <w:szCs w:val="28"/>
        </w:rPr>
        <w:t>Непрограммные мероприятия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4"/>
        </w:rPr>
        <w:sectPr w:rsidR="00F70BC8" w:rsidRPr="008916DA" w:rsidSect="008916DA">
          <w:pgSz w:w="11906" w:h="16838"/>
          <w:pgMar w:top="1134" w:right="707" w:bottom="1134" w:left="1559" w:header="709" w:footer="709" w:gutter="0"/>
          <w:cols w:space="708"/>
          <w:docGrid w:linePitch="381"/>
        </w:sectPr>
      </w:pPr>
      <w:r w:rsidRPr="008916DA">
        <w:rPr>
          <w:rFonts w:ascii="Times New Roman" w:hAnsi="Times New Roman" w:cs="Times New Roman"/>
          <w:sz w:val="28"/>
          <w:szCs w:val="28"/>
        </w:rPr>
        <w:t xml:space="preserve">Объемы бюджетных ассигнований по </w:t>
      </w:r>
      <w:proofErr w:type="spellStart"/>
      <w:r w:rsidRPr="008916DA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8916DA">
        <w:rPr>
          <w:rFonts w:ascii="Times New Roman" w:hAnsi="Times New Roman" w:cs="Times New Roman"/>
          <w:sz w:val="28"/>
          <w:szCs w:val="28"/>
        </w:rPr>
        <w:t xml:space="preserve"> направлениям деятельности органов местного самоуправления на 2017 год и на плановый период 2018 и 2019 годов представлены в нижеследующей таблице:</w:t>
      </w:r>
    </w:p>
    <w:tbl>
      <w:tblPr>
        <w:tblW w:w="15056" w:type="dxa"/>
        <w:tblInd w:w="93" w:type="dxa"/>
        <w:tblLayout w:type="fixed"/>
        <w:tblLook w:val="04A0"/>
      </w:tblPr>
      <w:tblGrid>
        <w:gridCol w:w="2425"/>
        <w:gridCol w:w="1843"/>
        <w:gridCol w:w="1701"/>
        <w:gridCol w:w="1843"/>
        <w:gridCol w:w="1842"/>
        <w:gridCol w:w="1701"/>
        <w:gridCol w:w="1843"/>
        <w:gridCol w:w="1843"/>
        <w:gridCol w:w="15"/>
      </w:tblGrid>
      <w:tr w:rsidR="00F70BC8" w:rsidRPr="00930CFB" w:rsidTr="0048424F">
        <w:trPr>
          <w:gridAfter w:val="1"/>
          <w:wAfter w:w="15" w:type="dxa"/>
          <w:trHeight w:val="163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0CFB">
              <w:rPr>
                <w:rFonts w:ascii="Times New Roman" w:hAnsi="Times New Roman" w:cs="Times New Roman"/>
                <w:sz w:val="24"/>
                <w:szCs w:val="28"/>
              </w:rPr>
              <w:t>2016 год</w:t>
            </w:r>
          </w:p>
          <w:p w:rsidR="00F70BC8" w:rsidRPr="00930CFB" w:rsidRDefault="00F70BC8" w:rsidP="00F842FD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930CFB">
              <w:rPr>
                <w:rFonts w:ascii="Times New Roman" w:hAnsi="Times New Roman" w:cs="Times New Roman"/>
                <w:sz w:val="24"/>
                <w:szCs w:val="28"/>
              </w:rPr>
              <w:t>(утверждено решением Совета Комсомольского муниципального района  в редакции от 29.12.201</w:t>
            </w:r>
            <w:r w:rsidR="00F842F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930CFB">
              <w:rPr>
                <w:rFonts w:ascii="Times New Roman" w:hAnsi="Times New Roman" w:cs="Times New Roman"/>
                <w:sz w:val="24"/>
                <w:szCs w:val="28"/>
              </w:rPr>
              <w:t xml:space="preserve"> №44)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2017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Отклонение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2018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930CFB">
              <w:rPr>
                <w:rFonts w:ascii="Times New Roman" w:eastAsia="Calibri" w:hAnsi="Times New Roman" w:cs="Times New Roman"/>
                <w:bCs/>
              </w:rPr>
              <w:t>Отклоне-ние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2019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930CFB">
              <w:rPr>
                <w:rFonts w:ascii="Times New Roman" w:eastAsia="Calibri" w:hAnsi="Times New Roman" w:cs="Times New Roman"/>
                <w:bCs/>
              </w:rPr>
              <w:t>Отклоне-ние</w:t>
            </w:r>
            <w:proofErr w:type="spellEnd"/>
            <w:proofErr w:type="gramEnd"/>
          </w:p>
        </w:tc>
      </w:tr>
      <w:tr w:rsidR="00F70BC8" w:rsidRPr="00930CFB" w:rsidTr="0048424F">
        <w:trPr>
          <w:gridAfter w:val="1"/>
          <w:wAfter w:w="15" w:type="dxa"/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Непрограммные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1330908,00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4143900,00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2812992,00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829253,20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-3314646,80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-829253,20</w:t>
            </w:r>
          </w:p>
        </w:tc>
      </w:tr>
      <w:tr w:rsidR="00F70BC8" w:rsidRPr="00930CFB" w:rsidTr="0048424F">
        <w:trPr>
          <w:gridAfter w:val="1"/>
          <w:wAfter w:w="15" w:type="dxa"/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 за счет средств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1150908,00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-1150908,00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F70BC8" w:rsidRPr="00930CFB" w:rsidTr="0048424F">
        <w:trPr>
          <w:gridAfter w:val="1"/>
          <w:wAfter w:w="15" w:type="dxa"/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100000,00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300000,00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200000,00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-300000,00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70BC8" w:rsidRPr="00930CFB" w:rsidTr="0048424F">
        <w:trPr>
          <w:gridAfter w:val="1"/>
          <w:wAfter w:w="15" w:type="dxa"/>
          <w:trHeight w:val="59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резервного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200000,00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-300000,00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0BC8" w:rsidRPr="00930CFB" w:rsidTr="0048424F">
        <w:trPr>
          <w:gridAfter w:val="1"/>
          <w:wAfter w:w="15" w:type="dxa"/>
          <w:trHeight w:val="7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Иные непрограммные мероприятия. </w:t>
            </w: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Переданные полномочия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3843900,00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3843900,00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829253,20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-3014646,80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-829253,20</w:t>
            </w:r>
          </w:p>
        </w:tc>
      </w:tr>
      <w:tr w:rsidR="00F70BC8" w:rsidRPr="00930CFB" w:rsidTr="0048424F">
        <w:trPr>
          <w:gridAfter w:val="1"/>
          <w:wAfter w:w="15" w:type="dxa"/>
          <w:trHeight w:val="366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lastRenderedPageBreak/>
              <w:t xml:space="preserve">Организация в границах поселения  </w:t>
            </w:r>
            <w:proofErr w:type="spellStart"/>
            <w:r w:rsidRPr="00930CFB">
              <w:rPr>
                <w:rFonts w:ascii="Times New Roman" w:hAnsi="Times New Roman" w:cs="Times New Roman"/>
                <w:sz w:val="24"/>
              </w:rPr>
              <w:t>электро</w:t>
            </w:r>
            <w:proofErr w:type="spellEnd"/>
            <w:r w:rsidRPr="00930CFB">
              <w:rPr>
                <w:rFonts w:ascii="Times New Roman" w:hAnsi="Times New Roman" w:cs="Times New Roman"/>
                <w:sz w:val="24"/>
              </w:rPr>
              <w:t xml:space="preserve">-, </w:t>
            </w:r>
            <w:proofErr w:type="spellStart"/>
            <w:r w:rsidRPr="00930CFB">
              <w:rPr>
                <w:rFonts w:ascii="Times New Roman" w:hAnsi="Times New Roman" w:cs="Times New Roman"/>
                <w:sz w:val="24"/>
              </w:rPr>
              <w:t>тепло_</w:t>
            </w:r>
            <w:proofErr w:type="spellEnd"/>
            <w:r w:rsidRPr="00930CFB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30CFB">
              <w:rPr>
                <w:rFonts w:ascii="Times New Roman" w:hAnsi="Times New Roman" w:cs="Times New Roman"/>
                <w:sz w:val="24"/>
              </w:rPr>
              <w:t>газо</w:t>
            </w:r>
            <w:proofErr w:type="spellEnd"/>
            <w:r w:rsidRPr="00930CFB">
              <w:rPr>
                <w:rFonts w:ascii="Times New Roman" w:hAnsi="Times New Roman" w:cs="Times New Roman"/>
                <w:sz w:val="24"/>
              </w:rPr>
              <w:t xml:space="preserve">-, водоснабжения населения, водоотведения, снабжения населения топливом в пределах полномочий, установленных законодательством РФ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1753000,00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1753000,00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829253,20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-923746,80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70BC8" w:rsidRPr="00930CFB" w:rsidTr="0048424F">
        <w:trPr>
          <w:gridAfter w:val="1"/>
          <w:wAfter w:w="15" w:type="dxa"/>
          <w:trHeight w:val="2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 xml:space="preserve">Обеспечение проживающих в поселении и нуждающихся в жилых помещениях малоимущих граждан жилыми помещениями,  организация строительства и  содержания муниципального </w:t>
            </w:r>
            <w:r w:rsidRPr="00930CFB">
              <w:rPr>
                <w:rFonts w:ascii="Times New Roman" w:hAnsi="Times New Roman" w:cs="Times New Roman"/>
                <w:sz w:val="24"/>
              </w:rPr>
              <w:lastRenderedPageBreak/>
              <w:t xml:space="preserve">жилищного фонда, создание условий  для жилищного строительства, осуществление муниципального жилищного  контроля, а также  иных полномочий органов  местного самоуправления в соответствии с жилищным законодательством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1620900,00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1620900,00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-1620900,00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70BC8" w:rsidRPr="00930CFB" w:rsidTr="00587DE3">
        <w:trPr>
          <w:gridAfter w:val="1"/>
          <w:wAfter w:w="15" w:type="dxa"/>
          <w:trHeight w:val="29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lastRenderedPageBreak/>
              <w:t xml:space="preserve">Организация ритуальных услуг  и содержание мест захоронения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470000,00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470000,00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-470000,00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0      </w:t>
            </w:r>
          </w:p>
        </w:tc>
      </w:tr>
      <w:tr w:rsidR="00F70BC8" w:rsidRPr="00930CFB" w:rsidTr="00587DE3">
        <w:trPr>
          <w:trHeight w:val="1575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bottom"/>
            <w:hideMark/>
          </w:tcPr>
          <w:p w:rsidR="00F70BC8" w:rsidRPr="00930CFB" w:rsidRDefault="00F70BC8" w:rsidP="0048424F">
            <w:pPr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Федерации в рамках </w:t>
            </w:r>
            <w:r w:rsidRPr="00930CFB">
              <w:rPr>
                <w:rFonts w:ascii="Times New Roman" w:hAnsi="Times New Roman" w:cs="Times New Roman"/>
                <w:sz w:val="24"/>
              </w:rPr>
              <w:lastRenderedPageBreak/>
              <w:t xml:space="preserve">иных непрограммных мероприятий по реализации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-8200,00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0BC8" w:rsidRPr="00930CFB" w:rsidTr="00587DE3">
        <w:trPr>
          <w:trHeight w:val="267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bottom"/>
            <w:hideMark/>
          </w:tcPr>
          <w:p w:rsidR="00F70BC8" w:rsidRPr="00930CFB" w:rsidRDefault="00F70BC8" w:rsidP="0048424F">
            <w:pPr>
              <w:ind w:left="-93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lastRenderedPageBreak/>
              <w:t>В том числе за счет средств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8200,00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-8200,00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0BC8" w:rsidRPr="00930CFB" w:rsidTr="00587DE3">
        <w:trPr>
          <w:trHeight w:val="1039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bottom"/>
            <w:hideMark/>
          </w:tcPr>
          <w:p w:rsidR="00F70BC8" w:rsidRPr="00930CFB" w:rsidRDefault="00F70BC8" w:rsidP="0048424F">
            <w:pPr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Проведение Всероссийской сельскохозяйственной переписи в 2016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1142708,00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-1142708,00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0BC8" w:rsidRPr="00930CFB" w:rsidTr="00587DE3">
        <w:trPr>
          <w:trHeight w:val="864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hideMark/>
          </w:tcPr>
          <w:p w:rsidR="00F70BC8" w:rsidRPr="00930CFB" w:rsidRDefault="00F70BC8" w:rsidP="0048424F">
            <w:pPr>
              <w:ind w:left="-9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</w:rPr>
              <w:t>В том числе за счет средств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1142708,00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-1142708,00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0BC8" w:rsidRPr="00930CFB" w:rsidTr="00587DE3">
        <w:trPr>
          <w:trHeight w:val="3952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hideMark/>
          </w:tcPr>
          <w:p w:rsidR="00F70BC8" w:rsidRPr="00930CFB" w:rsidRDefault="00F70BC8" w:rsidP="0048424F">
            <w:pPr>
              <w:ind w:lef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0CF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Проведение мероприятий в оказании материальной поддержки общественным организациям (Предоставление субсидий бюджетным, автономным учреждениям и иным некоммерческим организациям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80000,00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-80000,00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70BC8" w:rsidRPr="00930CFB" w:rsidRDefault="00F70BC8" w:rsidP="00F70BC8">
      <w:pPr>
        <w:rPr>
          <w:rFonts w:ascii="Times New Roman" w:hAnsi="Times New Roman" w:cs="Times New Roman"/>
          <w:szCs w:val="28"/>
        </w:rPr>
      </w:pPr>
    </w:p>
    <w:p w:rsidR="00F70BC8" w:rsidRPr="00930CFB" w:rsidRDefault="00F70BC8" w:rsidP="00F70BC8">
      <w:pPr>
        <w:rPr>
          <w:rFonts w:ascii="Times New Roman" w:hAnsi="Times New Roman" w:cs="Times New Roman"/>
          <w:szCs w:val="28"/>
        </w:rPr>
        <w:sectPr w:rsidR="00F70BC8" w:rsidRPr="00930CFB" w:rsidSect="0048424F">
          <w:pgSz w:w="16838" w:h="11906" w:orient="landscape"/>
          <w:pgMar w:top="1559" w:right="1134" w:bottom="1276" w:left="1134" w:header="709" w:footer="709" w:gutter="0"/>
          <w:cols w:space="720"/>
        </w:sectPr>
      </w:pPr>
    </w:p>
    <w:p w:rsidR="00F70BC8" w:rsidRPr="00587DE3" w:rsidRDefault="00F70BC8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7DE3">
        <w:rPr>
          <w:rFonts w:ascii="Times New Roman" w:hAnsi="Times New Roman" w:cs="Times New Roman"/>
          <w:sz w:val="28"/>
          <w:szCs w:val="28"/>
        </w:rPr>
        <w:lastRenderedPageBreak/>
        <w:t xml:space="preserve">Бюджетные ассигнования, предусмотренные на реализацию непрограммных мероприятий Комсомольского муниципального района, в 2017 году составят 4143900,00 руб., в 2018 году – 829253,20  руб. и в 2019 году – 0,00 рублей. </w:t>
      </w:r>
    </w:p>
    <w:p w:rsidR="00F70BC8" w:rsidRPr="00587DE3" w:rsidRDefault="00F70BC8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7DE3">
        <w:rPr>
          <w:rFonts w:ascii="Times New Roman" w:hAnsi="Times New Roman" w:cs="Times New Roman"/>
          <w:sz w:val="28"/>
          <w:szCs w:val="28"/>
        </w:rPr>
        <w:t>Расходы на реализацию непрограммных мероприятий составили в 2017 году 311,3% к плану 2016 года, 2018 году 20%  к плану 2017года. В 2019году непрограммные мероприятия не планируются.</w:t>
      </w:r>
    </w:p>
    <w:p w:rsidR="00F70BC8" w:rsidRPr="00587DE3" w:rsidRDefault="00F70BC8" w:rsidP="00587DE3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7DE3">
        <w:rPr>
          <w:rFonts w:ascii="Times New Roman" w:hAnsi="Times New Roman" w:cs="Times New Roman"/>
          <w:sz w:val="28"/>
          <w:szCs w:val="28"/>
        </w:rPr>
        <w:t>На изменение объемов бюджетных ассигнований повлияло:</w:t>
      </w:r>
    </w:p>
    <w:p w:rsidR="00F70BC8" w:rsidRPr="00587DE3" w:rsidRDefault="00F70BC8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7DE3">
        <w:rPr>
          <w:rFonts w:ascii="Times New Roman" w:hAnsi="Times New Roman" w:cs="Times New Roman"/>
          <w:sz w:val="28"/>
          <w:szCs w:val="28"/>
        </w:rPr>
        <w:t>уменьшение</w:t>
      </w:r>
      <w:r w:rsidRPr="00587D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DE3">
        <w:rPr>
          <w:rFonts w:ascii="Times New Roman" w:hAnsi="Times New Roman" w:cs="Times New Roman"/>
          <w:sz w:val="28"/>
          <w:szCs w:val="28"/>
        </w:rPr>
        <w:t>объёмов бюджетных ассигнований выделенных из областного бюджета на расходы «Составление (изменение) списков кандидатов в присяжные заседатели федеральных судов общей юрисдикции в Российской Федерации в рамках иных непрограммных мероприятий по реализации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 и «Проведение Всероссийской сельскохозяйственной переписи в 2016 году».</w:t>
      </w:r>
      <w:proofErr w:type="gramEnd"/>
    </w:p>
    <w:p w:rsidR="00F70BC8" w:rsidRPr="00587DE3" w:rsidRDefault="00F70BC8" w:rsidP="00587DE3">
      <w:pPr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7DE3">
        <w:rPr>
          <w:rFonts w:ascii="Times New Roman" w:hAnsi="Times New Roman" w:cs="Times New Roman"/>
          <w:sz w:val="28"/>
          <w:szCs w:val="28"/>
        </w:rPr>
        <w:t>Увеличение объемов бюджетных ассигнований в связи с принятиями расходных обязательств с 01.01.2017г. на выполнение полномочий закрепленных частью 3 статьи 14 Федерального закона от 06.10.2003 №131-ФЗ «Об общих принципах организации местного самоуправления в Российской Федерации».</w:t>
      </w:r>
    </w:p>
    <w:p w:rsidR="00F70BC8" w:rsidRDefault="00F70BC8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587DE3" w:rsidSect="00587DE3">
          <w:pgSz w:w="11906" w:h="16838"/>
          <w:pgMar w:top="680" w:right="425" w:bottom="567" w:left="993" w:header="709" w:footer="709" w:gutter="0"/>
          <w:cols w:space="708"/>
          <w:docGrid w:linePitch="360"/>
        </w:sectPr>
      </w:pPr>
    </w:p>
    <w:p w:rsidR="00587DE3" w:rsidRPr="00F842FD" w:rsidRDefault="00DB06A2" w:rsidP="00DB06A2">
      <w:pPr>
        <w:pBdr>
          <w:bottom w:val="single" w:sz="4" w:space="1" w:color="auto"/>
        </w:pBd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2FD">
        <w:rPr>
          <w:rFonts w:ascii="Times New Roman" w:hAnsi="Times New Roman" w:cs="Times New Roman"/>
          <w:b/>
          <w:sz w:val="28"/>
          <w:szCs w:val="28"/>
        </w:rPr>
        <w:lastRenderedPageBreak/>
        <w:t>УЧАСТИЕ ГРАЖДАН В БЮДЖЕТНОМ ПРОЦЕССЕ И ВОЗМОЖНОСТЬ ОБРАТНОЙ СВЯЗИ</w:t>
      </w:r>
    </w:p>
    <w:p w:rsidR="00587DE3" w:rsidRDefault="00C342D2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8174" cy="1528876"/>
            <wp:effectExtent l="19050" t="0" r="0" b="0"/>
            <wp:docPr id="6" name="Рисунок 5" descr="pr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em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8174" cy="152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Обсуждение гражданами </w:t>
      </w:r>
      <w:r w:rsidR="00402B33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 xml:space="preserve"> бюджета Комсомольского муниципального района (проект решения об исполнении бюджета Комсомольского муниципального района) возможно посредством участия граждан в публичных слушаниях. Публичные слушания в Комсомольском муниципальном районе проводятся </w:t>
      </w:r>
      <w:r w:rsidR="00B072D5">
        <w:rPr>
          <w:rFonts w:ascii="Times New Roman" w:hAnsi="Times New Roman" w:cs="Times New Roman"/>
          <w:sz w:val="28"/>
          <w:szCs w:val="28"/>
        </w:rPr>
        <w:t xml:space="preserve">дважды в год: по проекту </w:t>
      </w:r>
      <w:r w:rsidR="003506F3">
        <w:rPr>
          <w:rFonts w:ascii="Times New Roman" w:hAnsi="Times New Roman" w:cs="Times New Roman"/>
          <w:sz w:val="28"/>
          <w:szCs w:val="28"/>
        </w:rPr>
        <w:t>бюджета Комсомольского муниципального района и годовому отчету об исполнении бюджета Комсомольского муниципального района. Все граждане Российской Федерации, проживающие на территории Комсомольского муниципального района, вправе принимать участие в публичных слушаниях.</w:t>
      </w:r>
    </w:p>
    <w:p w:rsidR="003506F3" w:rsidRDefault="003506F3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дате,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</w:t>
      </w:r>
      <w:hyperlink r:id="rId56" w:history="1">
        <w:r w:rsidR="00697786" w:rsidRPr="0023013C">
          <w:rPr>
            <w:rStyle w:val="afa"/>
            <w:rFonts w:ascii="Times New Roman" w:hAnsi="Times New Roman" w:cs="Times New Roman"/>
            <w:sz w:val="28"/>
            <w:szCs w:val="28"/>
          </w:rPr>
          <w:t>http://adm-komsomolsk.ru/</w:t>
        </w:r>
      </w:hyperlink>
      <w:r w:rsidR="00697786">
        <w:rPr>
          <w:rFonts w:ascii="Times New Roman" w:hAnsi="Times New Roman" w:cs="Times New Roman"/>
          <w:sz w:val="28"/>
          <w:szCs w:val="28"/>
        </w:rPr>
        <w:t xml:space="preserve"> не </w:t>
      </w:r>
      <w:r w:rsidR="00F842FD">
        <w:rPr>
          <w:rFonts w:ascii="Times New Roman" w:hAnsi="Times New Roman" w:cs="Times New Roman"/>
          <w:sz w:val="28"/>
          <w:szCs w:val="28"/>
        </w:rPr>
        <w:t>позднее,</w:t>
      </w:r>
      <w:r w:rsidR="00697786">
        <w:rPr>
          <w:rFonts w:ascii="Times New Roman" w:hAnsi="Times New Roman" w:cs="Times New Roman"/>
          <w:sz w:val="28"/>
          <w:szCs w:val="28"/>
        </w:rPr>
        <w:t xml:space="preserve"> чем за семь дней до даты их проведения.</w:t>
      </w:r>
    </w:p>
    <w:p w:rsidR="00697786" w:rsidRDefault="00697786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личного приема граждан (физических лиц), в том числе представителей</w:t>
      </w:r>
      <w:r w:rsidR="007614B8">
        <w:rPr>
          <w:rFonts w:ascii="Times New Roman" w:hAnsi="Times New Roman" w:cs="Times New Roman"/>
          <w:sz w:val="28"/>
          <w:szCs w:val="28"/>
        </w:rPr>
        <w:t xml:space="preserve"> организаций (юридических лиц), общественных объединений,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управления.</w:t>
      </w:r>
    </w:p>
    <w:p w:rsidR="007614B8" w:rsidRDefault="007614B8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личного приема граждан руководителем финансового управления:</w:t>
      </w:r>
    </w:p>
    <w:p w:rsidR="007614B8" w:rsidRDefault="007614B8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с 9.00 до 12.00</w:t>
      </w:r>
    </w:p>
    <w:p w:rsidR="007614B8" w:rsidRDefault="007614B8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по телефону – 8 (49352) 4-23-61</w:t>
      </w:r>
    </w:p>
    <w:p w:rsidR="007614B8" w:rsidRPr="003506F3" w:rsidRDefault="007614B8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А также на официальном сайте финансового управления работает интернет-приемная, доступн</w:t>
      </w:r>
      <w:r w:rsidR="0001774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="0001774A">
        <w:rPr>
          <w:rFonts w:ascii="Times New Roman" w:hAnsi="Times New Roman" w:cs="Times New Roman"/>
          <w:sz w:val="28"/>
          <w:szCs w:val="28"/>
        </w:rPr>
        <w:t xml:space="preserve"> </w:t>
      </w:r>
      <w:hyperlink r:id="rId57" w:history="1">
        <w:r w:rsidR="0001774A" w:rsidRPr="0023013C">
          <w:rPr>
            <w:rStyle w:val="afa"/>
            <w:rFonts w:ascii="Times New Roman" w:hAnsi="Times New Roman" w:cs="Times New Roman"/>
            <w:sz w:val="28"/>
            <w:szCs w:val="28"/>
          </w:rPr>
          <w:t>http://finkoms.ru</w:t>
        </w:r>
      </w:hyperlink>
      <w:r w:rsidR="0001774A">
        <w:rPr>
          <w:rFonts w:ascii="Times New Roman" w:hAnsi="Times New Roman" w:cs="Times New Roman"/>
          <w:sz w:val="28"/>
          <w:szCs w:val="28"/>
        </w:rPr>
        <w:t xml:space="preserve"> или по электронной почте </w:t>
      </w:r>
      <w:hyperlink r:id="rId58" w:history="1">
        <w:r w:rsidR="0001774A" w:rsidRPr="0001774A">
          <w:rPr>
            <w:rStyle w:val="afa"/>
            <w:rFonts w:ascii="Times New Roman" w:hAnsi="Times New Roman" w:cs="Times New Roman"/>
            <w:sz w:val="28"/>
            <w:shd w:val="clear" w:color="auto" w:fill="D7D2B7"/>
          </w:rPr>
          <w:t>mail@finkoms.ivanovo.ru</w:t>
        </w:r>
      </w:hyperlink>
      <w:r w:rsidR="0001774A" w:rsidRPr="0001774A">
        <w:rPr>
          <w:rFonts w:ascii="Times New Roman" w:hAnsi="Times New Roman" w:cs="Times New Roman"/>
          <w:color w:val="3C3C3C"/>
          <w:sz w:val="28"/>
          <w:shd w:val="clear" w:color="auto" w:fill="D7D2B7"/>
        </w:rPr>
        <w:t xml:space="preserve"> </w:t>
      </w:r>
      <w:proofErr w:type="gramEnd"/>
    </w:p>
    <w:p w:rsidR="0001774A" w:rsidRDefault="0001774A" w:rsidP="0001774A">
      <w:pPr>
        <w:pBdr>
          <w:bottom w:val="single" w:sz="4" w:space="1" w:color="auto"/>
        </w:pBd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74A">
        <w:rPr>
          <w:rFonts w:ascii="Times New Roman" w:hAnsi="Times New Roman" w:cs="Times New Roman"/>
          <w:b/>
          <w:sz w:val="28"/>
          <w:szCs w:val="28"/>
        </w:rPr>
        <w:lastRenderedPageBreak/>
        <w:t>МАТЕРИАЛЫ ПОДГОТОВЛЕНЫ ФИНАНСОВЫМ УПРАВЛЕНИЕМ АДМИНИСТРАЦИИ КОМСОМО</w:t>
      </w:r>
      <w:r w:rsidR="006A7A3D">
        <w:rPr>
          <w:rFonts w:ascii="Times New Roman" w:hAnsi="Times New Roman" w:cs="Times New Roman"/>
          <w:b/>
          <w:sz w:val="28"/>
          <w:szCs w:val="28"/>
        </w:rPr>
        <w:t>Л</w:t>
      </w:r>
      <w:r w:rsidRPr="0001774A">
        <w:rPr>
          <w:rFonts w:ascii="Times New Roman" w:hAnsi="Times New Roman" w:cs="Times New Roman"/>
          <w:b/>
          <w:sz w:val="28"/>
          <w:szCs w:val="28"/>
        </w:rPr>
        <w:t>ЬСКОГО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</w:t>
      </w:r>
    </w:p>
    <w:p w:rsidR="009013A3" w:rsidRDefault="0001774A" w:rsidP="009013A3">
      <w:pPr>
        <w:tabs>
          <w:tab w:val="left" w:pos="1590"/>
        </w:tabs>
      </w:pPr>
      <w:r>
        <w:rPr>
          <w:rFonts w:ascii="Times New Roman" w:hAnsi="Times New Roman" w:cs="Times New Roman"/>
          <w:sz w:val="28"/>
          <w:szCs w:val="28"/>
        </w:rPr>
        <w:tab/>
      </w:r>
      <w:r w:rsidR="00714DE7" w:rsidRPr="00714DE7"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202" style="position:absolute;margin-left:-54pt;margin-top:0;width:178.6pt;height:799.85pt;z-index:251715584;mso-width-percent:300;mso-height-percent:950;mso-left-percent:55;mso-position-horizontal-relative:page;mso-position-vertical:center;mso-position-vertical-relative:page;mso-width-percent:300;mso-height-percent:950;mso-left-percent:55" o:allowincell="f" fillcolor="#e6eed5 [822]" stroked="f" strokecolor="#622423 [1605]" strokeweight="6pt">
            <v:fill r:id="rId59" o:title="Narrow horizontal" type="pattern"/>
            <v:stroke linestyle="thickThin"/>
            <v:textbox style="mso-next-textbox:#_x0000_s1054" inset="18pt,18pt,18pt,18pt">
              <w:txbxContent>
                <w:p w:rsidR="00EB0F69" w:rsidRDefault="00EB0F69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B0F69" w:rsidRDefault="00EB0F69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B0F69" w:rsidRDefault="00EB0F69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Контактная информация:</w:t>
                  </w:r>
                </w:p>
                <w:p w:rsidR="00EB0F69" w:rsidRDefault="00EB0F69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Адрес: Россия, Ивановская область, г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омсомольск,   ул.50лет ВЛКСМ, л.2</w:t>
                  </w:r>
                </w:p>
                <w:p w:rsidR="00EB0F69" w:rsidRDefault="00EB0F69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тел: +7 (49352) 4-23-61</w:t>
                  </w:r>
                </w:p>
                <w:p w:rsidR="00EB0F69" w:rsidRDefault="00EB0F69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+7 (49352) 4-17-97</w:t>
                  </w:r>
                </w:p>
                <w:p w:rsidR="00EB0F69" w:rsidRDefault="00EB0F69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+7 (49352) 4-12-08</w:t>
                  </w:r>
                </w:p>
                <w:p w:rsidR="00EB0F69" w:rsidRDefault="00EB0F69" w:rsidP="00901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Факс: +7 (49352)4-12-08</w:t>
                  </w:r>
                </w:p>
                <w:p w:rsidR="00EB0F69" w:rsidRDefault="00EB0F69" w:rsidP="00901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Официальный сайт: </w:t>
                  </w:r>
                  <w:hyperlink r:id="rId60" w:history="1">
                    <w:r w:rsidRPr="0023013C">
                      <w:rPr>
                        <w:rStyle w:val="afa"/>
                        <w:rFonts w:ascii="Times New Roman" w:hAnsi="Times New Roman" w:cs="Times New Roman"/>
                        <w:sz w:val="28"/>
                        <w:szCs w:val="28"/>
                      </w:rPr>
                      <w:t>http://finkoms.ru</w:t>
                    </w:r>
                  </w:hyperlink>
                </w:p>
                <w:p w:rsidR="00EB0F69" w:rsidRDefault="00EB0F69" w:rsidP="00901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График работы: </w:t>
                  </w:r>
                </w:p>
                <w:p w:rsidR="00EB0F69" w:rsidRDefault="00EB0F69" w:rsidP="00901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Пн. - Пт.  С 8.30 до 17.30</w:t>
                  </w:r>
                </w:p>
              </w:txbxContent>
            </v:textbox>
            <w10:wrap type="square" anchorx="page" anchory="page"/>
          </v:shape>
        </w:pict>
      </w:r>
    </w:p>
    <w:p w:rsidR="006A7A3D" w:rsidRPr="0001774A" w:rsidRDefault="006A7A3D" w:rsidP="00F842FD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  <w:sectPr w:rsidR="006A7A3D" w:rsidRPr="0001774A" w:rsidSect="00587DE3">
          <w:pgSz w:w="16838" w:h="11906" w:orient="landscape"/>
          <w:pgMar w:top="992" w:right="680" w:bottom="425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81673" cy="4374195"/>
            <wp:effectExtent l="19050" t="0" r="4877" b="0"/>
            <wp:docPr id="13" name="Рисунок 12" descr="59298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298607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4743" cy="438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DE3" w:rsidRPr="00587DE3" w:rsidRDefault="00587DE3" w:rsidP="00402B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7DE3" w:rsidRPr="00587DE3" w:rsidSect="00587DE3">
      <w:pgSz w:w="11906" w:h="16838"/>
      <w:pgMar w:top="680" w:right="425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F69" w:rsidRDefault="00EB0F69" w:rsidP="001F409B">
      <w:pPr>
        <w:spacing w:after="0" w:line="240" w:lineRule="auto"/>
      </w:pPr>
      <w:r>
        <w:separator/>
      </w:r>
    </w:p>
  </w:endnote>
  <w:endnote w:type="continuationSeparator" w:id="0">
    <w:p w:rsidR="00EB0F69" w:rsidRDefault="00EB0F69" w:rsidP="001F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F69" w:rsidRDefault="00EB0F69" w:rsidP="001F409B">
      <w:pPr>
        <w:spacing w:after="0" w:line="240" w:lineRule="auto"/>
      </w:pPr>
      <w:r>
        <w:separator/>
      </w:r>
    </w:p>
  </w:footnote>
  <w:footnote w:type="continuationSeparator" w:id="0">
    <w:p w:rsidR="00EB0F69" w:rsidRDefault="00EB0F69" w:rsidP="001F4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75E"/>
    <w:multiLevelType w:val="hybridMultilevel"/>
    <w:tmpl w:val="35B6CDB2"/>
    <w:lvl w:ilvl="0" w:tplc="981E1A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FE227A"/>
    <w:multiLevelType w:val="hybridMultilevel"/>
    <w:tmpl w:val="B84AA0B2"/>
    <w:lvl w:ilvl="0" w:tplc="51C8F9A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D0409"/>
    <w:multiLevelType w:val="hybridMultilevel"/>
    <w:tmpl w:val="13F29F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4B6409"/>
    <w:multiLevelType w:val="hybridMultilevel"/>
    <w:tmpl w:val="2668C880"/>
    <w:lvl w:ilvl="0" w:tplc="9792516C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0F2FD9"/>
    <w:multiLevelType w:val="hybridMultilevel"/>
    <w:tmpl w:val="8924A7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7F95428"/>
    <w:multiLevelType w:val="hybridMultilevel"/>
    <w:tmpl w:val="8CE0D09E"/>
    <w:lvl w:ilvl="0" w:tplc="04D847F8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D3C736A"/>
    <w:multiLevelType w:val="hybridMultilevel"/>
    <w:tmpl w:val="B2A027C8"/>
    <w:lvl w:ilvl="0" w:tplc="2DCEC76A">
      <w:start w:val="32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94067DC"/>
    <w:multiLevelType w:val="hybridMultilevel"/>
    <w:tmpl w:val="488EF1AA"/>
    <w:lvl w:ilvl="0" w:tplc="51C8F9A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4C017D"/>
    <w:multiLevelType w:val="hybridMultilevel"/>
    <w:tmpl w:val="24B0EEBA"/>
    <w:lvl w:ilvl="0" w:tplc="CC9C25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207"/>
    <w:rsid w:val="0001774A"/>
    <w:rsid w:val="00020BE1"/>
    <w:rsid w:val="00022FE9"/>
    <w:rsid w:val="0002534C"/>
    <w:rsid w:val="00045DC6"/>
    <w:rsid w:val="00082E84"/>
    <w:rsid w:val="000A564B"/>
    <w:rsid w:val="000B117B"/>
    <w:rsid w:val="000C02B6"/>
    <w:rsid w:val="000C37B3"/>
    <w:rsid w:val="000E4950"/>
    <w:rsid w:val="00105A74"/>
    <w:rsid w:val="00114127"/>
    <w:rsid w:val="00120211"/>
    <w:rsid w:val="00146BC1"/>
    <w:rsid w:val="001510B5"/>
    <w:rsid w:val="00183739"/>
    <w:rsid w:val="00195E82"/>
    <w:rsid w:val="001A01F2"/>
    <w:rsid w:val="001A159B"/>
    <w:rsid w:val="001B1455"/>
    <w:rsid w:val="001B62BC"/>
    <w:rsid w:val="001C66F0"/>
    <w:rsid w:val="001E0952"/>
    <w:rsid w:val="001F0276"/>
    <w:rsid w:val="001F409B"/>
    <w:rsid w:val="0020185B"/>
    <w:rsid w:val="00201962"/>
    <w:rsid w:val="00204A43"/>
    <w:rsid w:val="00207C93"/>
    <w:rsid w:val="00232837"/>
    <w:rsid w:val="0023537B"/>
    <w:rsid w:val="00241B23"/>
    <w:rsid w:val="00247EF7"/>
    <w:rsid w:val="00251C60"/>
    <w:rsid w:val="002566EB"/>
    <w:rsid w:val="0026719C"/>
    <w:rsid w:val="00270628"/>
    <w:rsid w:val="002A0553"/>
    <w:rsid w:val="002A23D1"/>
    <w:rsid w:val="002A2474"/>
    <w:rsid w:val="002A5731"/>
    <w:rsid w:val="002E275C"/>
    <w:rsid w:val="002F4F94"/>
    <w:rsid w:val="002F5D75"/>
    <w:rsid w:val="00303666"/>
    <w:rsid w:val="00305A51"/>
    <w:rsid w:val="00311845"/>
    <w:rsid w:val="00313F71"/>
    <w:rsid w:val="00324042"/>
    <w:rsid w:val="0033043E"/>
    <w:rsid w:val="00330B65"/>
    <w:rsid w:val="00337FD8"/>
    <w:rsid w:val="003464F0"/>
    <w:rsid w:val="003506F3"/>
    <w:rsid w:val="00355DF4"/>
    <w:rsid w:val="0036106D"/>
    <w:rsid w:val="00363CF7"/>
    <w:rsid w:val="00366B9B"/>
    <w:rsid w:val="003902FE"/>
    <w:rsid w:val="003A1FE3"/>
    <w:rsid w:val="003B60E4"/>
    <w:rsid w:val="003D45DF"/>
    <w:rsid w:val="003E10B0"/>
    <w:rsid w:val="003F5D14"/>
    <w:rsid w:val="00402B33"/>
    <w:rsid w:val="004043AC"/>
    <w:rsid w:val="00420C61"/>
    <w:rsid w:val="00422588"/>
    <w:rsid w:val="00426AD8"/>
    <w:rsid w:val="00427E01"/>
    <w:rsid w:val="0044733D"/>
    <w:rsid w:val="00457AA1"/>
    <w:rsid w:val="00471443"/>
    <w:rsid w:val="00472707"/>
    <w:rsid w:val="00483FBF"/>
    <w:rsid w:val="0048424F"/>
    <w:rsid w:val="00485C93"/>
    <w:rsid w:val="00492CD9"/>
    <w:rsid w:val="004B75F6"/>
    <w:rsid w:val="004D531A"/>
    <w:rsid w:val="004E1CBA"/>
    <w:rsid w:val="00503812"/>
    <w:rsid w:val="00511E98"/>
    <w:rsid w:val="00516713"/>
    <w:rsid w:val="00520F6B"/>
    <w:rsid w:val="005214B1"/>
    <w:rsid w:val="00521CF3"/>
    <w:rsid w:val="00555552"/>
    <w:rsid w:val="0056325B"/>
    <w:rsid w:val="0056520F"/>
    <w:rsid w:val="00573E2F"/>
    <w:rsid w:val="0058076C"/>
    <w:rsid w:val="005851EE"/>
    <w:rsid w:val="005862FA"/>
    <w:rsid w:val="00587DE3"/>
    <w:rsid w:val="005A2E8D"/>
    <w:rsid w:val="005B03F3"/>
    <w:rsid w:val="005D2DF7"/>
    <w:rsid w:val="005D6AE4"/>
    <w:rsid w:val="005E02E9"/>
    <w:rsid w:val="005F2C27"/>
    <w:rsid w:val="006020B7"/>
    <w:rsid w:val="00603105"/>
    <w:rsid w:val="00605596"/>
    <w:rsid w:val="006122A1"/>
    <w:rsid w:val="00646634"/>
    <w:rsid w:val="00651AF0"/>
    <w:rsid w:val="00660CFD"/>
    <w:rsid w:val="00666830"/>
    <w:rsid w:val="00697786"/>
    <w:rsid w:val="006A2667"/>
    <w:rsid w:val="006A7A3D"/>
    <w:rsid w:val="006C723A"/>
    <w:rsid w:val="006C7B6B"/>
    <w:rsid w:val="006E2FD2"/>
    <w:rsid w:val="006E40E5"/>
    <w:rsid w:val="006E4ED1"/>
    <w:rsid w:val="006E52E4"/>
    <w:rsid w:val="006F0B7A"/>
    <w:rsid w:val="007074C0"/>
    <w:rsid w:val="00714DE7"/>
    <w:rsid w:val="00723439"/>
    <w:rsid w:val="007361F2"/>
    <w:rsid w:val="00744034"/>
    <w:rsid w:val="007614B8"/>
    <w:rsid w:val="00761F82"/>
    <w:rsid w:val="007738A5"/>
    <w:rsid w:val="0078359B"/>
    <w:rsid w:val="00783608"/>
    <w:rsid w:val="007865E7"/>
    <w:rsid w:val="0079388B"/>
    <w:rsid w:val="007B10BF"/>
    <w:rsid w:val="007C634F"/>
    <w:rsid w:val="007D045C"/>
    <w:rsid w:val="007D174E"/>
    <w:rsid w:val="007E2606"/>
    <w:rsid w:val="007F41CD"/>
    <w:rsid w:val="007F598D"/>
    <w:rsid w:val="00801515"/>
    <w:rsid w:val="00803C91"/>
    <w:rsid w:val="00814211"/>
    <w:rsid w:val="0081587E"/>
    <w:rsid w:val="00825869"/>
    <w:rsid w:val="008300CE"/>
    <w:rsid w:val="008414C7"/>
    <w:rsid w:val="008474BF"/>
    <w:rsid w:val="00856F73"/>
    <w:rsid w:val="00872041"/>
    <w:rsid w:val="008847CA"/>
    <w:rsid w:val="008916DA"/>
    <w:rsid w:val="00896BB8"/>
    <w:rsid w:val="008A0199"/>
    <w:rsid w:val="008A216D"/>
    <w:rsid w:val="008A4BDC"/>
    <w:rsid w:val="008A787B"/>
    <w:rsid w:val="008B0F60"/>
    <w:rsid w:val="008B1315"/>
    <w:rsid w:val="008B6643"/>
    <w:rsid w:val="008B6DE7"/>
    <w:rsid w:val="008C7BFD"/>
    <w:rsid w:val="008D2321"/>
    <w:rsid w:val="008D29B0"/>
    <w:rsid w:val="008F1569"/>
    <w:rsid w:val="008F6F91"/>
    <w:rsid w:val="009013A3"/>
    <w:rsid w:val="00903419"/>
    <w:rsid w:val="0091257E"/>
    <w:rsid w:val="00914C36"/>
    <w:rsid w:val="00930CFB"/>
    <w:rsid w:val="0093423F"/>
    <w:rsid w:val="0095097A"/>
    <w:rsid w:val="0097219C"/>
    <w:rsid w:val="00974B04"/>
    <w:rsid w:val="009A0A69"/>
    <w:rsid w:val="009B44F1"/>
    <w:rsid w:val="009B47F3"/>
    <w:rsid w:val="009B787E"/>
    <w:rsid w:val="009C1DA5"/>
    <w:rsid w:val="009D7437"/>
    <w:rsid w:val="009F1BBE"/>
    <w:rsid w:val="009F377F"/>
    <w:rsid w:val="009F47E3"/>
    <w:rsid w:val="00A0152F"/>
    <w:rsid w:val="00A04A3C"/>
    <w:rsid w:val="00A1023B"/>
    <w:rsid w:val="00A23F37"/>
    <w:rsid w:val="00A3466F"/>
    <w:rsid w:val="00A5307E"/>
    <w:rsid w:val="00A6126E"/>
    <w:rsid w:val="00A62679"/>
    <w:rsid w:val="00A65884"/>
    <w:rsid w:val="00A725CB"/>
    <w:rsid w:val="00A8171F"/>
    <w:rsid w:val="00A81D9D"/>
    <w:rsid w:val="00A900F0"/>
    <w:rsid w:val="00AA0F43"/>
    <w:rsid w:val="00AA3983"/>
    <w:rsid w:val="00AB6F6B"/>
    <w:rsid w:val="00AC08FD"/>
    <w:rsid w:val="00AC7CCB"/>
    <w:rsid w:val="00AC7FED"/>
    <w:rsid w:val="00AD2994"/>
    <w:rsid w:val="00AE2EBE"/>
    <w:rsid w:val="00AE5A62"/>
    <w:rsid w:val="00AE66F4"/>
    <w:rsid w:val="00AE6DA9"/>
    <w:rsid w:val="00B00052"/>
    <w:rsid w:val="00B072D5"/>
    <w:rsid w:val="00B2151F"/>
    <w:rsid w:val="00B35E97"/>
    <w:rsid w:val="00B37126"/>
    <w:rsid w:val="00B42CFD"/>
    <w:rsid w:val="00B435A8"/>
    <w:rsid w:val="00B51C2D"/>
    <w:rsid w:val="00B64DB5"/>
    <w:rsid w:val="00B65DEF"/>
    <w:rsid w:val="00B666E0"/>
    <w:rsid w:val="00B77D78"/>
    <w:rsid w:val="00B81E33"/>
    <w:rsid w:val="00B83A01"/>
    <w:rsid w:val="00B876C4"/>
    <w:rsid w:val="00B90BDF"/>
    <w:rsid w:val="00B976AB"/>
    <w:rsid w:val="00BA61C2"/>
    <w:rsid w:val="00BB37B2"/>
    <w:rsid w:val="00BC7BBC"/>
    <w:rsid w:val="00BD626B"/>
    <w:rsid w:val="00BD66E5"/>
    <w:rsid w:val="00BF2F25"/>
    <w:rsid w:val="00BF6CC9"/>
    <w:rsid w:val="00C0107F"/>
    <w:rsid w:val="00C1429E"/>
    <w:rsid w:val="00C342D2"/>
    <w:rsid w:val="00C44130"/>
    <w:rsid w:val="00C55DFF"/>
    <w:rsid w:val="00C8618B"/>
    <w:rsid w:val="00C90141"/>
    <w:rsid w:val="00C90CE5"/>
    <w:rsid w:val="00CA1B57"/>
    <w:rsid w:val="00CA2CD0"/>
    <w:rsid w:val="00CC1A5E"/>
    <w:rsid w:val="00CD0A67"/>
    <w:rsid w:val="00CD5B16"/>
    <w:rsid w:val="00CD7071"/>
    <w:rsid w:val="00D051FE"/>
    <w:rsid w:val="00D100AF"/>
    <w:rsid w:val="00D135B6"/>
    <w:rsid w:val="00D33A5E"/>
    <w:rsid w:val="00D34ED8"/>
    <w:rsid w:val="00D53531"/>
    <w:rsid w:val="00D61AF4"/>
    <w:rsid w:val="00D7483B"/>
    <w:rsid w:val="00D77711"/>
    <w:rsid w:val="00D95119"/>
    <w:rsid w:val="00DB06A2"/>
    <w:rsid w:val="00DE0E8E"/>
    <w:rsid w:val="00DE2290"/>
    <w:rsid w:val="00DE7EDF"/>
    <w:rsid w:val="00E155E6"/>
    <w:rsid w:val="00E15A10"/>
    <w:rsid w:val="00E31D84"/>
    <w:rsid w:val="00E33BE8"/>
    <w:rsid w:val="00E61CA3"/>
    <w:rsid w:val="00E814A7"/>
    <w:rsid w:val="00E8401A"/>
    <w:rsid w:val="00E900E0"/>
    <w:rsid w:val="00E935AF"/>
    <w:rsid w:val="00EA1207"/>
    <w:rsid w:val="00EA6819"/>
    <w:rsid w:val="00EB0F69"/>
    <w:rsid w:val="00EB48ED"/>
    <w:rsid w:val="00EC1724"/>
    <w:rsid w:val="00EC36F3"/>
    <w:rsid w:val="00EE15C3"/>
    <w:rsid w:val="00EF2107"/>
    <w:rsid w:val="00EF7EF2"/>
    <w:rsid w:val="00F03656"/>
    <w:rsid w:val="00F22384"/>
    <w:rsid w:val="00F22E02"/>
    <w:rsid w:val="00F24AF0"/>
    <w:rsid w:val="00F300FE"/>
    <w:rsid w:val="00F34C1A"/>
    <w:rsid w:val="00F40A75"/>
    <w:rsid w:val="00F45491"/>
    <w:rsid w:val="00F70BC8"/>
    <w:rsid w:val="00F711E3"/>
    <w:rsid w:val="00F747D5"/>
    <w:rsid w:val="00F842FD"/>
    <w:rsid w:val="00F91C17"/>
    <w:rsid w:val="00F93B1C"/>
    <w:rsid w:val="00FC3F25"/>
    <w:rsid w:val="00FC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41"/>
  </w:style>
  <w:style w:type="paragraph" w:styleId="1">
    <w:name w:val="heading 1"/>
    <w:basedOn w:val="a"/>
    <w:next w:val="a"/>
    <w:link w:val="10"/>
    <w:qFormat/>
    <w:rsid w:val="00CA2CD0"/>
    <w:pPr>
      <w:keepNext/>
      <w:keepLines/>
      <w:spacing w:before="480" w:after="0"/>
      <w:outlineLvl w:val="0"/>
    </w:pPr>
    <w:rPr>
      <w:rFonts w:ascii="Times New Roman" w:eastAsiaTheme="majorEastAsia" w:hAnsi="Times New Roman" w:cs="Times New Roman"/>
      <w:b/>
      <w:bCs/>
      <w:color w:val="000000" w:themeColor="text1"/>
      <w:sz w:val="44"/>
      <w:szCs w:val="44"/>
    </w:rPr>
  </w:style>
  <w:style w:type="paragraph" w:styleId="2">
    <w:name w:val="heading 2"/>
    <w:basedOn w:val="a"/>
    <w:next w:val="a"/>
    <w:link w:val="20"/>
    <w:qFormat/>
    <w:rsid w:val="00F70BC8"/>
    <w:pPr>
      <w:keepNext/>
      <w:spacing w:before="240" w:after="60" w:line="240" w:lineRule="auto"/>
      <w:ind w:firstLine="709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F70BC8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F70BC8"/>
    <w:pPr>
      <w:spacing w:before="240" w:after="6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F70BC8"/>
    <w:pPr>
      <w:spacing w:before="240" w:after="60" w:line="240" w:lineRule="auto"/>
      <w:ind w:firstLine="709"/>
      <w:jc w:val="both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EA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EA12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2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5">
    <w:name w:val="Table Grid"/>
    <w:basedOn w:val="a1"/>
    <w:uiPriority w:val="59"/>
    <w:rsid w:val="00C14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CD0A67"/>
    <w:rPr>
      <w:color w:val="808080"/>
    </w:rPr>
  </w:style>
  <w:style w:type="character" w:customStyle="1" w:styleId="10">
    <w:name w:val="Заголовок 1 Знак"/>
    <w:basedOn w:val="a0"/>
    <w:link w:val="1"/>
    <w:rsid w:val="00CA2CD0"/>
    <w:rPr>
      <w:rFonts w:ascii="Times New Roman" w:eastAsiaTheme="majorEastAsia" w:hAnsi="Times New Roman" w:cs="Times New Roman"/>
      <w:b/>
      <w:bCs/>
      <w:color w:val="000000" w:themeColor="text1"/>
      <w:sz w:val="44"/>
      <w:szCs w:val="44"/>
    </w:rPr>
  </w:style>
  <w:style w:type="paragraph" w:styleId="a7">
    <w:name w:val="header"/>
    <w:aliases w:val="Titul,Heder"/>
    <w:basedOn w:val="a"/>
    <w:link w:val="a8"/>
    <w:uiPriority w:val="99"/>
    <w:unhideWhenUsed/>
    <w:rsid w:val="001F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aliases w:val="Titul Знак,Heder Знак"/>
    <w:basedOn w:val="a0"/>
    <w:link w:val="a7"/>
    <w:uiPriority w:val="99"/>
    <w:rsid w:val="001F409B"/>
  </w:style>
  <w:style w:type="paragraph" w:styleId="a9">
    <w:name w:val="footer"/>
    <w:basedOn w:val="a"/>
    <w:link w:val="aa"/>
    <w:uiPriority w:val="99"/>
    <w:unhideWhenUsed/>
    <w:rsid w:val="001F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409B"/>
  </w:style>
  <w:style w:type="table" w:styleId="-3">
    <w:name w:val="Light Shading Accent 3"/>
    <w:basedOn w:val="a1"/>
    <w:uiPriority w:val="60"/>
    <w:rsid w:val="00AE2E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b">
    <w:name w:val="No Spacing"/>
    <w:link w:val="ac"/>
    <w:uiPriority w:val="99"/>
    <w:qFormat/>
    <w:rsid w:val="00E814A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F70BC8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F70BC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F70BC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F70BC8"/>
    <w:rPr>
      <w:rFonts w:ascii="Arial" w:eastAsia="Times New Roman" w:hAnsi="Arial" w:cs="Times New Roman"/>
    </w:rPr>
  </w:style>
  <w:style w:type="paragraph" w:customStyle="1" w:styleId="ConsNormal">
    <w:name w:val="ConsNormal"/>
    <w:rsid w:val="00F70BC8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F70BC8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70B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F70B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unhideWhenUsed/>
    <w:rsid w:val="00F70BC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70BC8"/>
    <w:rPr>
      <w:b/>
      <w:bCs/>
    </w:rPr>
  </w:style>
  <w:style w:type="paragraph" w:customStyle="1" w:styleId="21">
    <w:name w:val="Стиль2"/>
    <w:basedOn w:val="a"/>
    <w:rsid w:val="00F70B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F70B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F70BC8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0BC8"/>
  </w:style>
  <w:style w:type="table" w:customStyle="1" w:styleId="12">
    <w:name w:val="Сетка таблицы1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F70BC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3">
    <w:name w:val="page number"/>
    <w:rsid w:val="00F70BC8"/>
  </w:style>
  <w:style w:type="paragraph" w:styleId="af4">
    <w:name w:val="Body Text Indent"/>
    <w:basedOn w:val="a"/>
    <w:link w:val="af5"/>
    <w:rsid w:val="00F70BC8"/>
    <w:pPr>
      <w:spacing w:before="60"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с отступом Знак"/>
    <w:basedOn w:val="a0"/>
    <w:link w:val="af4"/>
    <w:rsid w:val="00F70BC8"/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First Indent 2"/>
    <w:basedOn w:val="af4"/>
    <w:link w:val="23"/>
    <w:rsid w:val="00F70BC8"/>
    <w:pPr>
      <w:ind w:firstLine="210"/>
    </w:pPr>
  </w:style>
  <w:style w:type="character" w:customStyle="1" w:styleId="23">
    <w:name w:val="Красная строка 2 Знак"/>
    <w:basedOn w:val="af5"/>
    <w:link w:val="22"/>
    <w:rsid w:val="00F70BC8"/>
  </w:style>
  <w:style w:type="paragraph" w:styleId="af6">
    <w:name w:val="footnote text"/>
    <w:aliases w:val="Footnote Text Char Char,Footnote Text Char Char Char Char,Footnote Text1,Footnote Text Char Char Char,Footnote Text Char"/>
    <w:basedOn w:val="a"/>
    <w:link w:val="af7"/>
    <w:semiHidden/>
    <w:rsid w:val="00F70BC8"/>
    <w:pPr>
      <w:spacing w:before="6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aliases w:val="Footnote Text Char Char Знак,Footnote Text Char Char Char Char Знак,Footnote Text1 Знак,Footnote Text Char Char Char Знак,Footnote Text Char Знак"/>
    <w:basedOn w:val="a0"/>
    <w:link w:val="af6"/>
    <w:semiHidden/>
    <w:rsid w:val="00F70BC8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2"/>
    <w:basedOn w:val="a"/>
    <w:link w:val="25"/>
    <w:rsid w:val="00F70BC8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25">
    <w:name w:val="Основной текст 2 Знак"/>
    <w:basedOn w:val="a0"/>
    <w:link w:val="24"/>
    <w:rsid w:val="00F70BC8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8">
    <w:name w:val="Body Text"/>
    <w:basedOn w:val="a"/>
    <w:link w:val="af9"/>
    <w:rsid w:val="00F70BC8"/>
    <w:pPr>
      <w:spacing w:before="60"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Основной текст Знак"/>
    <w:basedOn w:val="a0"/>
    <w:link w:val="af8"/>
    <w:rsid w:val="00F70BC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Cell">
    <w:name w:val="ConsPlusCell"/>
    <w:rsid w:val="00F70B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F70BC8"/>
    <w:pPr>
      <w:spacing w:before="60"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70BC8"/>
    <w:rPr>
      <w:rFonts w:ascii="Times New Roman" w:eastAsia="Times New Roman" w:hAnsi="Times New Roman" w:cs="Times New Roman"/>
      <w:sz w:val="16"/>
      <w:szCs w:val="16"/>
    </w:rPr>
  </w:style>
  <w:style w:type="paragraph" w:styleId="26">
    <w:name w:val="Body Text Indent 2"/>
    <w:basedOn w:val="a"/>
    <w:link w:val="27"/>
    <w:rsid w:val="00F70BC8"/>
    <w:pPr>
      <w:spacing w:before="60"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7">
    <w:name w:val="Основной текст с отступом 2 Знак"/>
    <w:basedOn w:val="a0"/>
    <w:link w:val="26"/>
    <w:rsid w:val="00F70BC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F70B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70B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NPA">
    <w:name w:val="Text NPA"/>
    <w:rsid w:val="00F70BC8"/>
    <w:rPr>
      <w:rFonts w:ascii="Courier New" w:hAnsi="Courier New"/>
    </w:rPr>
  </w:style>
  <w:style w:type="character" w:styleId="afa">
    <w:name w:val="Hyperlink"/>
    <w:uiPriority w:val="99"/>
    <w:rsid w:val="00F70BC8"/>
    <w:rPr>
      <w:color w:val="0000FF"/>
      <w:u w:val="single"/>
    </w:rPr>
  </w:style>
  <w:style w:type="paragraph" w:customStyle="1" w:styleId="afb">
    <w:name w:val="Нумерованный абзац"/>
    <w:rsid w:val="00F70BC8"/>
    <w:pPr>
      <w:tabs>
        <w:tab w:val="left" w:pos="1134"/>
        <w:tab w:val="num" w:pos="1334"/>
      </w:tabs>
      <w:suppressAutoHyphens/>
      <w:spacing w:before="240" w:after="0" w:line="240" w:lineRule="auto"/>
      <w:ind w:left="1334" w:hanging="36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31">
    <w:name w:val="Body Text 3"/>
    <w:basedOn w:val="a"/>
    <w:link w:val="32"/>
    <w:rsid w:val="00F70BC8"/>
    <w:pPr>
      <w:spacing w:before="60" w:after="120" w:line="24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0BC8"/>
    <w:rPr>
      <w:rFonts w:ascii="Times New Roman" w:eastAsia="Times New Roman" w:hAnsi="Times New Roman" w:cs="Times New Roman"/>
      <w:sz w:val="16"/>
      <w:szCs w:val="16"/>
    </w:rPr>
  </w:style>
  <w:style w:type="paragraph" w:customStyle="1" w:styleId="14">
    <w:name w:val="Абзац списка1"/>
    <w:basedOn w:val="a"/>
    <w:uiPriority w:val="34"/>
    <w:qFormat/>
    <w:rsid w:val="00F70BC8"/>
    <w:pPr>
      <w:spacing w:before="60"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c">
    <w:name w:val="footnote reference"/>
    <w:semiHidden/>
    <w:rsid w:val="00F70BC8"/>
    <w:rPr>
      <w:vertAlign w:val="superscript"/>
    </w:rPr>
  </w:style>
  <w:style w:type="paragraph" w:customStyle="1" w:styleId="15">
    <w:name w:val="Стиль1"/>
    <w:basedOn w:val="a"/>
    <w:rsid w:val="00F70B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Без интервала Знак"/>
    <w:link w:val="ab"/>
    <w:uiPriority w:val="99"/>
    <w:rsid w:val="00F70BC8"/>
  </w:style>
  <w:style w:type="paragraph" w:customStyle="1" w:styleId="Pro-TabHead">
    <w:name w:val="Pro-Tab Head"/>
    <w:basedOn w:val="a"/>
    <w:link w:val="Pro-TabHead0"/>
    <w:uiPriority w:val="99"/>
    <w:rsid w:val="00F70BC8"/>
    <w:pPr>
      <w:spacing w:before="40" w:after="40" w:line="240" w:lineRule="auto"/>
    </w:pPr>
    <w:rPr>
      <w:rFonts w:ascii="Tahoma" w:eastAsia="Times New Roman" w:hAnsi="Tahoma" w:cs="Times New Roman"/>
      <w:b/>
      <w:bCs/>
      <w:sz w:val="16"/>
      <w:szCs w:val="16"/>
      <w:lang w:eastAsia="ru-RU"/>
    </w:rPr>
  </w:style>
  <w:style w:type="character" w:customStyle="1" w:styleId="Pro-TabHead0">
    <w:name w:val="Pro-Tab Head Знак"/>
    <w:link w:val="Pro-TabHead"/>
    <w:uiPriority w:val="99"/>
    <w:locked/>
    <w:rsid w:val="00F70BC8"/>
    <w:rPr>
      <w:rFonts w:ascii="Tahoma" w:eastAsia="Times New Roman" w:hAnsi="Tahoma" w:cs="Times New Roman"/>
      <w:b/>
      <w:bCs/>
      <w:sz w:val="16"/>
      <w:szCs w:val="16"/>
      <w:lang w:eastAsia="ru-RU"/>
    </w:rPr>
  </w:style>
  <w:style w:type="paragraph" w:customStyle="1" w:styleId="afd">
    <w:name w:val="Знак Знак Знак Знак Знак Знак Знак Знак Знак Знак Знак Знак Знак"/>
    <w:basedOn w:val="a"/>
    <w:rsid w:val="00F70BC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Pro-List2">
    <w:name w:val="Pro-List #2"/>
    <w:basedOn w:val="a"/>
    <w:rsid w:val="00F70BC8"/>
    <w:pPr>
      <w:tabs>
        <w:tab w:val="left" w:pos="2040"/>
      </w:tabs>
      <w:spacing w:before="180" w:after="0" w:line="288" w:lineRule="auto"/>
      <w:ind w:left="2040" w:hanging="480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Pro-Tab">
    <w:name w:val="Pro-Tab"/>
    <w:basedOn w:val="a"/>
    <w:rsid w:val="00F70BC8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table" w:customStyle="1" w:styleId="110">
    <w:name w:val="Сетка таблицы11"/>
    <w:basedOn w:val="a1"/>
    <w:next w:val="a5"/>
    <w:rsid w:val="00F70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 Знак Знак Знак"/>
    <w:basedOn w:val="a"/>
    <w:rsid w:val="00F70BC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Pro-Gramma">
    <w:name w:val="Pro-Gramma Знак"/>
    <w:link w:val="Pro-Gramma0"/>
    <w:locked/>
    <w:rsid w:val="00F70BC8"/>
    <w:rPr>
      <w:rFonts w:ascii="Georgia" w:eastAsia="Times New Roman" w:hAnsi="Georgia"/>
      <w:szCs w:val="24"/>
    </w:rPr>
  </w:style>
  <w:style w:type="paragraph" w:customStyle="1" w:styleId="Pro-Gramma0">
    <w:name w:val="Pro-Gramma"/>
    <w:basedOn w:val="a"/>
    <w:link w:val="Pro-Gramma"/>
    <w:rsid w:val="00F70BC8"/>
    <w:pPr>
      <w:spacing w:before="120" w:after="0" w:line="288" w:lineRule="auto"/>
      <w:ind w:left="1134"/>
      <w:jc w:val="both"/>
    </w:pPr>
    <w:rPr>
      <w:rFonts w:ascii="Georgia" w:eastAsia="Times New Roman" w:hAnsi="Georgia"/>
      <w:szCs w:val="24"/>
    </w:rPr>
  </w:style>
  <w:style w:type="paragraph" w:customStyle="1" w:styleId="Pro-List1">
    <w:name w:val="Pro-List #1"/>
    <w:basedOn w:val="Pro-Gramma0"/>
    <w:rsid w:val="00F70BC8"/>
    <w:pPr>
      <w:suppressAutoHyphens/>
      <w:spacing w:before="180"/>
      <w:ind w:hanging="567"/>
    </w:pPr>
    <w:rPr>
      <w:lang w:eastAsia="ar-SA"/>
    </w:rPr>
  </w:style>
  <w:style w:type="table" w:customStyle="1" w:styleId="28">
    <w:name w:val="Сетка таблицы2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ANX">
    <w:name w:val="NormalANX"/>
    <w:basedOn w:val="a"/>
    <w:rsid w:val="00F70BC8"/>
    <w:pPr>
      <w:spacing w:before="240" w:after="24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9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diagramLayout" Target="diagrams/layout1.xml"/><Relationship Id="rId26" Type="http://schemas.openxmlformats.org/officeDocument/2006/relationships/diagramColors" Target="diagrams/colors2.xml"/><Relationship Id="rId39" Type="http://schemas.openxmlformats.org/officeDocument/2006/relationships/diagramLayout" Target="diagrams/layout5.xml"/><Relationship Id="rId21" Type="http://schemas.microsoft.com/office/2007/relationships/diagramDrawing" Target="diagrams/drawing1.xml"/><Relationship Id="rId34" Type="http://schemas.openxmlformats.org/officeDocument/2006/relationships/diagramLayout" Target="diagrams/layout4.xml"/><Relationship Id="rId42" Type="http://schemas.microsoft.com/office/2007/relationships/diagramDrawing" Target="diagrams/drawing5.xml"/><Relationship Id="rId47" Type="http://schemas.openxmlformats.org/officeDocument/2006/relationships/chart" Target="charts/chart5.xml"/><Relationship Id="rId50" Type="http://schemas.openxmlformats.org/officeDocument/2006/relationships/diagramLayout" Target="diagrams/layout6.xml"/><Relationship Id="rId55" Type="http://schemas.openxmlformats.org/officeDocument/2006/relationships/image" Target="media/image19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diagramColors" Target="diagrams/colors1.xml"/><Relationship Id="rId29" Type="http://schemas.openxmlformats.org/officeDocument/2006/relationships/diagramLayout" Target="diagrams/layout3.xml"/><Relationship Id="rId41" Type="http://schemas.openxmlformats.org/officeDocument/2006/relationships/diagramColors" Target="diagrams/colors5.xml"/><Relationship Id="rId54" Type="http://schemas.openxmlformats.org/officeDocument/2006/relationships/chart" Target="charts/chart6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diagramLayout" Target="diagrams/layout2.xml"/><Relationship Id="rId32" Type="http://schemas.microsoft.com/office/2007/relationships/diagramDrawing" Target="diagrams/drawing3.xml"/><Relationship Id="rId37" Type="http://schemas.microsoft.com/office/2007/relationships/diagramDrawing" Target="diagrams/drawing4.xml"/><Relationship Id="rId40" Type="http://schemas.openxmlformats.org/officeDocument/2006/relationships/diagramQuickStyle" Target="diagrams/quickStyle5.xml"/><Relationship Id="rId45" Type="http://schemas.openxmlformats.org/officeDocument/2006/relationships/chart" Target="charts/chart3.xml"/><Relationship Id="rId53" Type="http://schemas.microsoft.com/office/2007/relationships/diagramDrawing" Target="diagrams/drawing6.xml"/><Relationship Id="rId58" Type="http://schemas.openxmlformats.org/officeDocument/2006/relationships/hyperlink" Target="mailto:mail@finkoms.ivanovo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diagramData" Target="diagrams/data2.xml"/><Relationship Id="rId28" Type="http://schemas.openxmlformats.org/officeDocument/2006/relationships/diagramData" Target="diagrams/data3.xml"/><Relationship Id="rId36" Type="http://schemas.openxmlformats.org/officeDocument/2006/relationships/diagramColors" Target="diagrams/colors4.xml"/><Relationship Id="rId49" Type="http://schemas.openxmlformats.org/officeDocument/2006/relationships/diagramData" Target="diagrams/data6.xml"/><Relationship Id="rId57" Type="http://schemas.openxmlformats.org/officeDocument/2006/relationships/hyperlink" Target="http://finkoms.ru" TargetMode="External"/><Relationship Id="rId61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diagramQuickStyle" Target="diagrams/quickStyle1.xml"/><Relationship Id="rId31" Type="http://schemas.openxmlformats.org/officeDocument/2006/relationships/diagramColors" Target="diagrams/colors3.xml"/><Relationship Id="rId44" Type="http://schemas.openxmlformats.org/officeDocument/2006/relationships/chart" Target="charts/chart2.xml"/><Relationship Id="rId52" Type="http://schemas.openxmlformats.org/officeDocument/2006/relationships/diagramColors" Target="diagrams/colors6.xml"/><Relationship Id="rId60" Type="http://schemas.openxmlformats.org/officeDocument/2006/relationships/hyperlink" Target="http://finkom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0.emf"/><Relationship Id="rId27" Type="http://schemas.microsoft.com/office/2007/relationships/diagramDrawing" Target="diagrams/drawing2.xml"/><Relationship Id="rId30" Type="http://schemas.openxmlformats.org/officeDocument/2006/relationships/diagramQuickStyle" Target="diagrams/quickStyle3.xml"/><Relationship Id="rId35" Type="http://schemas.openxmlformats.org/officeDocument/2006/relationships/diagramQuickStyle" Target="diagrams/quickStyle4.xml"/><Relationship Id="rId43" Type="http://schemas.openxmlformats.org/officeDocument/2006/relationships/chart" Target="charts/chart1.xml"/><Relationship Id="rId48" Type="http://schemas.openxmlformats.org/officeDocument/2006/relationships/image" Target="media/image18.jpeg"/><Relationship Id="rId56" Type="http://schemas.openxmlformats.org/officeDocument/2006/relationships/hyperlink" Target="http://adm-komsomolsk.ru/" TargetMode="External"/><Relationship Id="rId8" Type="http://schemas.openxmlformats.org/officeDocument/2006/relationships/image" Target="media/image1.jpeg"/><Relationship Id="rId51" Type="http://schemas.openxmlformats.org/officeDocument/2006/relationships/diagramQuickStyle" Target="diagrams/quickStyle6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diagramData" Target="diagrams/data1.xml"/><Relationship Id="rId25" Type="http://schemas.openxmlformats.org/officeDocument/2006/relationships/diagramQuickStyle" Target="diagrams/quickStyle2.xml"/><Relationship Id="rId33" Type="http://schemas.openxmlformats.org/officeDocument/2006/relationships/diagramData" Target="diagrams/data4.xml"/><Relationship Id="rId38" Type="http://schemas.openxmlformats.org/officeDocument/2006/relationships/diagramData" Target="diagrams/data5.xml"/><Relationship Id="rId46" Type="http://schemas.openxmlformats.org/officeDocument/2006/relationships/chart" Target="charts/chart4.xml"/><Relationship Id="rId59" Type="http://schemas.openxmlformats.org/officeDocument/2006/relationships/image" Target="media/image20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title>
      <c:tx>
        <c:rich>
          <a:bodyPr/>
          <a:lstStyle/>
          <a:p>
            <a:pPr>
              <a:defRPr b="1" cap="all" spc="0">
                <a:ln w="9000" cmpd="sng">
                  <a:solidFill>
                    <a:schemeClr val="accent4">
                      <a:shade val="50000"/>
                      <a:satMod val="120000"/>
                    </a:schemeClr>
                  </a:solidFill>
                  <a:prstDash val="solid"/>
                </a:ln>
                <a:solidFill>
                  <a:srgbClr val="C00000"/>
                </a:solidFill>
                <a:effectLst>
                  <a:reflection blurRad="12700" stA="28000" endPos="45000" dist="1000" dir="5400000" sy="-100000" algn="bl" rotWithShape="0"/>
                </a:effectLst>
              </a:defRPr>
            </a:pPr>
            <a:r>
              <a:rPr lang="ru-RU"/>
              <a:t>2019 год</a:t>
            </a:r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explosion val="25"/>
          <c:dPt>
            <c:idx val="0"/>
            <c:spPr>
              <a:gradFill flip="none" rotWithShape="1">
                <a:gsLst>
                  <a:gs pos="0">
                    <a:srgbClr val="AA3F3C">
                      <a:shade val="30000"/>
                      <a:satMod val="115000"/>
                    </a:srgbClr>
                  </a:gs>
                  <a:gs pos="50000">
                    <a:srgbClr val="AA3F3C">
                      <a:shade val="67500"/>
                      <a:satMod val="115000"/>
                    </a:srgbClr>
                  </a:gs>
                  <a:gs pos="100000">
                    <a:srgbClr val="AA3F3C">
                      <a:shade val="100000"/>
                      <a:satMod val="115000"/>
                    </a:srgbClr>
                  </a:gs>
                </a:gsLst>
                <a:lin ang="0" scaled="1"/>
                <a:tileRect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7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spPr>
              <a:gradFill rotWithShape="1">
                <a:gsLst>
                  <a:gs pos="0">
                    <a:srgbClr val="7030A0"/>
                  </a:gs>
                  <a:gs pos="100000">
                    <a:srgbClr val="85C2FF"/>
                  </a:gs>
                  <a:gs pos="100000">
                    <a:srgbClr val="C4D6EB">
                      <a:alpha val="21000"/>
                    </a:srgbClr>
                  </a:gs>
                  <a:gs pos="100000">
                    <a:srgbClr val="FFEBFA"/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Налоговые доходы</a:t>
                    </a:r>
                  </a:p>
                  <a:p>
                    <a:r>
                      <a:rPr lang="ru-RU"/>
                      <a:t> </a:t>
                    </a:r>
                    <a:r>
                      <a:rPr lang="en-US"/>
                      <a:t>22%</a:t>
                    </a:r>
                  </a:p>
                </c:rich>
              </c:tx>
              <c:dLblPos val="outEnd"/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Неналоговые доходы </a:t>
                    </a:r>
                    <a:r>
                      <a:rPr lang="en-US"/>
                      <a:t>5%</a:t>
                    </a:r>
                  </a:p>
                </c:rich>
              </c:tx>
              <c:dLblPos val="outEnd"/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Безвозмездные поступления</a:t>
                    </a:r>
                    <a:r>
                      <a:rPr lang="ru-RU" baseline="0"/>
                      <a:t> </a:t>
                    </a:r>
                    <a:r>
                      <a:rPr lang="en-US"/>
                      <a:t>73%</a:t>
                    </a:r>
                  </a:p>
                </c:rich>
              </c:tx>
              <c:dLblPos val="outEnd"/>
              <c:showPercent val="1"/>
            </c:dLbl>
            <c:spPr>
              <a:noFill/>
              <a:ln>
                <a:noFill/>
              </a:ln>
              <a:effectLst/>
            </c:spPr>
            <c:dLblPos val="outEnd"/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46614.6</c:v>
                </c:pt>
                <c:pt idx="1">
                  <c:v>10583</c:v>
                </c:pt>
                <c:pt idx="2">
                  <c:v>150828.6</c:v>
                </c:pt>
              </c:numCache>
            </c:numRef>
          </c:val>
        </c:ser>
        <c:dLbls>
          <c:showVal val="1"/>
        </c:dLbls>
      </c:pie3DChart>
    </c:plotArea>
    <c:plotVisOnly val="1"/>
    <c:dispBlanksAs val="zero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title>
      <c:tx>
        <c:rich>
          <a:bodyPr/>
          <a:lstStyle/>
          <a:p>
            <a:pPr>
              <a:defRPr b="1" cap="all" spc="0">
                <a:ln w="9000" cmpd="sng">
                  <a:solidFill>
                    <a:schemeClr val="accent4">
                      <a:shade val="50000"/>
                      <a:satMod val="120000"/>
                    </a:schemeClr>
                  </a:solidFill>
                  <a:prstDash val="solid"/>
                </a:ln>
                <a:solidFill>
                  <a:srgbClr val="C00000"/>
                </a:solidFill>
                <a:effectLst>
                  <a:reflection blurRad="12700" stA="28000" endPos="45000" dist="1000" dir="5400000" sy="-100000" algn="bl" rotWithShape="0"/>
                </a:effectLst>
              </a:defRPr>
            </a:pPr>
            <a:r>
              <a:rPr lang="ru-RU"/>
              <a:t>2018 год</a:t>
            </a:r>
          </a:p>
        </c:rich>
      </c:tx>
      <c:layout>
        <c:manualLayout>
          <c:xMode val="edge"/>
          <c:yMode val="edge"/>
          <c:x val="0.33752612600916793"/>
          <c:y val="3.4574475325530971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explosion val="25"/>
          <c:dPt>
            <c:idx val="0"/>
            <c:spPr>
              <a:gradFill flip="none" rotWithShape="1">
                <a:gsLst>
                  <a:gs pos="0">
                    <a:srgbClr val="AA3F3C">
                      <a:shade val="30000"/>
                      <a:satMod val="115000"/>
                    </a:srgbClr>
                  </a:gs>
                  <a:gs pos="50000">
                    <a:srgbClr val="AA3F3C">
                      <a:shade val="67500"/>
                      <a:satMod val="115000"/>
                    </a:srgbClr>
                  </a:gs>
                  <a:gs pos="100000">
                    <a:srgbClr val="AA3F3C">
                      <a:shade val="100000"/>
                      <a:satMod val="115000"/>
                    </a:srgbClr>
                  </a:gs>
                </a:gsLst>
                <a:lin ang="0" scaled="1"/>
                <a:tileRect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7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spPr>
              <a:gradFill rotWithShape="1">
                <a:gsLst>
                  <a:gs pos="0">
                    <a:srgbClr val="7030A0"/>
                  </a:gs>
                  <a:gs pos="100000">
                    <a:srgbClr val="85C2FF"/>
                  </a:gs>
                  <a:gs pos="100000">
                    <a:srgbClr val="C4D6EB">
                      <a:alpha val="21000"/>
                    </a:srgbClr>
                  </a:gs>
                  <a:gs pos="100000">
                    <a:srgbClr val="FFEBFA"/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Налоговые доходы </a:t>
                    </a:r>
                    <a:r>
                      <a:rPr lang="en-US"/>
                      <a:t>23%</a:t>
                    </a:r>
                  </a:p>
                </c:rich>
              </c:tx>
              <c:dLblPos val="outEnd"/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Неналоговые доходы </a:t>
                    </a:r>
                    <a:r>
                      <a:rPr lang="en-US"/>
                      <a:t>5%</a:t>
                    </a:r>
                  </a:p>
                </c:rich>
              </c:tx>
              <c:dLblPos val="outEnd"/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Безвозмездные поступления </a:t>
                    </a:r>
                    <a:r>
                      <a:rPr lang="en-US"/>
                      <a:t>72%</a:t>
                    </a:r>
                  </a:p>
                </c:rich>
              </c:tx>
              <c:dLblPos val="outEnd"/>
              <c:showPercent val="1"/>
            </c:dLbl>
            <c:spPr>
              <a:noFill/>
              <a:ln>
                <a:noFill/>
              </a:ln>
              <a:effectLst/>
            </c:spPr>
            <c:dLblPos val="outEnd"/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красный</c:v>
                </c:pt>
                <c:pt idx="1">
                  <c:v>зеленый</c:v>
                </c:pt>
                <c:pt idx="2">
                  <c:v>фиолетовый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46437.2</c:v>
                </c:pt>
                <c:pt idx="1">
                  <c:v>10863.4</c:v>
                </c:pt>
                <c:pt idx="2">
                  <c:v>149382.1</c:v>
                </c:pt>
              </c:numCache>
            </c:numRef>
          </c:val>
        </c:ser>
        <c:dLbls>
          <c:showVal val="1"/>
        </c:dLbls>
      </c:pie3DChart>
    </c:plotArea>
    <c:plotVisOnly val="1"/>
    <c:dispBlanksAs val="zero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title>
      <c:layout/>
      <c:txPr>
        <a:bodyPr/>
        <a:lstStyle/>
        <a:p>
          <a:pPr>
            <a:defRPr b="1" cap="all" spc="0">
              <a:ln w="90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solidFill>
                <a:srgbClr val="C00000"/>
              </a:solidFill>
              <a:effectLst>
                <a:reflection blurRad="12700" stA="28000" endPos="45000" dist="1000" dir="5400000" sy="-100000" algn="bl" rotWithShape="0"/>
              </a:effectLst>
            </a:defRPr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2017 год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explosion val="25"/>
          <c:dPt>
            <c:idx val="0"/>
            <c:spPr>
              <a:gradFill flip="none" rotWithShape="1">
                <a:gsLst>
                  <a:gs pos="0">
                    <a:srgbClr val="AA3F3C">
                      <a:shade val="30000"/>
                      <a:satMod val="115000"/>
                    </a:srgbClr>
                  </a:gs>
                  <a:gs pos="50000">
                    <a:srgbClr val="AA3F3C">
                      <a:shade val="67500"/>
                      <a:satMod val="115000"/>
                    </a:srgbClr>
                  </a:gs>
                  <a:gs pos="100000">
                    <a:srgbClr val="AA3F3C">
                      <a:shade val="100000"/>
                      <a:satMod val="115000"/>
                    </a:srgbClr>
                  </a:gs>
                </a:gsLst>
                <a:lin ang="0" scaled="1"/>
                <a:tileRect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7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spPr>
              <a:gradFill rotWithShape="1">
                <a:gsLst>
                  <a:gs pos="0">
                    <a:srgbClr val="7030A0"/>
                  </a:gs>
                  <a:gs pos="100000">
                    <a:srgbClr val="85C2FF"/>
                  </a:gs>
                  <a:gs pos="100000">
                    <a:srgbClr val="C4D6EB">
                      <a:alpha val="21000"/>
                    </a:srgbClr>
                  </a:gs>
                  <a:gs pos="100000">
                    <a:srgbClr val="FFEBFA"/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Налоговые доходы </a:t>
                    </a:r>
                    <a:r>
                      <a:rPr lang="en-US"/>
                      <a:t>23%</a:t>
                    </a:r>
                  </a:p>
                </c:rich>
              </c:tx>
              <c:dLblPos val="outEnd"/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Неналоговые</a:t>
                    </a:r>
                    <a:r>
                      <a:rPr lang="ru-RU" baseline="0"/>
                      <a:t> доходы </a:t>
                    </a:r>
                    <a:r>
                      <a:rPr lang="en-US"/>
                      <a:t>5%</a:t>
                    </a:r>
                  </a:p>
                </c:rich>
              </c:tx>
              <c:dLblPos val="outEnd"/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Безвозмездные поступления </a:t>
                    </a:r>
                  </a:p>
                  <a:p>
                    <a:r>
                      <a:rPr lang="en-US"/>
                      <a:t>72%</a:t>
                    </a:r>
                  </a:p>
                </c:rich>
              </c:tx>
              <c:dLblPos val="outEnd"/>
              <c:showPercent val="1"/>
            </c:dLbl>
            <c:spPr>
              <a:noFill/>
              <a:ln>
                <a:noFill/>
              </a:ln>
              <a:effectLst/>
            </c:spPr>
            <c:dLblPos val="outEnd"/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46262.9</c:v>
                </c:pt>
                <c:pt idx="1">
                  <c:v>11008.4</c:v>
                </c:pt>
                <c:pt idx="2">
                  <c:v>146923.29999999999</c:v>
                </c:pt>
              </c:numCache>
            </c:numRef>
          </c:val>
        </c:ser>
        <c:dLbls>
          <c:showVal val="1"/>
        </c:dLbls>
      </c:pie3DChart>
    </c:plotArea>
    <c:plotVisOnly val="1"/>
    <c:dispBlanksAs val="zero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2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 prst="angle"/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33102.199999999997</c:v>
                </c:pt>
                <c:pt idx="1">
                  <c:v>11608.6</c:v>
                </c:pt>
                <c:pt idx="2">
                  <c:v>11008.3</c:v>
                </c:pt>
              </c:numCache>
            </c:numRef>
          </c:val>
        </c:ser>
        <c:firstSliceAng val="329"/>
      </c:pieChart>
    </c:plotArea>
    <c:plotVisOnly val="1"/>
    <c:dispBlanksAs val="zero"/>
  </c:chart>
  <c:spPr>
    <a:noFill/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8.723306553616493E-2"/>
          <c:y val="0.10588666348809886"/>
          <c:w val="0.84636177832626414"/>
          <c:h val="0.8153434294497797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.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b="1"/>
                      <a:t>С</a:t>
                    </a:r>
                    <a:r>
                      <a:rPr lang="ru-RU"/>
                      <a:t>оциальная политика- 4,0млн. руб.; </a:t>
                    </a:r>
                  </a:p>
                  <a:p>
                    <a:r>
                      <a:rPr lang="ru-RU"/>
                      <a:t>2%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 b="1"/>
                      <a:t>К</a:t>
                    </a:r>
                    <a:r>
                      <a:rPr lang="ru-RU"/>
                      <a:t>ультура, кинематография - 6,50 млн. руб.;</a:t>
                    </a:r>
                  </a:p>
                  <a:p>
                    <a:r>
                      <a:rPr lang="ru-RU"/>
                      <a:t> 3%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 b="1"/>
                      <a:t>О</a:t>
                    </a:r>
                    <a:r>
                      <a:rPr lang="ru-RU"/>
                      <a:t>бщегосударственные вопросы - 42,0млн. руб; </a:t>
                    </a:r>
                  </a:p>
                  <a:p>
                    <a:r>
                      <a:rPr lang="ru-RU"/>
                      <a:t>20%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ru-RU" b="1"/>
                      <a:t>Н</a:t>
                    </a:r>
                    <a:r>
                      <a:rPr lang="ru-RU"/>
                      <a:t>ациональная экономика - 7,0 млн. руб.;</a:t>
                    </a:r>
                  </a:p>
                  <a:p>
                    <a:r>
                      <a:rPr lang="ru-RU"/>
                      <a:t> 4%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4"/>
              <c:layout>
                <c:manualLayout>
                  <c:x val="-8.495851322601855E-2"/>
                  <c:y val="-0.12566679165104361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О</a:t>
                    </a:r>
                    <a:r>
                      <a:rPr lang="ru-RU"/>
                      <a:t>бразование -  144,00 млн. руб.; 70%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5"/>
              <c:layout>
                <c:manualLayout>
                  <c:x val="-0.22054285813856711"/>
                  <c:y val="0.11290200324504303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Н</a:t>
                    </a:r>
                    <a:r>
                      <a:rPr lang="ru-RU"/>
                      <a:t>ациональная безопасность - 1,0млн.руб.</a:t>
                    </a:r>
                  </a:p>
                  <a:p>
                    <a:r>
                      <a:rPr lang="ru-RU"/>
                      <a:t> 0,5%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ru-RU" b="1"/>
                      <a:t>Ф</a:t>
                    </a:r>
                    <a:r>
                      <a:rPr lang="ru-RU"/>
                      <a:t>изическая культура и спорт- 1,10млн. руб.;  </a:t>
                    </a:r>
                  </a:p>
                  <a:p>
                    <a:r>
                      <a:rPr lang="ru-RU"/>
                      <a:t>1%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ru-RU" b="1"/>
                      <a:t>Ж</a:t>
                    </a:r>
                    <a:r>
                      <a:rPr lang="ru-RU"/>
                      <a:t>илищно-коммунальное хозяйство- 4,3млн; </a:t>
                    </a:r>
                  </a:p>
                  <a:p>
                    <a:r>
                      <a:rPr lang="ru-RU"/>
                      <a:t>2,1%</a:t>
                    </a:r>
                  </a:p>
                </c:rich>
              </c:tx>
              <c:showVal val="1"/>
              <c:showCatName val="1"/>
              <c:showPercent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CatName val="1"/>
            <c:showPercent val="1"/>
            <c:showLeaderLines val="1"/>
          </c:dLbls>
          <c:cat>
            <c:strRef>
              <c:f>Лист1!$A$2:$A$9</c:f>
              <c:strCache>
                <c:ptCount val="8"/>
                <c:pt idx="0">
                  <c:v>Социальная политика</c:v>
                </c:pt>
                <c:pt idx="1">
                  <c:v>Культура, кинематография</c:v>
                </c:pt>
                <c:pt idx="2">
                  <c:v>Общегосударственные вопросы</c:v>
                </c:pt>
                <c:pt idx="3">
                  <c:v>Национальная экономика</c:v>
                </c:pt>
                <c:pt idx="4">
                  <c:v>Образование</c:v>
                </c:pt>
                <c:pt idx="5">
                  <c:v>Национальная безопасность</c:v>
                </c:pt>
                <c:pt idx="6">
                  <c:v>Физическая культура и спорт</c:v>
                </c:pt>
                <c:pt idx="7">
                  <c:v>Жилищно-коммунальное хозяйство</c:v>
                </c:pt>
              </c:strCache>
            </c:strRef>
          </c:cat>
          <c:val>
            <c:numRef>
              <c:f>Лист1!$B$2:$B$9</c:f>
              <c:numCache>
                <c:formatCode>#,##0.00</c:formatCode>
                <c:ptCount val="8"/>
                <c:pt idx="0">
                  <c:v>4</c:v>
                </c:pt>
                <c:pt idx="1">
                  <c:v>6.5</c:v>
                </c:pt>
                <c:pt idx="2">
                  <c:v>36.6</c:v>
                </c:pt>
                <c:pt idx="3">
                  <c:v>7.6</c:v>
                </c:pt>
                <c:pt idx="4">
                  <c:v>144</c:v>
                </c:pt>
                <c:pt idx="5">
                  <c:v>0.60000000000000031</c:v>
                </c:pt>
                <c:pt idx="6">
                  <c:v>1.1000000000000001</c:v>
                </c:pt>
                <c:pt idx="7">
                  <c:v>3.8</c:v>
                </c:pt>
              </c:numCache>
            </c:numRef>
          </c:val>
        </c:ser>
        <c:dLbls>
          <c:showVal val="1"/>
          <c:showCatName val="1"/>
        </c:dLbls>
      </c:pie3DChart>
    </c:plotArea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7"/>
  <c:chart>
    <c:autoTitleDeleted val="1"/>
    <c:view3D>
      <c:rAngAx val="1"/>
    </c:view3D>
    <c:sideWall>
      <c:spPr>
        <a:ln w="9525"/>
        <a:effectLst>
          <a:outerShdw blurRad="50800" dist="50800" dir="5400000" sx="1000" sy="1000" algn="ctr" rotWithShape="0">
            <a:srgbClr val="000000">
              <a:alpha val="43137"/>
            </a:srgbClr>
          </a:outerShdw>
        </a:effectLst>
      </c:spPr>
    </c:sideWall>
    <c:backWall>
      <c:spPr>
        <a:ln w="9525"/>
        <a:effectLst>
          <a:outerShdw blurRad="50800" dist="50800" dir="5400000" sx="1000" sy="1000" algn="ctr" rotWithShape="0">
            <a:srgbClr val="000000">
              <a:alpha val="43137"/>
            </a:srgbClr>
          </a:outerShdw>
        </a:effectLst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Лист1!$C$1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Лист1!$B$2:$B$15</c:f>
              <c:strCache>
                <c:ptCount val="14"/>
                <c:pt idx="0">
                  <c:v>Муниципальная программа "Развитие культуры, спорта и молодежной политики Комсомольского муниципального района"</c:v>
                </c:pt>
                <c:pt idx="1">
                  <c:v>Муниципальная программа "Совершенствование местного самоуправления Комсомольского муниципального района"</c:v>
                </c:pt>
                <c:pt idx="2">
                  <c:v>Муниципальная программа "Обеспечение безопасности и профилактика правонарушений Комсомольского муниципального района"</c:v>
                </c:pt>
                <c:pt idx="3">
                  <c:v>Муниципальная программа "Обеспечение доступным и комфортным жильем, объектами инженерной инфраструктуры и услугами жилищно-коммунального хозяйства Комсомольского муниципального района"</c:v>
                </c:pt>
                <c:pt idx="4">
                  <c:v>Муниципальная программа "Развитие здравоохранения Комсомольского муниципального района"</c:v>
                </c:pt>
                <c:pt idx="5">
                  <c:v>Муниципальная  программа "Охрана окружающей среды Комсомольского муниципального района"</c:v>
                </c:pt>
                <c:pt idx="6">
                  <c:v>Муниципальная программа "Развитие экономики Комсомольского муниципального района"</c:v>
                </c:pt>
                <c:pt idx="7">
                  <c:v>Муниципальная программа "Развитие транспортной системы Комсомольского муниципального района"</c:v>
                </c:pt>
                <c:pt idx="8">
                  <c:v>Муниципальная программа "Осуществление финансовой политики Комсомольского муниципального района"</c:v>
                </c:pt>
                <c:pt idx="9">
                  <c:v>Муниципальная программа "Развитие образования Комсомольского муниципального района"</c:v>
                </c:pt>
                <c:pt idx="10">
                  <c:v>Муниципальная программа "Социальная поддержка граждан Комсомольского муниципального района"</c:v>
                </c:pt>
                <c:pt idx="11">
                  <c:v>Муниципальная программа "Развитие сельского хозяйства и регулирования рынков сельскохозяйственной продукции, сырья и продовольствия"</c:v>
                </c:pt>
                <c:pt idx="12">
                  <c:v>Муниципальная программа "Улучшение условий и охрана труда"</c:v>
                </c:pt>
                <c:pt idx="13">
                  <c:v>Муниципальная программа "Газификация Комсомольского муниципального района"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17166</c:v>
                </c:pt>
                <c:pt idx="1">
                  <c:v>32354.1</c:v>
                </c:pt>
                <c:pt idx="2">
                  <c:v>1044</c:v>
                </c:pt>
                <c:pt idx="3">
                  <c:v>1032.2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7349.1</c:v>
                </c:pt>
                <c:pt idx="8">
                  <c:v>5157.4000000000005</c:v>
                </c:pt>
                <c:pt idx="9">
                  <c:v>135947.79999999999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</c:ser>
        <c:gapWidth val="55"/>
        <c:gapDepth val="55"/>
        <c:shape val="box"/>
        <c:axId val="128323968"/>
        <c:axId val="128325504"/>
        <c:axId val="0"/>
      </c:bar3DChart>
      <c:catAx>
        <c:axId val="128323968"/>
        <c:scaling>
          <c:orientation val="minMax"/>
        </c:scaling>
        <c:axPos val="b"/>
        <c:majorGridlines/>
        <c:majorTickMark val="none"/>
        <c:tickLblPos val="nextTo"/>
        <c:crossAx val="128325504"/>
        <c:crosses val="autoZero"/>
        <c:auto val="1"/>
        <c:lblAlgn val="ctr"/>
        <c:lblOffset val="100"/>
      </c:catAx>
      <c:valAx>
        <c:axId val="12832550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8323968"/>
        <c:crosses val="autoZero"/>
        <c:crossBetween val="between"/>
      </c:valAx>
    </c:plotArea>
    <c:plotVisOnly val="1"/>
  </c:chart>
  <c:externalData r:id="rId1"/>
</c:chartSpace>
</file>

<file path=word/diagrams/_rels/data4.xml.rels><?xml version="1.0" encoding="UTF-8" standalone="yes"?>
<Relationships xmlns="http://schemas.openxmlformats.org/package/2006/relationships"><Relationship Id="rId8" Type="http://schemas.openxmlformats.org/officeDocument/2006/relationships/image" Target="../media/image16.png"/><Relationship Id="rId3" Type="http://schemas.openxmlformats.org/officeDocument/2006/relationships/image" Target="../media/image12.png"/><Relationship Id="rId7" Type="http://schemas.openxmlformats.org/officeDocument/2006/relationships/image" Target="../media/image15.png"/><Relationship Id="rId2" Type="http://schemas.openxmlformats.org/officeDocument/2006/relationships/image" Target="../media/image6.png"/><Relationship Id="rId1" Type="http://schemas.openxmlformats.org/officeDocument/2006/relationships/image" Target="../media/image11.png"/><Relationship Id="rId6" Type="http://schemas.openxmlformats.org/officeDocument/2006/relationships/image" Target="../media/image14.png"/><Relationship Id="rId5" Type="http://schemas.openxmlformats.org/officeDocument/2006/relationships/image" Target="../media/image13.png"/><Relationship Id="rId4" Type="http://schemas.openxmlformats.org/officeDocument/2006/relationships/image" Target="../media/image5.png"/><Relationship Id="rId9" Type="http://schemas.openxmlformats.org/officeDocument/2006/relationships/image" Target="../media/image17.png"/></Relationships>
</file>

<file path=word/diagrams/_rels/drawing4.xml.rels><?xml version="1.0" encoding="UTF-8" standalone="yes"?>
<Relationships xmlns="http://schemas.openxmlformats.org/package/2006/relationships"><Relationship Id="rId8" Type="http://schemas.openxmlformats.org/officeDocument/2006/relationships/image" Target="../media/image16.png"/><Relationship Id="rId3" Type="http://schemas.openxmlformats.org/officeDocument/2006/relationships/image" Target="../media/image12.png"/><Relationship Id="rId7" Type="http://schemas.openxmlformats.org/officeDocument/2006/relationships/image" Target="../media/image15.png"/><Relationship Id="rId2" Type="http://schemas.openxmlformats.org/officeDocument/2006/relationships/image" Target="../media/image6.png"/><Relationship Id="rId1" Type="http://schemas.openxmlformats.org/officeDocument/2006/relationships/image" Target="../media/image11.png"/><Relationship Id="rId6" Type="http://schemas.openxmlformats.org/officeDocument/2006/relationships/image" Target="../media/image14.png"/><Relationship Id="rId5" Type="http://schemas.openxmlformats.org/officeDocument/2006/relationships/image" Target="../media/image13.png"/><Relationship Id="rId4" Type="http://schemas.openxmlformats.org/officeDocument/2006/relationships/image" Target="../media/image5.png"/><Relationship Id="rId9" Type="http://schemas.openxmlformats.org/officeDocument/2006/relationships/image" Target="../media/image1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637122-16F7-497B-86ED-527C9DB314A8}" type="doc">
      <dgm:prSet loTypeId="urn:microsoft.com/office/officeart/2005/8/layout/hList1" loCatId="list" qsTypeId="urn:microsoft.com/office/officeart/2005/8/quickstyle/3d2" qsCatId="3D" csTypeId="urn:microsoft.com/office/officeart/2005/8/colors/accent3_2" csCatId="accent3" phldr="1"/>
      <dgm:spPr/>
      <dgm:t>
        <a:bodyPr/>
        <a:lstStyle/>
        <a:p>
          <a:endParaRPr lang="ru-RU"/>
        </a:p>
      </dgm:t>
    </dgm:pt>
    <dgm:pt modelId="{21266FA0-F644-4518-B57A-4DB352085EF1}">
      <dgm:prSet phldrT="[Текст]"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Бюджет</a:t>
          </a:r>
        </a:p>
      </dgm:t>
    </dgm:pt>
    <dgm:pt modelId="{C72DC0F2-ECBF-4346-B630-CDC0030FDB29}" type="parTrans" cxnId="{729D2B62-3AEE-424D-B881-A6A15EAE0137}">
      <dgm:prSet/>
      <dgm:spPr/>
      <dgm:t>
        <a:bodyPr/>
        <a:lstStyle/>
        <a:p>
          <a:endParaRPr lang="ru-RU"/>
        </a:p>
      </dgm:t>
    </dgm:pt>
    <dgm:pt modelId="{FA7A982D-713B-4A76-9AB7-D03DB5008273}" type="sibTrans" cxnId="{729D2B62-3AEE-424D-B881-A6A15EAE0137}">
      <dgm:prSet/>
      <dgm:spPr/>
      <dgm:t>
        <a:bodyPr/>
        <a:lstStyle/>
        <a:p>
          <a:endParaRPr lang="ru-RU"/>
        </a:p>
      </dgm:t>
    </dgm:pt>
    <dgm:pt modelId="{10D95543-2DC6-42D5-9176-E09719A5731F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форма образования и расходования денежных средств, предназначенных для финансового обеспечения задач и функций государства и местного самоуправления</a:t>
          </a:r>
        </a:p>
      </dgm:t>
    </dgm:pt>
    <dgm:pt modelId="{1D7554A2-728C-4ACF-A3C4-E322C0093CB9}" type="parTrans" cxnId="{0A46BD07-6399-40BC-A705-A77674D345C4}">
      <dgm:prSet/>
      <dgm:spPr/>
      <dgm:t>
        <a:bodyPr/>
        <a:lstStyle/>
        <a:p>
          <a:endParaRPr lang="ru-RU"/>
        </a:p>
      </dgm:t>
    </dgm:pt>
    <dgm:pt modelId="{7CDEB991-3AF7-4D63-81C8-03D8B32A7C5C}" type="sibTrans" cxnId="{0A46BD07-6399-40BC-A705-A77674D345C4}">
      <dgm:prSet/>
      <dgm:spPr/>
      <dgm:t>
        <a:bodyPr/>
        <a:lstStyle/>
        <a:p>
          <a:endParaRPr lang="ru-RU"/>
        </a:p>
      </dgm:t>
    </dgm:pt>
    <dgm:pt modelId="{9F45AF2E-F8E6-4AF3-828B-D70A735CEDFF}">
      <dgm:prSet phldrT="[Текст]"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Доходы</a:t>
          </a: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бюджета</a:t>
          </a:r>
        </a:p>
      </dgm:t>
    </dgm:pt>
    <dgm:pt modelId="{E47AF33E-1765-446E-AD54-507DB08644C1}" type="parTrans" cxnId="{8682EB44-0C1C-4C3A-B41C-B43A225EDBAB}">
      <dgm:prSet/>
      <dgm:spPr/>
      <dgm:t>
        <a:bodyPr/>
        <a:lstStyle/>
        <a:p>
          <a:endParaRPr lang="ru-RU"/>
        </a:p>
      </dgm:t>
    </dgm:pt>
    <dgm:pt modelId="{7F350B80-E0C1-4508-BDBD-D2F84AE9021B}" type="sibTrans" cxnId="{8682EB44-0C1C-4C3A-B41C-B43A225EDBAB}">
      <dgm:prSet/>
      <dgm:spPr/>
      <dgm:t>
        <a:bodyPr/>
        <a:lstStyle/>
        <a:p>
          <a:endParaRPr lang="ru-RU"/>
        </a:p>
      </dgm:t>
    </dgm:pt>
    <dgm:pt modelId="{96E0F994-2AB2-406B-A945-7246ED189E9C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поступающие в бюджет денежные средства</a:t>
          </a:r>
        </a:p>
      </dgm:t>
    </dgm:pt>
    <dgm:pt modelId="{267DF478-9F4C-4084-AA33-600C802C6036}" type="parTrans" cxnId="{736C7383-0839-478F-AD0B-CB34ABC034B9}">
      <dgm:prSet/>
      <dgm:spPr/>
      <dgm:t>
        <a:bodyPr/>
        <a:lstStyle/>
        <a:p>
          <a:endParaRPr lang="ru-RU"/>
        </a:p>
      </dgm:t>
    </dgm:pt>
    <dgm:pt modelId="{96389B40-2A1D-466E-92EB-0EE52078996E}" type="sibTrans" cxnId="{736C7383-0839-478F-AD0B-CB34ABC034B9}">
      <dgm:prSet/>
      <dgm:spPr/>
      <dgm:t>
        <a:bodyPr/>
        <a:lstStyle/>
        <a:p>
          <a:endParaRPr lang="ru-RU"/>
        </a:p>
      </dgm:t>
    </dgm:pt>
    <dgm:pt modelId="{5D79636E-CDAF-4B71-AF45-B437549CFC4C}">
      <dgm:prSet phldrT="[Текст]"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Расходы бюджета</a:t>
          </a:r>
        </a:p>
      </dgm:t>
    </dgm:pt>
    <dgm:pt modelId="{4C9BC407-F564-43F9-A84E-973123857A8B}" type="parTrans" cxnId="{506F867F-A804-4090-B523-3650BA0CCAED}">
      <dgm:prSet/>
      <dgm:spPr/>
      <dgm:t>
        <a:bodyPr/>
        <a:lstStyle/>
        <a:p>
          <a:endParaRPr lang="ru-RU"/>
        </a:p>
      </dgm:t>
    </dgm:pt>
    <dgm:pt modelId="{7A184303-26CE-4908-AC94-CC87211B25F6}" type="sibTrans" cxnId="{506F867F-A804-4090-B523-3650BA0CCAED}">
      <dgm:prSet/>
      <dgm:spPr/>
      <dgm:t>
        <a:bodyPr/>
        <a:lstStyle/>
        <a:p>
          <a:endParaRPr lang="ru-RU"/>
        </a:p>
      </dgm:t>
    </dgm:pt>
    <dgm:pt modelId="{5E488290-8689-43F8-AD84-762D3CEE9641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выплачиваемые из бюджета денежные средства</a:t>
          </a:r>
        </a:p>
      </dgm:t>
    </dgm:pt>
    <dgm:pt modelId="{0220B3CF-5BBF-4934-839B-D9E2DA253863}" type="parTrans" cxnId="{1EF323B2-F075-4284-9C1B-8F5468216A31}">
      <dgm:prSet/>
      <dgm:spPr/>
      <dgm:t>
        <a:bodyPr/>
        <a:lstStyle/>
        <a:p>
          <a:endParaRPr lang="ru-RU"/>
        </a:p>
      </dgm:t>
    </dgm:pt>
    <dgm:pt modelId="{615FE0C4-E145-4261-BEB9-9B3F337AB516}" type="sibTrans" cxnId="{1EF323B2-F075-4284-9C1B-8F5468216A31}">
      <dgm:prSet/>
      <dgm:spPr/>
      <dgm:t>
        <a:bodyPr/>
        <a:lstStyle/>
        <a:p>
          <a:endParaRPr lang="ru-RU"/>
        </a:p>
      </dgm:t>
    </dgm:pt>
    <dgm:pt modelId="{D2E29C4C-96B8-4A7E-9447-5801C5727736}" type="pres">
      <dgm:prSet presAssocID="{77637122-16F7-497B-86ED-527C9DB314A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3678FD0-1770-4809-8222-00C66C4B098B}" type="pres">
      <dgm:prSet presAssocID="{21266FA0-F644-4518-B57A-4DB352085EF1}" presName="composite" presStyleCnt="0"/>
      <dgm:spPr/>
    </dgm:pt>
    <dgm:pt modelId="{205B95CA-3855-4DFC-8E7C-2DB4ED36F0DB}" type="pres">
      <dgm:prSet presAssocID="{21266FA0-F644-4518-B57A-4DB352085EF1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A93AA0-73E0-4EDB-83ED-EED77EE5582F}" type="pres">
      <dgm:prSet presAssocID="{21266FA0-F644-4518-B57A-4DB352085EF1}" presName="desTx" presStyleLbl="align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24390F1-F288-4375-971C-0042701B89FE}" type="pres">
      <dgm:prSet presAssocID="{FA7A982D-713B-4A76-9AB7-D03DB5008273}" presName="space" presStyleCnt="0"/>
      <dgm:spPr/>
    </dgm:pt>
    <dgm:pt modelId="{5F12FF7E-2942-4A7D-AE97-1DA12CC71914}" type="pres">
      <dgm:prSet presAssocID="{9F45AF2E-F8E6-4AF3-828B-D70A735CEDFF}" presName="composite" presStyleCnt="0"/>
      <dgm:spPr/>
    </dgm:pt>
    <dgm:pt modelId="{D26AA95F-FBF5-45B6-AD43-6AC00C0EF2FB}" type="pres">
      <dgm:prSet presAssocID="{9F45AF2E-F8E6-4AF3-828B-D70A735CEDFF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A4429A-7F69-411B-B429-8C8C9755B79E}" type="pres">
      <dgm:prSet presAssocID="{9F45AF2E-F8E6-4AF3-828B-D70A735CEDFF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7CD695-3AEE-469E-8DB1-B9B8FFF26151}" type="pres">
      <dgm:prSet presAssocID="{7F350B80-E0C1-4508-BDBD-D2F84AE9021B}" presName="space" presStyleCnt="0"/>
      <dgm:spPr/>
    </dgm:pt>
    <dgm:pt modelId="{7D19D50E-9FAA-42EB-9DA9-3006FE0000DA}" type="pres">
      <dgm:prSet presAssocID="{5D79636E-CDAF-4B71-AF45-B437549CFC4C}" presName="composite" presStyleCnt="0"/>
      <dgm:spPr/>
    </dgm:pt>
    <dgm:pt modelId="{F6F37993-1FC1-4F9A-ACDD-84F332F05A36}" type="pres">
      <dgm:prSet presAssocID="{5D79636E-CDAF-4B71-AF45-B437549CFC4C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97B904-0208-4866-A492-BAF23529082A}" type="pres">
      <dgm:prSet presAssocID="{5D79636E-CDAF-4B71-AF45-B437549CFC4C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51FFE9E-F298-4F8D-8B00-3F2BDD0B961B}" type="presOf" srcId="{10D95543-2DC6-42D5-9176-E09719A5731F}" destId="{57A93AA0-73E0-4EDB-83ED-EED77EE5582F}" srcOrd="0" destOrd="0" presId="urn:microsoft.com/office/officeart/2005/8/layout/hList1"/>
    <dgm:cxn modelId="{72B3430B-3241-4B3E-A4F9-E9EF45341E6E}" type="presOf" srcId="{5D79636E-CDAF-4B71-AF45-B437549CFC4C}" destId="{F6F37993-1FC1-4F9A-ACDD-84F332F05A36}" srcOrd="0" destOrd="0" presId="urn:microsoft.com/office/officeart/2005/8/layout/hList1"/>
    <dgm:cxn modelId="{0A46BD07-6399-40BC-A705-A77674D345C4}" srcId="{21266FA0-F644-4518-B57A-4DB352085EF1}" destId="{10D95543-2DC6-42D5-9176-E09719A5731F}" srcOrd="0" destOrd="0" parTransId="{1D7554A2-728C-4ACF-A3C4-E322C0093CB9}" sibTransId="{7CDEB991-3AF7-4D63-81C8-03D8B32A7C5C}"/>
    <dgm:cxn modelId="{729D2B62-3AEE-424D-B881-A6A15EAE0137}" srcId="{77637122-16F7-497B-86ED-527C9DB314A8}" destId="{21266FA0-F644-4518-B57A-4DB352085EF1}" srcOrd="0" destOrd="0" parTransId="{C72DC0F2-ECBF-4346-B630-CDC0030FDB29}" sibTransId="{FA7A982D-713B-4A76-9AB7-D03DB5008273}"/>
    <dgm:cxn modelId="{4D4F7599-C1B4-4366-9D6D-80C16A445C7A}" type="presOf" srcId="{77637122-16F7-497B-86ED-527C9DB314A8}" destId="{D2E29C4C-96B8-4A7E-9447-5801C5727736}" srcOrd="0" destOrd="0" presId="urn:microsoft.com/office/officeart/2005/8/layout/hList1"/>
    <dgm:cxn modelId="{506F867F-A804-4090-B523-3650BA0CCAED}" srcId="{77637122-16F7-497B-86ED-527C9DB314A8}" destId="{5D79636E-CDAF-4B71-AF45-B437549CFC4C}" srcOrd="2" destOrd="0" parTransId="{4C9BC407-F564-43F9-A84E-973123857A8B}" sibTransId="{7A184303-26CE-4908-AC94-CC87211B25F6}"/>
    <dgm:cxn modelId="{D6F51148-C394-4AED-ABE3-7C636D1BE372}" type="presOf" srcId="{9F45AF2E-F8E6-4AF3-828B-D70A735CEDFF}" destId="{D26AA95F-FBF5-45B6-AD43-6AC00C0EF2FB}" srcOrd="0" destOrd="0" presId="urn:microsoft.com/office/officeart/2005/8/layout/hList1"/>
    <dgm:cxn modelId="{1EF323B2-F075-4284-9C1B-8F5468216A31}" srcId="{5D79636E-CDAF-4B71-AF45-B437549CFC4C}" destId="{5E488290-8689-43F8-AD84-762D3CEE9641}" srcOrd="0" destOrd="0" parTransId="{0220B3CF-5BBF-4934-839B-D9E2DA253863}" sibTransId="{615FE0C4-E145-4261-BEB9-9B3F337AB516}"/>
    <dgm:cxn modelId="{AEF5C7C6-DCEB-49DF-AE91-37E0B60BC9A9}" type="presOf" srcId="{21266FA0-F644-4518-B57A-4DB352085EF1}" destId="{205B95CA-3855-4DFC-8E7C-2DB4ED36F0DB}" srcOrd="0" destOrd="0" presId="urn:microsoft.com/office/officeart/2005/8/layout/hList1"/>
    <dgm:cxn modelId="{1D7A4FC7-CFBD-43C6-8E01-FD7907C2ED5F}" type="presOf" srcId="{5E488290-8689-43F8-AD84-762D3CEE9641}" destId="{8D97B904-0208-4866-A492-BAF23529082A}" srcOrd="0" destOrd="0" presId="urn:microsoft.com/office/officeart/2005/8/layout/hList1"/>
    <dgm:cxn modelId="{8682EB44-0C1C-4C3A-B41C-B43A225EDBAB}" srcId="{77637122-16F7-497B-86ED-527C9DB314A8}" destId="{9F45AF2E-F8E6-4AF3-828B-D70A735CEDFF}" srcOrd="1" destOrd="0" parTransId="{E47AF33E-1765-446E-AD54-507DB08644C1}" sibTransId="{7F350B80-E0C1-4508-BDBD-D2F84AE9021B}"/>
    <dgm:cxn modelId="{644AA7F6-7D14-411E-AE06-EFA073CFF51B}" type="presOf" srcId="{96E0F994-2AB2-406B-A945-7246ED189E9C}" destId="{25A4429A-7F69-411B-B429-8C8C9755B79E}" srcOrd="0" destOrd="0" presId="urn:microsoft.com/office/officeart/2005/8/layout/hList1"/>
    <dgm:cxn modelId="{736C7383-0839-478F-AD0B-CB34ABC034B9}" srcId="{9F45AF2E-F8E6-4AF3-828B-D70A735CEDFF}" destId="{96E0F994-2AB2-406B-A945-7246ED189E9C}" srcOrd="0" destOrd="0" parTransId="{267DF478-9F4C-4084-AA33-600C802C6036}" sibTransId="{96389B40-2A1D-466E-92EB-0EE52078996E}"/>
    <dgm:cxn modelId="{A8FCEB22-8D08-4BB9-8407-397B9DFB21E8}" type="presParOf" srcId="{D2E29C4C-96B8-4A7E-9447-5801C5727736}" destId="{73678FD0-1770-4809-8222-00C66C4B098B}" srcOrd="0" destOrd="0" presId="urn:microsoft.com/office/officeart/2005/8/layout/hList1"/>
    <dgm:cxn modelId="{E7F6769E-C561-470D-B50F-2451057655E5}" type="presParOf" srcId="{73678FD0-1770-4809-8222-00C66C4B098B}" destId="{205B95CA-3855-4DFC-8E7C-2DB4ED36F0DB}" srcOrd="0" destOrd="0" presId="urn:microsoft.com/office/officeart/2005/8/layout/hList1"/>
    <dgm:cxn modelId="{4F070D3D-C86B-432A-939C-B4718AD0ACE8}" type="presParOf" srcId="{73678FD0-1770-4809-8222-00C66C4B098B}" destId="{57A93AA0-73E0-4EDB-83ED-EED77EE5582F}" srcOrd="1" destOrd="0" presId="urn:microsoft.com/office/officeart/2005/8/layout/hList1"/>
    <dgm:cxn modelId="{1FA0BD51-93F3-4D02-A97B-EE76E24AAE70}" type="presParOf" srcId="{D2E29C4C-96B8-4A7E-9447-5801C5727736}" destId="{924390F1-F288-4375-971C-0042701B89FE}" srcOrd="1" destOrd="0" presId="urn:microsoft.com/office/officeart/2005/8/layout/hList1"/>
    <dgm:cxn modelId="{15B8FC93-A001-4723-94E4-1CE166935214}" type="presParOf" srcId="{D2E29C4C-96B8-4A7E-9447-5801C5727736}" destId="{5F12FF7E-2942-4A7D-AE97-1DA12CC71914}" srcOrd="2" destOrd="0" presId="urn:microsoft.com/office/officeart/2005/8/layout/hList1"/>
    <dgm:cxn modelId="{B39F603F-99CC-4DF2-BEAC-4B20DA48C25C}" type="presParOf" srcId="{5F12FF7E-2942-4A7D-AE97-1DA12CC71914}" destId="{D26AA95F-FBF5-45B6-AD43-6AC00C0EF2FB}" srcOrd="0" destOrd="0" presId="urn:microsoft.com/office/officeart/2005/8/layout/hList1"/>
    <dgm:cxn modelId="{3FCFAF80-41B5-4F72-8206-48ECE9D8AA46}" type="presParOf" srcId="{5F12FF7E-2942-4A7D-AE97-1DA12CC71914}" destId="{25A4429A-7F69-411B-B429-8C8C9755B79E}" srcOrd="1" destOrd="0" presId="urn:microsoft.com/office/officeart/2005/8/layout/hList1"/>
    <dgm:cxn modelId="{C15D0B77-E907-406B-BA46-B346D898B5F7}" type="presParOf" srcId="{D2E29C4C-96B8-4A7E-9447-5801C5727736}" destId="{E57CD695-3AEE-469E-8DB1-B9B8FFF26151}" srcOrd="3" destOrd="0" presId="urn:microsoft.com/office/officeart/2005/8/layout/hList1"/>
    <dgm:cxn modelId="{4F77AA9D-FADB-46D8-851E-10F7A1863F04}" type="presParOf" srcId="{D2E29C4C-96B8-4A7E-9447-5801C5727736}" destId="{7D19D50E-9FAA-42EB-9DA9-3006FE0000DA}" srcOrd="4" destOrd="0" presId="urn:microsoft.com/office/officeart/2005/8/layout/hList1"/>
    <dgm:cxn modelId="{11A3EA21-EB68-4B5C-B279-B37566BC996E}" type="presParOf" srcId="{7D19D50E-9FAA-42EB-9DA9-3006FE0000DA}" destId="{F6F37993-1FC1-4F9A-ACDD-84F332F05A36}" srcOrd="0" destOrd="0" presId="urn:microsoft.com/office/officeart/2005/8/layout/hList1"/>
    <dgm:cxn modelId="{CC306D63-F27D-4203-B5F4-F0553457C98A}" type="presParOf" srcId="{7D19D50E-9FAA-42EB-9DA9-3006FE0000DA}" destId="{8D97B904-0208-4866-A492-BAF23529082A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xmlns="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5D830A6-8FAB-41DB-8888-A9FE2134D7D2}" type="doc">
      <dgm:prSet loTypeId="urn:microsoft.com/office/officeart/2005/8/layout/vList5" loCatId="list" qsTypeId="urn:microsoft.com/office/officeart/2005/8/quickstyle/3d2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B0822EF-0D42-46ED-8AFC-F97FF6918DC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СОСТАВЛЕНИЕ ПРОЕКТА БЮДЖЕТА КОМСОМОЛЬСКОГО МУНИЦИПАЛЬНОГО РАЙОНА</a:t>
          </a:r>
        </a:p>
      </dgm:t>
    </dgm:pt>
    <dgm:pt modelId="{395674EA-2DF5-41F6-9975-255B700C8B58}" type="parTrans" cxnId="{D6CF33C7-95D3-4327-BF98-B974A5E4CCC2}">
      <dgm:prSet/>
      <dgm:spPr/>
      <dgm:t>
        <a:bodyPr/>
        <a:lstStyle/>
        <a:p>
          <a:endParaRPr lang="ru-RU"/>
        </a:p>
      </dgm:t>
    </dgm:pt>
    <dgm:pt modelId="{869FA1B1-214C-4180-845E-6A4222EF5493}" type="sibTrans" cxnId="{D6CF33C7-95D3-4327-BF98-B974A5E4CCC2}">
      <dgm:prSet/>
      <dgm:spPr/>
      <dgm:t>
        <a:bodyPr/>
        <a:lstStyle/>
        <a:p>
          <a:endParaRPr lang="ru-RU"/>
        </a:p>
      </dgm:t>
    </dgm:pt>
    <dgm:pt modelId="{D73666A9-ADF9-41F6-BB4D-462B6D035BBA}">
      <dgm:prSet phldrT="[Текст]" custT="1"/>
      <dgm:spPr/>
      <dgm:t>
        <a:bodyPr/>
        <a:lstStyle/>
        <a:p>
          <a:pPr algn="just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Работа по составлению проекта бюджета Комсомольского муниципального района начинается за 9 месяцев до начала очередного финансового года. Постановлением Администрации Комсомольского муниципального района от 05.09.2016 №373 утвержден Порядок составления проекта бюджета Комсомольского муниципального района и Комсомольского городского поселения на очередной финансовый год и плановый период, в котором определены ответственные исполнители, порядок и сроки работы над документами и материалами, необходимыми для составления проекта бюджета. Непосредственное составление бюджета Комсомольского муниципального района осуществляет финансовое управление Администрации Комсомольского муниципального района.</a:t>
          </a:r>
        </a:p>
      </dgm:t>
    </dgm:pt>
    <dgm:pt modelId="{5E29F586-617B-499E-98D7-E1C9D149F2CC}" type="parTrans" cxnId="{2AC33A65-DF30-4549-9619-658BF4DA7B68}">
      <dgm:prSet/>
      <dgm:spPr/>
      <dgm:t>
        <a:bodyPr/>
        <a:lstStyle/>
        <a:p>
          <a:endParaRPr lang="ru-RU"/>
        </a:p>
      </dgm:t>
    </dgm:pt>
    <dgm:pt modelId="{F57921B5-65B4-4751-A21A-FD297964A4CC}" type="sibTrans" cxnId="{2AC33A65-DF30-4549-9619-658BF4DA7B68}">
      <dgm:prSet/>
      <dgm:spPr/>
      <dgm:t>
        <a:bodyPr/>
        <a:lstStyle/>
        <a:p>
          <a:endParaRPr lang="ru-RU"/>
        </a:p>
      </dgm:t>
    </dgm:pt>
    <dgm:pt modelId="{A0D14A7B-741A-43B2-B28B-490CC1358826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РАССМОТРЕНИЕ ПРОЕКТА БЮДЖЕТА КОМСОМОЛЬСКОГО МУНИЦИПАЛЬНОГО РАЙОНА</a:t>
          </a:r>
        </a:p>
      </dgm:t>
    </dgm:pt>
    <dgm:pt modelId="{E61B2CA0-7982-4FD5-8C6C-EB5E0475F1F6}" type="parTrans" cxnId="{C31B6616-1EED-4B99-9D67-7E88580F5534}">
      <dgm:prSet/>
      <dgm:spPr/>
      <dgm:t>
        <a:bodyPr/>
        <a:lstStyle/>
        <a:p>
          <a:endParaRPr lang="ru-RU"/>
        </a:p>
      </dgm:t>
    </dgm:pt>
    <dgm:pt modelId="{05521CA8-BCEF-4B79-AE1F-8D4FC471EE91}" type="sibTrans" cxnId="{C31B6616-1EED-4B99-9D67-7E88580F5534}">
      <dgm:prSet/>
      <dgm:spPr/>
      <dgm:t>
        <a:bodyPr/>
        <a:lstStyle/>
        <a:p>
          <a:endParaRPr lang="ru-RU"/>
        </a:p>
      </dgm:t>
    </dgm:pt>
    <dgm:pt modelId="{48887508-EB0E-4397-983C-09E730893660}">
      <dgm:prSet phldrT="[Текст]"/>
      <dgm:spPr/>
      <dgm:t>
        <a:bodyPr/>
        <a:lstStyle/>
        <a:p>
          <a:pPr algn="just"/>
          <a:r>
            <a:rPr lang="ru-RU" baseline="0">
              <a:latin typeface="Times New Roman" panose="02020603050405020304" pitchFamily="18" charset="0"/>
            </a:rPr>
            <a:t>Проект бюджета Комсомольского муниципального района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21 ноября текущего финансового года.</a:t>
          </a:r>
        </a:p>
      </dgm:t>
    </dgm:pt>
    <dgm:pt modelId="{0ADD480E-C9E0-4592-AFA0-452F0C1AF3A4}" type="parTrans" cxnId="{5EAA95F7-8263-4FC2-AF92-F049E3706737}">
      <dgm:prSet/>
      <dgm:spPr/>
      <dgm:t>
        <a:bodyPr/>
        <a:lstStyle/>
        <a:p>
          <a:endParaRPr lang="ru-RU"/>
        </a:p>
      </dgm:t>
    </dgm:pt>
    <dgm:pt modelId="{29ED9D0A-B970-434F-98BA-FF88531AE67A}" type="sibTrans" cxnId="{5EAA95F7-8263-4FC2-AF92-F049E3706737}">
      <dgm:prSet/>
      <dgm:spPr/>
      <dgm:t>
        <a:bodyPr/>
        <a:lstStyle/>
        <a:p>
          <a:endParaRPr lang="ru-RU"/>
        </a:p>
      </dgm:t>
    </dgm:pt>
    <dgm:pt modelId="{99E57010-273C-48E5-94C8-9F32629FE7B2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УТВЕРЖДЕНИЕ ПРОЕКТА БЮДЖЕТА КОМСОМОЛЬСКОГО МУНИЦИПАЛЬНОГО РАЙОНА</a:t>
          </a:r>
        </a:p>
      </dgm:t>
    </dgm:pt>
    <dgm:pt modelId="{069EF943-72A4-444B-826C-2794BB6AB366}" type="parTrans" cxnId="{9337230F-6673-4572-9790-36080DF5FFD9}">
      <dgm:prSet/>
      <dgm:spPr/>
      <dgm:t>
        <a:bodyPr/>
        <a:lstStyle/>
        <a:p>
          <a:endParaRPr lang="ru-RU"/>
        </a:p>
      </dgm:t>
    </dgm:pt>
    <dgm:pt modelId="{C2B4890D-0458-482F-BD0C-7EE9D156ED1E}" type="sibTrans" cxnId="{9337230F-6673-4572-9790-36080DF5FFD9}">
      <dgm:prSet/>
      <dgm:spPr/>
      <dgm:t>
        <a:bodyPr/>
        <a:lstStyle/>
        <a:p>
          <a:endParaRPr lang="ru-RU"/>
        </a:p>
      </dgm:t>
    </dgm:pt>
    <dgm:pt modelId="{78BEFD97-D15A-495A-B001-E391CC3BBFF0}">
      <dgm:prSet phldrT="[Текст]" custT="1"/>
      <dgm:spPr/>
      <dgm:t>
        <a:bodyPr/>
        <a:lstStyle/>
        <a:p>
          <a:r>
            <a:rPr lang="ru-RU" sz="1600" baseline="0">
              <a:latin typeface="Times New Roman" panose="02020603050405020304" pitchFamily="18" charset="0"/>
            </a:rPr>
            <a:t>Проект бюджета Комсомольского муниципального района утверждается Советом Комсомольского муниципального района в форме решения Совета.</a:t>
          </a:r>
        </a:p>
      </dgm:t>
    </dgm:pt>
    <dgm:pt modelId="{75B55834-90B2-47EF-AAD9-07D4AEBF72C7}" type="parTrans" cxnId="{168935F4-B7AA-438F-A1E0-81E1C99AE7A7}">
      <dgm:prSet/>
      <dgm:spPr/>
      <dgm:t>
        <a:bodyPr/>
        <a:lstStyle/>
        <a:p>
          <a:endParaRPr lang="ru-RU"/>
        </a:p>
      </dgm:t>
    </dgm:pt>
    <dgm:pt modelId="{3B6A1F8B-1CBE-4832-AF2E-DB5C03E4E037}" type="sibTrans" cxnId="{168935F4-B7AA-438F-A1E0-81E1C99AE7A7}">
      <dgm:prSet/>
      <dgm:spPr/>
      <dgm:t>
        <a:bodyPr/>
        <a:lstStyle/>
        <a:p>
          <a:endParaRPr lang="ru-RU"/>
        </a:p>
      </dgm:t>
    </dgm:pt>
    <dgm:pt modelId="{ECBA8593-262D-48C4-A746-5C85D0B705BF}">
      <dgm:prSet/>
      <dgm:spPr/>
      <dgm:t>
        <a:bodyPr/>
        <a:lstStyle/>
        <a:p>
          <a:pPr algn="just"/>
          <a:r>
            <a:rPr lang="ru-RU" baseline="0">
              <a:latin typeface="Times New Roman" panose="02020603050405020304" pitchFamily="18" charset="0"/>
            </a:rPr>
            <a:t>14 декабря текущего года по проекту бюджета Комсомольского муниципального района остоялись публичные слушания. Для этого проект бюджета размещался на официальном сайте Администрации района в сети «Интернет». </a:t>
          </a:r>
        </a:p>
      </dgm:t>
    </dgm:pt>
    <dgm:pt modelId="{EE7F189B-6453-4C92-9E51-C10956F87AAC}" type="parTrans" cxnId="{974430AF-BE1D-43A7-832C-A4B9ABA4842D}">
      <dgm:prSet/>
      <dgm:spPr/>
      <dgm:t>
        <a:bodyPr/>
        <a:lstStyle/>
        <a:p>
          <a:endParaRPr lang="ru-RU"/>
        </a:p>
      </dgm:t>
    </dgm:pt>
    <dgm:pt modelId="{8447D710-B9D9-47AC-8D5A-21C9B3136BC4}" type="sibTrans" cxnId="{974430AF-BE1D-43A7-832C-A4B9ABA4842D}">
      <dgm:prSet/>
      <dgm:spPr/>
      <dgm:t>
        <a:bodyPr/>
        <a:lstStyle/>
        <a:p>
          <a:endParaRPr lang="ru-RU"/>
        </a:p>
      </dgm:t>
    </dgm:pt>
    <dgm:pt modelId="{750A0A38-D82F-494B-81AE-B4AE337DEFDE}" type="pres">
      <dgm:prSet presAssocID="{F5D830A6-8FAB-41DB-8888-A9FE2134D7D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CA8976B-7E5B-4415-B19E-96D8EFE3833F}" type="pres">
      <dgm:prSet presAssocID="{8B0822EF-0D42-46ED-8AFC-F97FF6918DCE}" presName="linNode" presStyleCnt="0"/>
      <dgm:spPr/>
    </dgm:pt>
    <dgm:pt modelId="{6DC5E62F-F174-487F-80B6-F29D5CDA80A0}" type="pres">
      <dgm:prSet presAssocID="{8B0822EF-0D42-46ED-8AFC-F97FF6918DCE}" presName="parentText" presStyleLbl="node1" presStyleIdx="0" presStyleCnt="3" custLinFactNeighborY="-8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A015B6-BB11-4B21-ABC2-4A268FF20847}" type="pres">
      <dgm:prSet presAssocID="{8B0822EF-0D42-46ED-8AFC-F97FF6918DCE}" presName="descendantText" presStyleLbl="alignAccFollowNode1" presStyleIdx="0" presStyleCnt="3" custScaleY="1520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C34E84-2888-4406-9616-22D79F933A35}" type="pres">
      <dgm:prSet presAssocID="{869FA1B1-214C-4180-845E-6A4222EF5493}" presName="sp" presStyleCnt="0"/>
      <dgm:spPr/>
    </dgm:pt>
    <dgm:pt modelId="{431F3B83-D5F2-4FFC-BC11-B07C61177D0D}" type="pres">
      <dgm:prSet presAssocID="{A0D14A7B-741A-43B2-B28B-490CC1358826}" presName="linNode" presStyleCnt="0"/>
      <dgm:spPr/>
    </dgm:pt>
    <dgm:pt modelId="{8B8E5DEF-464D-4B70-827B-9F74DBBE2268}" type="pres">
      <dgm:prSet presAssocID="{A0D14A7B-741A-43B2-B28B-490CC1358826}" presName="parentText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079915-FFBD-4DF6-8DE4-E076DAACC7C4}" type="pres">
      <dgm:prSet presAssocID="{A0D14A7B-741A-43B2-B28B-490CC1358826}" presName="descendantText" presStyleLbl="alignAccFollowNode1" presStyleIdx="1" presStyleCnt="3" custScaleY="1287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B27EBC-16C7-4EC8-A6F1-34ED4822526C}" type="pres">
      <dgm:prSet presAssocID="{05521CA8-BCEF-4B79-AE1F-8D4FC471EE91}" presName="sp" presStyleCnt="0"/>
      <dgm:spPr/>
    </dgm:pt>
    <dgm:pt modelId="{1F479620-7551-4F33-860F-09222896025A}" type="pres">
      <dgm:prSet presAssocID="{99E57010-273C-48E5-94C8-9F32629FE7B2}" presName="linNode" presStyleCnt="0"/>
      <dgm:spPr/>
    </dgm:pt>
    <dgm:pt modelId="{0AD51B98-FDB8-4230-9748-44D40B3E2C1A}" type="pres">
      <dgm:prSet presAssocID="{99E57010-273C-48E5-94C8-9F32629FE7B2}" presName="parentText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7F7ADC3-81BC-4681-83E3-4D4816AAF49D}" type="pres">
      <dgm:prSet presAssocID="{99E57010-273C-48E5-94C8-9F32629FE7B2}" presName="descendantText" presStyleLbl="alignAccFollowNode1" presStyleIdx="2" presStyleCnt="3" custScaleY="1241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B150A8F-1FF0-4010-B4EE-0E3AC3E5B490}" type="presOf" srcId="{8B0822EF-0D42-46ED-8AFC-F97FF6918DCE}" destId="{6DC5E62F-F174-487F-80B6-F29D5CDA80A0}" srcOrd="0" destOrd="0" presId="urn:microsoft.com/office/officeart/2005/8/layout/vList5"/>
    <dgm:cxn modelId="{D2FFF13C-C564-4C49-B75D-3D052730AFAE}" type="presOf" srcId="{48887508-EB0E-4397-983C-09E730893660}" destId="{D6079915-FFBD-4DF6-8DE4-E076DAACC7C4}" srcOrd="0" destOrd="0" presId="urn:microsoft.com/office/officeart/2005/8/layout/vList5"/>
    <dgm:cxn modelId="{E33B18C8-3630-443A-A883-23805C225A67}" type="presOf" srcId="{F5D830A6-8FAB-41DB-8888-A9FE2134D7D2}" destId="{750A0A38-D82F-494B-81AE-B4AE337DEFDE}" srcOrd="0" destOrd="0" presId="urn:microsoft.com/office/officeart/2005/8/layout/vList5"/>
    <dgm:cxn modelId="{4198BA9B-4D1F-4453-AAE7-F29253C1B97F}" type="presOf" srcId="{D73666A9-ADF9-41F6-BB4D-462B6D035BBA}" destId="{72A015B6-BB11-4B21-ABC2-4A268FF20847}" srcOrd="0" destOrd="0" presId="urn:microsoft.com/office/officeart/2005/8/layout/vList5"/>
    <dgm:cxn modelId="{C31B6616-1EED-4B99-9D67-7E88580F5534}" srcId="{F5D830A6-8FAB-41DB-8888-A9FE2134D7D2}" destId="{A0D14A7B-741A-43B2-B28B-490CC1358826}" srcOrd="1" destOrd="0" parTransId="{E61B2CA0-7982-4FD5-8C6C-EB5E0475F1F6}" sibTransId="{05521CA8-BCEF-4B79-AE1F-8D4FC471EE91}"/>
    <dgm:cxn modelId="{4EDE761E-DC0A-4ED3-89A5-5C0E56458531}" type="presOf" srcId="{A0D14A7B-741A-43B2-B28B-490CC1358826}" destId="{8B8E5DEF-464D-4B70-827B-9F74DBBE2268}" srcOrd="0" destOrd="0" presId="urn:microsoft.com/office/officeart/2005/8/layout/vList5"/>
    <dgm:cxn modelId="{9337230F-6673-4572-9790-36080DF5FFD9}" srcId="{F5D830A6-8FAB-41DB-8888-A9FE2134D7D2}" destId="{99E57010-273C-48E5-94C8-9F32629FE7B2}" srcOrd="2" destOrd="0" parTransId="{069EF943-72A4-444B-826C-2794BB6AB366}" sibTransId="{C2B4890D-0458-482F-BD0C-7EE9D156ED1E}"/>
    <dgm:cxn modelId="{608C1C9A-0EB8-4D83-982E-D043D8846718}" type="presOf" srcId="{78BEFD97-D15A-495A-B001-E391CC3BBFF0}" destId="{F7F7ADC3-81BC-4681-83E3-4D4816AAF49D}" srcOrd="0" destOrd="0" presId="urn:microsoft.com/office/officeart/2005/8/layout/vList5"/>
    <dgm:cxn modelId="{2AC33A65-DF30-4549-9619-658BF4DA7B68}" srcId="{8B0822EF-0D42-46ED-8AFC-F97FF6918DCE}" destId="{D73666A9-ADF9-41F6-BB4D-462B6D035BBA}" srcOrd="0" destOrd="0" parTransId="{5E29F586-617B-499E-98D7-E1C9D149F2CC}" sibTransId="{F57921B5-65B4-4751-A21A-FD297964A4CC}"/>
    <dgm:cxn modelId="{168935F4-B7AA-438F-A1E0-81E1C99AE7A7}" srcId="{99E57010-273C-48E5-94C8-9F32629FE7B2}" destId="{78BEFD97-D15A-495A-B001-E391CC3BBFF0}" srcOrd="0" destOrd="0" parTransId="{75B55834-90B2-47EF-AAD9-07D4AEBF72C7}" sibTransId="{3B6A1F8B-1CBE-4832-AF2E-DB5C03E4E037}"/>
    <dgm:cxn modelId="{9E62091F-1DE6-4DB2-838B-0EDB3D2BA04D}" type="presOf" srcId="{99E57010-273C-48E5-94C8-9F32629FE7B2}" destId="{0AD51B98-FDB8-4230-9748-44D40B3E2C1A}" srcOrd="0" destOrd="0" presId="urn:microsoft.com/office/officeart/2005/8/layout/vList5"/>
    <dgm:cxn modelId="{5EAA95F7-8263-4FC2-AF92-F049E3706737}" srcId="{A0D14A7B-741A-43B2-B28B-490CC1358826}" destId="{48887508-EB0E-4397-983C-09E730893660}" srcOrd="0" destOrd="0" parTransId="{0ADD480E-C9E0-4592-AFA0-452F0C1AF3A4}" sibTransId="{29ED9D0A-B970-434F-98BA-FF88531AE67A}"/>
    <dgm:cxn modelId="{D6CF33C7-95D3-4327-BF98-B974A5E4CCC2}" srcId="{F5D830A6-8FAB-41DB-8888-A9FE2134D7D2}" destId="{8B0822EF-0D42-46ED-8AFC-F97FF6918DCE}" srcOrd="0" destOrd="0" parTransId="{395674EA-2DF5-41F6-9975-255B700C8B58}" sibTransId="{869FA1B1-214C-4180-845E-6A4222EF5493}"/>
    <dgm:cxn modelId="{974430AF-BE1D-43A7-832C-A4B9ABA4842D}" srcId="{A0D14A7B-741A-43B2-B28B-490CC1358826}" destId="{ECBA8593-262D-48C4-A746-5C85D0B705BF}" srcOrd="1" destOrd="0" parTransId="{EE7F189B-6453-4C92-9E51-C10956F87AAC}" sibTransId="{8447D710-B9D9-47AC-8D5A-21C9B3136BC4}"/>
    <dgm:cxn modelId="{A32137E0-009D-4A68-B1C6-7C54B1D32AA9}" type="presOf" srcId="{ECBA8593-262D-48C4-A746-5C85D0B705BF}" destId="{D6079915-FFBD-4DF6-8DE4-E076DAACC7C4}" srcOrd="0" destOrd="1" presId="urn:microsoft.com/office/officeart/2005/8/layout/vList5"/>
    <dgm:cxn modelId="{085F3391-C905-42FA-9334-A8DC8670DB8F}" type="presParOf" srcId="{750A0A38-D82F-494B-81AE-B4AE337DEFDE}" destId="{CCA8976B-7E5B-4415-B19E-96D8EFE3833F}" srcOrd="0" destOrd="0" presId="urn:microsoft.com/office/officeart/2005/8/layout/vList5"/>
    <dgm:cxn modelId="{3C39D07A-1B4A-4DF5-8E3F-1A894C6ABBEA}" type="presParOf" srcId="{CCA8976B-7E5B-4415-B19E-96D8EFE3833F}" destId="{6DC5E62F-F174-487F-80B6-F29D5CDA80A0}" srcOrd="0" destOrd="0" presId="urn:microsoft.com/office/officeart/2005/8/layout/vList5"/>
    <dgm:cxn modelId="{2FC6C6F1-565C-441E-9A6A-A2CC162C6069}" type="presParOf" srcId="{CCA8976B-7E5B-4415-B19E-96D8EFE3833F}" destId="{72A015B6-BB11-4B21-ABC2-4A268FF20847}" srcOrd="1" destOrd="0" presId="urn:microsoft.com/office/officeart/2005/8/layout/vList5"/>
    <dgm:cxn modelId="{7C1C798F-EE11-4F8E-B77F-A991D4B832B8}" type="presParOf" srcId="{750A0A38-D82F-494B-81AE-B4AE337DEFDE}" destId="{F1C34E84-2888-4406-9616-22D79F933A35}" srcOrd="1" destOrd="0" presId="urn:microsoft.com/office/officeart/2005/8/layout/vList5"/>
    <dgm:cxn modelId="{02D75655-49D3-458E-B2F1-80140E5BEAAA}" type="presParOf" srcId="{750A0A38-D82F-494B-81AE-B4AE337DEFDE}" destId="{431F3B83-D5F2-4FFC-BC11-B07C61177D0D}" srcOrd="2" destOrd="0" presId="urn:microsoft.com/office/officeart/2005/8/layout/vList5"/>
    <dgm:cxn modelId="{F62B1CCA-97B7-4BEF-A605-FB8C1FD3260D}" type="presParOf" srcId="{431F3B83-D5F2-4FFC-BC11-B07C61177D0D}" destId="{8B8E5DEF-464D-4B70-827B-9F74DBBE2268}" srcOrd="0" destOrd="0" presId="urn:microsoft.com/office/officeart/2005/8/layout/vList5"/>
    <dgm:cxn modelId="{D8D38A19-065E-4355-BECA-664C42F199C8}" type="presParOf" srcId="{431F3B83-D5F2-4FFC-BC11-B07C61177D0D}" destId="{D6079915-FFBD-4DF6-8DE4-E076DAACC7C4}" srcOrd="1" destOrd="0" presId="urn:microsoft.com/office/officeart/2005/8/layout/vList5"/>
    <dgm:cxn modelId="{04DE38B9-1990-44F3-847A-47FFE3A5887C}" type="presParOf" srcId="{750A0A38-D82F-494B-81AE-B4AE337DEFDE}" destId="{B7B27EBC-16C7-4EC8-A6F1-34ED4822526C}" srcOrd="3" destOrd="0" presId="urn:microsoft.com/office/officeart/2005/8/layout/vList5"/>
    <dgm:cxn modelId="{342CB0A5-3E03-4B68-96FC-EF322EF26CD2}" type="presParOf" srcId="{750A0A38-D82F-494B-81AE-B4AE337DEFDE}" destId="{1F479620-7551-4F33-860F-09222896025A}" srcOrd="4" destOrd="0" presId="urn:microsoft.com/office/officeart/2005/8/layout/vList5"/>
    <dgm:cxn modelId="{9EC87911-D9FC-4552-BA2A-816A83508201}" type="presParOf" srcId="{1F479620-7551-4F33-860F-09222896025A}" destId="{0AD51B98-FDB8-4230-9748-44D40B3E2C1A}" srcOrd="0" destOrd="0" presId="urn:microsoft.com/office/officeart/2005/8/layout/vList5"/>
    <dgm:cxn modelId="{701490D4-B263-4843-A163-330EFB48EF5F}" type="presParOf" srcId="{1F479620-7551-4F33-860F-09222896025A}" destId="{F7F7ADC3-81BC-4681-83E3-4D4816AAF49D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2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57CD69C-4BE0-4ACF-AB72-2B29BDCF1B4D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FCB008A-1580-4208-AA1D-1B64A4322ABB}">
      <dgm:prSet phldrT="[Текст]"/>
      <dgm:spPr>
        <a:scene3d>
          <a:camera prst="orthographicFront"/>
          <a:lightRig rig="threePt" dir="t"/>
        </a:scene3d>
        <a:sp3d>
          <a:bevelT w="165100" prst="coolSlant"/>
        </a:sp3d>
      </dgm:spPr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РАЙОННЫЙ БЮДЖЕТ</a:t>
          </a:r>
        </a:p>
      </dgm:t>
    </dgm:pt>
    <dgm:pt modelId="{02F172EE-F2CC-4CE3-919D-3B324DD2AB50}" type="parTrans" cxnId="{CA138159-5477-492E-B971-199211FBB87B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E7852F3-746D-48AF-ADED-F7920AA87824}" type="sibTrans" cxnId="{CA138159-5477-492E-B971-199211FBB87B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F31728-8D08-4275-B5F9-4D28E26A0C38}">
      <dgm:prSet phldrT="[Текст]">
        <dgm:style>
          <a:lnRef idx="0">
            <a:schemeClr val="accent1"/>
          </a:lnRef>
          <a:fillRef idx="3">
            <a:schemeClr val="accent1"/>
          </a:fillRef>
          <a:effectRef idx="3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Бюджетное послание Президента Российской Федерации</a:t>
          </a:r>
        </a:p>
      </dgm:t>
    </dgm:pt>
    <dgm:pt modelId="{4D5B96F6-33EC-4C89-9301-5541F65F5112}" type="parTrans" cxnId="{1D08ACAA-F347-407F-86EE-901FC1FCE206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F27576-0538-4B85-B141-34679C4CB5EE}" type="sibTrans" cxnId="{1D08ACAA-F347-407F-86EE-901FC1FCE206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57E3D6-14F1-4467-A1A0-F527D706BA67}">
      <dgm:prSet phldrT="[Текст]">
        <dgm:style>
          <a:lnRef idx="0">
            <a:schemeClr val="accent1"/>
          </a:lnRef>
          <a:fillRef idx="3">
            <a:schemeClr val="accent1"/>
          </a:fillRef>
          <a:effectRef idx="3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Прогноз социально-экономического развития Комсомольского муниципального района</a:t>
          </a:r>
        </a:p>
      </dgm:t>
    </dgm:pt>
    <dgm:pt modelId="{8454825C-0717-4E91-BC46-4C73192B69D5}" type="parTrans" cxnId="{AA9CCA8B-69DC-4FDC-B8AB-019E8B230E1A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C833AFC-AF80-428F-BC5E-A746A1A97C6B}" type="sibTrans" cxnId="{AA9CCA8B-69DC-4FDC-B8AB-019E8B230E1A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A29F9A-4BFB-434F-88AC-24C6A893B068}">
      <dgm:prSet phldrT="[Текст]">
        <dgm:style>
          <a:lnRef idx="0">
            <a:schemeClr val="accent1"/>
          </a:lnRef>
          <a:fillRef idx="3">
            <a:schemeClr val="accent1"/>
          </a:fillRef>
          <a:effectRef idx="3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Основные направления бюджетной политики</a:t>
          </a:r>
        </a:p>
      </dgm:t>
    </dgm:pt>
    <dgm:pt modelId="{215FBB30-7FE7-4E4E-85C7-23974AC4165B}" type="parTrans" cxnId="{9AC199F5-A390-4CB1-8471-434E60204B86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521F65B-F428-4AC6-9E1D-5CF328316887}" type="sibTrans" cxnId="{9AC199F5-A390-4CB1-8471-434E60204B86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D1E798F-321F-466E-939E-F2C7B5A5976B}">
      <dgm:prSet phldrT="[Текст]">
        <dgm:style>
          <a:lnRef idx="0">
            <a:schemeClr val="accent1"/>
          </a:lnRef>
          <a:fillRef idx="3">
            <a:schemeClr val="accent1"/>
          </a:fillRef>
          <a:effectRef idx="3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Муниципальные программы Комсомольского муниципального района</a:t>
          </a:r>
        </a:p>
      </dgm:t>
    </dgm:pt>
    <dgm:pt modelId="{71540064-0CC8-418C-BAEA-A5346B64C21A}" type="parTrans" cxnId="{5FBAC214-1EB6-43D5-83CD-E5CBFF050B01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D4FD39-9DEA-4354-BA73-69832669B6E0}" type="sibTrans" cxnId="{5FBAC214-1EB6-43D5-83CD-E5CBFF050B01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A63663-BD1E-47EA-8FA2-D5C7530FE61F}" type="pres">
      <dgm:prSet presAssocID="{D57CD69C-4BE0-4ACF-AB72-2B29BDCF1B4D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46A878-1316-46B7-A37F-44D65C80A72F}" type="pres">
      <dgm:prSet presAssocID="{D57CD69C-4BE0-4ACF-AB72-2B29BDCF1B4D}" presName="matrix" presStyleCnt="0"/>
      <dgm:spPr>
        <a:scene3d>
          <a:camera prst="orthographicFront"/>
          <a:lightRig rig="threePt" dir="t"/>
        </a:scene3d>
        <a:sp3d>
          <a:bevelT w="165100" prst="coolSlant"/>
        </a:sp3d>
      </dgm:spPr>
    </dgm:pt>
    <dgm:pt modelId="{39A1732E-82A1-418D-956B-90F83DA25829}" type="pres">
      <dgm:prSet presAssocID="{D57CD69C-4BE0-4ACF-AB72-2B29BDCF1B4D}" presName="tile1" presStyleLbl="node1" presStyleIdx="0" presStyleCnt="4"/>
      <dgm:spPr/>
      <dgm:t>
        <a:bodyPr/>
        <a:lstStyle/>
        <a:p>
          <a:endParaRPr lang="ru-RU"/>
        </a:p>
      </dgm:t>
    </dgm:pt>
    <dgm:pt modelId="{C8E9198C-6086-47C4-8692-3832AB690AFE}" type="pres">
      <dgm:prSet presAssocID="{D57CD69C-4BE0-4ACF-AB72-2B29BDCF1B4D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7462B5-9BC8-4F07-9083-E881A8503D76}" type="pres">
      <dgm:prSet presAssocID="{D57CD69C-4BE0-4ACF-AB72-2B29BDCF1B4D}" presName="tile2" presStyleLbl="node1" presStyleIdx="1" presStyleCnt="4"/>
      <dgm:spPr/>
      <dgm:t>
        <a:bodyPr/>
        <a:lstStyle/>
        <a:p>
          <a:endParaRPr lang="ru-RU"/>
        </a:p>
      </dgm:t>
    </dgm:pt>
    <dgm:pt modelId="{4B6F4575-0BA8-4B7E-B092-CBFA24BF2EDD}" type="pres">
      <dgm:prSet presAssocID="{D57CD69C-4BE0-4ACF-AB72-2B29BDCF1B4D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E0148F-9775-4BB0-8123-1E4F0412D12B}" type="pres">
      <dgm:prSet presAssocID="{D57CD69C-4BE0-4ACF-AB72-2B29BDCF1B4D}" presName="tile3" presStyleLbl="node1" presStyleIdx="2" presStyleCnt="4"/>
      <dgm:spPr/>
      <dgm:t>
        <a:bodyPr/>
        <a:lstStyle/>
        <a:p>
          <a:endParaRPr lang="ru-RU"/>
        </a:p>
      </dgm:t>
    </dgm:pt>
    <dgm:pt modelId="{20C308F1-1484-4B1B-B804-DCAF04653EDE}" type="pres">
      <dgm:prSet presAssocID="{D57CD69C-4BE0-4ACF-AB72-2B29BDCF1B4D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A9BE3C-F628-428D-BAAD-92AF90C64EE7}" type="pres">
      <dgm:prSet presAssocID="{D57CD69C-4BE0-4ACF-AB72-2B29BDCF1B4D}" presName="tile4" presStyleLbl="node1" presStyleIdx="3" presStyleCnt="4"/>
      <dgm:spPr/>
      <dgm:t>
        <a:bodyPr/>
        <a:lstStyle/>
        <a:p>
          <a:endParaRPr lang="ru-RU"/>
        </a:p>
      </dgm:t>
    </dgm:pt>
    <dgm:pt modelId="{B20F8E3C-D5FB-44B3-A3D1-B48FADD7E2C3}" type="pres">
      <dgm:prSet presAssocID="{D57CD69C-4BE0-4ACF-AB72-2B29BDCF1B4D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EB3E44-6D7F-4C65-B806-DA86BE6B03A4}" type="pres">
      <dgm:prSet presAssocID="{D57CD69C-4BE0-4ACF-AB72-2B29BDCF1B4D}" presName="centerTile" presStyleLbl="fgShp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6FF1CC0A-3B84-4DB0-9C6A-4FD2A3B8554C}" type="presOf" srcId="{6D1E798F-321F-466E-939E-F2C7B5A5976B}" destId="{B20F8E3C-D5FB-44B3-A3D1-B48FADD7E2C3}" srcOrd="1" destOrd="0" presId="urn:microsoft.com/office/officeart/2005/8/layout/matrix1"/>
    <dgm:cxn modelId="{9AC199F5-A390-4CB1-8471-434E60204B86}" srcId="{9FCB008A-1580-4208-AA1D-1B64A4322ABB}" destId="{FFA29F9A-4BFB-434F-88AC-24C6A893B068}" srcOrd="2" destOrd="0" parTransId="{215FBB30-7FE7-4E4E-85C7-23974AC4165B}" sibTransId="{2521F65B-F428-4AC6-9E1D-5CF328316887}"/>
    <dgm:cxn modelId="{33AB15FA-6C83-4CFF-B57F-65F7C3CCECA2}" type="presOf" srcId="{F5F31728-8D08-4275-B5F9-4D28E26A0C38}" destId="{C8E9198C-6086-47C4-8692-3832AB690AFE}" srcOrd="1" destOrd="0" presId="urn:microsoft.com/office/officeart/2005/8/layout/matrix1"/>
    <dgm:cxn modelId="{14974097-42B8-4AC0-ABF9-879CF6F2B56C}" type="presOf" srcId="{FFA29F9A-4BFB-434F-88AC-24C6A893B068}" destId="{20C308F1-1484-4B1B-B804-DCAF04653EDE}" srcOrd="1" destOrd="0" presId="urn:microsoft.com/office/officeart/2005/8/layout/matrix1"/>
    <dgm:cxn modelId="{3AED07A5-269D-41A3-8A1F-CA06E7EBA2A5}" type="presOf" srcId="{0A57E3D6-14F1-4467-A1A0-F527D706BA67}" destId="{3A7462B5-9BC8-4F07-9083-E881A8503D76}" srcOrd="0" destOrd="0" presId="urn:microsoft.com/office/officeart/2005/8/layout/matrix1"/>
    <dgm:cxn modelId="{8BFCAB24-61C9-4831-A80D-D505E2608758}" type="presOf" srcId="{0A57E3D6-14F1-4467-A1A0-F527D706BA67}" destId="{4B6F4575-0BA8-4B7E-B092-CBFA24BF2EDD}" srcOrd="1" destOrd="0" presId="urn:microsoft.com/office/officeart/2005/8/layout/matrix1"/>
    <dgm:cxn modelId="{AA9CCA8B-69DC-4FDC-B8AB-019E8B230E1A}" srcId="{9FCB008A-1580-4208-AA1D-1B64A4322ABB}" destId="{0A57E3D6-14F1-4467-A1A0-F527D706BA67}" srcOrd="1" destOrd="0" parTransId="{8454825C-0717-4E91-BC46-4C73192B69D5}" sibTransId="{DC833AFC-AF80-428F-BC5E-A746A1A97C6B}"/>
    <dgm:cxn modelId="{5FBAC214-1EB6-43D5-83CD-E5CBFF050B01}" srcId="{9FCB008A-1580-4208-AA1D-1B64A4322ABB}" destId="{6D1E798F-321F-466E-939E-F2C7B5A5976B}" srcOrd="3" destOrd="0" parTransId="{71540064-0CC8-418C-BAEA-A5346B64C21A}" sibTransId="{23D4FD39-9DEA-4354-BA73-69832669B6E0}"/>
    <dgm:cxn modelId="{931A33BA-E459-4A06-AA71-BE7426DB3332}" type="presOf" srcId="{D57CD69C-4BE0-4ACF-AB72-2B29BDCF1B4D}" destId="{FBA63663-BD1E-47EA-8FA2-D5C7530FE61F}" srcOrd="0" destOrd="0" presId="urn:microsoft.com/office/officeart/2005/8/layout/matrix1"/>
    <dgm:cxn modelId="{CA138159-5477-492E-B971-199211FBB87B}" srcId="{D57CD69C-4BE0-4ACF-AB72-2B29BDCF1B4D}" destId="{9FCB008A-1580-4208-AA1D-1B64A4322ABB}" srcOrd="0" destOrd="0" parTransId="{02F172EE-F2CC-4CE3-919D-3B324DD2AB50}" sibTransId="{7E7852F3-746D-48AF-ADED-F7920AA87824}"/>
    <dgm:cxn modelId="{2B8EABA3-E973-49F0-98E3-B4438B34655F}" type="presOf" srcId="{6D1E798F-321F-466E-939E-F2C7B5A5976B}" destId="{72A9BE3C-F628-428D-BAAD-92AF90C64EE7}" srcOrd="0" destOrd="0" presId="urn:microsoft.com/office/officeart/2005/8/layout/matrix1"/>
    <dgm:cxn modelId="{19B0319F-301B-48DA-B091-C8FF6F70F419}" type="presOf" srcId="{F5F31728-8D08-4275-B5F9-4D28E26A0C38}" destId="{39A1732E-82A1-418D-956B-90F83DA25829}" srcOrd="0" destOrd="0" presId="urn:microsoft.com/office/officeart/2005/8/layout/matrix1"/>
    <dgm:cxn modelId="{F7D2D419-0BE6-4F6D-8B8A-076FAE0B6050}" type="presOf" srcId="{FFA29F9A-4BFB-434F-88AC-24C6A893B068}" destId="{8AE0148F-9775-4BB0-8123-1E4F0412D12B}" srcOrd="0" destOrd="0" presId="urn:microsoft.com/office/officeart/2005/8/layout/matrix1"/>
    <dgm:cxn modelId="{1D08ACAA-F347-407F-86EE-901FC1FCE206}" srcId="{9FCB008A-1580-4208-AA1D-1B64A4322ABB}" destId="{F5F31728-8D08-4275-B5F9-4D28E26A0C38}" srcOrd="0" destOrd="0" parTransId="{4D5B96F6-33EC-4C89-9301-5541F65F5112}" sibTransId="{21F27576-0538-4B85-B141-34679C4CB5EE}"/>
    <dgm:cxn modelId="{67E3947B-1441-4BC7-BE02-551416DA280B}" type="presOf" srcId="{9FCB008A-1580-4208-AA1D-1B64A4322ABB}" destId="{52EB3E44-6D7F-4C65-B806-DA86BE6B03A4}" srcOrd="0" destOrd="0" presId="urn:microsoft.com/office/officeart/2005/8/layout/matrix1"/>
    <dgm:cxn modelId="{1529E52F-557C-43EB-B764-AD21A2E4DE75}" type="presParOf" srcId="{FBA63663-BD1E-47EA-8FA2-D5C7530FE61F}" destId="{5046A878-1316-46B7-A37F-44D65C80A72F}" srcOrd="0" destOrd="0" presId="urn:microsoft.com/office/officeart/2005/8/layout/matrix1"/>
    <dgm:cxn modelId="{FB9F10C0-484A-46A8-AC9C-156FFEE1A64F}" type="presParOf" srcId="{5046A878-1316-46B7-A37F-44D65C80A72F}" destId="{39A1732E-82A1-418D-956B-90F83DA25829}" srcOrd="0" destOrd="0" presId="urn:microsoft.com/office/officeart/2005/8/layout/matrix1"/>
    <dgm:cxn modelId="{BBE15E75-F883-489F-9ED5-7E4D30697434}" type="presParOf" srcId="{5046A878-1316-46B7-A37F-44D65C80A72F}" destId="{C8E9198C-6086-47C4-8692-3832AB690AFE}" srcOrd="1" destOrd="0" presId="urn:microsoft.com/office/officeart/2005/8/layout/matrix1"/>
    <dgm:cxn modelId="{8DFF7711-F926-49EF-BC28-A4EC575FEB8C}" type="presParOf" srcId="{5046A878-1316-46B7-A37F-44D65C80A72F}" destId="{3A7462B5-9BC8-4F07-9083-E881A8503D76}" srcOrd="2" destOrd="0" presId="urn:microsoft.com/office/officeart/2005/8/layout/matrix1"/>
    <dgm:cxn modelId="{DF24C04F-7AE8-4E93-813C-7686C59CDCED}" type="presParOf" srcId="{5046A878-1316-46B7-A37F-44D65C80A72F}" destId="{4B6F4575-0BA8-4B7E-B092-CBFA24BF2EDD}" srcOrd="3" destOrd="0" presId="urn:microsoft.com/office/officeart/2005/8/layout/matrix1"/>
    <dgm:cxn modelId="{6C50A9AD-A92C-472F-8818-4E4C61AFC5D9}" type="presParOf" srcId="{5046A878-1316-46B7-A37F-44D65C80A72F}" destId="{8AE0148F-9775-4BB0-8123-1E4F0412D12B}" srcOrd="4" destOrd="0" presId="urn:microsoft.com/office/officeart/2005/8/layout/matrix1"/>
    <dgm:cxn modelId="{8953536D-B96B-4875-A940-28117604FDF9}" type="presParOf" srcId="{5046A878-1316-46B7-A37F-44D65C80A72F}" destId="{20C308F1-1484-4B1B-B804-DCAF04653EDE}" srcOrd="5" destOrd="0" presId="urn:microsoft.com/office/officeart/2005/8/layout/matrix1"/>
    <dgm:cxn modelId="{0D4CF7FE-91F3-4EF2-994A-A46148D2B14D}" type="presParOf" srcId="{5046A878-1316-46B7-A37F-44D65C80A72F}" destId="{72A9BE3C-F628-428D-BAAD-92AF90C64EE7}" srcOrd="6" destOrd="0" presId="urn:microsoft.com/office/officeart/2005/8/layout/matrix1"/>
    <dgm:cxn modelId="{7CB280DC-F6CF-43CF-88F4-4FBB538873D1}" type="presParOf" srcId="{5046A878-1316-46B7-A37F-44D65C80A72F}" destId="{B20F8E3C-D5FB-44B3-A3D1-B48FADD7E2C3}" srcOrd="7" destOrd="0" presId="urn:microsoft.com/office/officeart/2005/8/layout/matrix1"/>
    <dgm:cxn modelId="{99540D4D-1CA7-41A6-A1FA-D8808F67AF09}" type="presParOf" srcId="{FBA63663-BD1E-47EA-8FA2-D5C7530FE61F}" destId="{52EB3E44-6D7F-4C65-B806-DA86BE6B03A4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xmlns="" relId="rId3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95504A6-4441-42A9-8E8A-B913D46C6641}" type="doc">
      <dgm:prSet loTypeId="urn:microsoft.com/office/officeart/2005/8/layout/bList2#1" loCatId="list" qsTypeId="urn:microsoft.com/office/officeart/2005/8/quickstyle/3d1" qsCatId="3D" csTypeId="urn:microsoft.com/office/officeart/2005/8/colors/accent1_2" csCatId="accent1" phldr="1"/>
      <dgm:spPr/>
    </dgm:pt>
    <dgm:pt modelId="{E058140B-A65C-4865-9D9A-789B02FE25FB}">
      <dgm:prSet phldrT="[Текст]"/>
      <dgm:spPr/>
      <dgm:t>
        <a:bodyPr/>
        <a:lstStyle/>
        <a:p>
          <a:r>
            <a:rPr lang="ru-RU"/>
            <a:t>Промышленное производство - снижение на: 2017год - 17,6%	;  2018 год - 0,5% ; </a:t>
          </a:r>
        </a:p>
        <a:p>
          <a:r>
            <a:rPr lang="ru-RU"/>
            <a:t>увеличение 2019 год - 0,8%</a:t>
          </a:r>
        </a:p>
      </dgm:t>
    </dgm:pt>
    <dgm:pt modelId="{C90C6AAE-E47E-4EAD-9D2F-A12FE5DC9D24}" type="parTrans" cxnId="{5552ACF3-297E-406B-AEA1-D83AFD652C5B}">
      <dgm:prSet/>
      <dgm:spPr/>
      <dgm:t>
        <a:bodyPr/>
        <a:lstStyle/>
        <a:p>
          <a:endParaRPr lang="ru-RU"/>
        </a:p>
      </dgm:t>
    </dgm:pt>
    <dgm:pt modelId="{C7C2330F-947C-480E-A7F6-E89D942B0850}" type="sibTrans" cxnId="{5552ACF3-297E-406B-AEA1-D83AFD652C5B}">
      <dgm:prSet/>
      <dgm:spPr/>
      <dgm:t>
        <a:bodyPr/>
        <a:lstStyle/>
        <a:p>
          <a:endParaRPr lang="ru-RU"/>
        </a:p>
      </dgm:t>
    </dgm:pt>
    <dgm:pt modelId="{FB372E5D-2AF3-4B18-916B-0A8606159044}">
      <dgm:prSet phldrT="[Текст]"/>
      <dgm:spPr/>
      <dgm:t>
        <a:bodyPr/>
        <a:lstStyle/>
        <a:p>
          <a:r>
            <a:rPr lang="ru-RU"/>
            <a:t>Производство сельхоз продукции увеличится : в 2017году на 20,1%; в 2018 году на 5,7%; в 2019 году на 4,9%</a:t>
          </a:r>
        </a:p>
      </dgm:t>
    </dgm:pt>
    <dgm:pt modelId="{F5F986E6-8CF7-4516-8E13-0D12863657D6}" type="parTrans" cxnId="{6DF1D5FC-D296-42DC-B6B3-ED16668E14FE}">
      <dgm:prSet/>
      <dgm:spPr/>
      <dgm:t>
        <a:bodyPr/>
        <a:lstStyle/>
        <a:p>
          <a:endParaRPr lang="ru-RU"/>
        </a:p>
      </dgm:t>
    </dgm:pt>
    <dgm:pt modelId="{386A7FD6-BCB6-4CEF-97DC-CFEA46888A63}" type="sibTrans" cxnId="{6DF1D5FC-D296-42DC-B6B3-ED16668E14FE}">
      <dgm:prSet/>
      <dgm:spPr/>
      <dgm:t>
        <a:bodyPr/>
        <a:lstStyle/>
        <a:p>
          <a:endParaRPr lang="ru-RU"/>
        </a:p>
      </dgm:t>
    </dgm:pt>
    <dgm:pt modelId="{FAFD6B0D-7839-44A6-B337-8D708380870D}">
      <dgm:prSet phldrT="[Текст]"/>
      <dgm:spPr/>
      <dgm:t>
        <a:bodyPr/>
        <a:lstStyle/>
        <a:p>
          <a:r>
            <a:rPr lang="ru-RU"/>
            <a:t>Потребительские цены вырастут на 3,5%</a:t>
          </a:r>
        </a:p>
      </dgm:t>
    </dgm:pt>
    <dgm:pt modelId="{C143B941-305D-463E-9FC9-B583E8616DB4}" type="parTrans" cxnId="{BAAA72F6-A553-44BD-B146-1E646AA910FD}">
      <dgm:prSet/>
      <dgm:spPr/>
      <dgm:t>
        <a:bodyPr/>
        <a:lstStyle/>
        <a:p>
          <a:endParaRPr lang="ru-RU"/>
        </a:p>
      </dgm:t>
    </dgm:pt>
    <dgm:pt modelId="{756749D7-6F6A-4B88-971A-9FEAC8530F97}" type="sibTrans" cxnId="{BAAA72F6-A553-44BD-B146-1E646AA910FD}">
      <dgm:prSet/>
      <dgm:spPr/>
      <dgm:t>
        <a:bodyPr/>
        <a:lstStyle/>
        <a:p>
          <a:endParaRPr lang="ru-RU"/>
        </a:p>
      </dgm:t>
    </dgm:pt>
    <dgm:pt modelId="{B9F53D89-D795-4D6E-8EAF-B0BC244ED952}">
      <dgm:prSet phldrT="[Текст]"/>
      <dgm:spPr/>
      <dgm:t>
        <a:bodyPr/>
        <a:lstStyle/>
        <a:p>
          <a:r>
            <a:rPr lang="ru-RU"/>
            <a:t>Оборот розничной торговли увеличится: в 2017году на 6,3%; в 2018году на 7,7%; в 2019 году на 8,6%</a:t>
          </a:r>
        </a:p>
      </dgm:t>
    </dgm:pt>
    <dgm:pt modelId="{334E2A37-78EB-4AA5-B6DA-886269CF4670}" type="parTrans" cxnId="{FBD760F9-18ED-43AB-9D4B-CE0731996098}">
      <dgm:prSet/>
      <dgm:spPr/>
      <dgm:t>
        <a:bodyPr/>
        <a:lstStyle/>
        <a:p>
          <a:endParaRPr lang="ru-RU"/>
        </a:p>
      </dgm:t>
    </dgm:pt>
    <dgm:pt modelId="{50F60B0A-71F4-4B6B-8636-1A228E05531A}" type="sibTrans" cxnId="{FBD760F9-18ED-43AB-9D4B-CE0731996098}">
      <dgm:prSet/>
      <dgm:spPr/>
      <dgm:t>
        <a:bodyPr/>
        <a:lstStyle/>
        <a:p>
          <a:endParaRPr lang="ru-RU"/>
        </a:p>
      </dgm:t>
    </dgm:pt>
    <dgm:pt modelId="{A2C242FC-1451-4F17-BA6F-27BA2C5D985B}">
      <dgm:prSet phldrT="[Текст]"/>
      <dgm:spPr/>
      <dgm:t>
        <a:bodyPr/>
        <a:lstStyle/>
        <a:p>
          <a:r>
            <a:rPr lang="ru-RU"/>
            <a:t>Заработная плата вырастет в 2017 году на 1,8%; в 2018 году на 2%; в 2019 году на 2,3%</a:t>
          </a:r>
        </a:p>
      </dgm:t>
    </dgm:pt>
    <dgm:pt modelId="{609221E4-C4FB-47B3-B949-5C18431FD155}" type="parTrans" cxnId="{2FC6EE58-4B39-494A-B90C-EC5436090634}">
      <dgm:prSet/>
      <dgm:spPr/>
      <dgm:t>
        <a:bodyPr/>
        <a:lstStyle/>
        <a:p>
          <a:endParaRPr lang="ru-RU"/>
        </a:p>
      </dgm:t>
    </dgm:pt>
    <dgm:pt modelId="{1CA55CD3-7554-452D-90FF-5B0B2F05E66A}" type="sibTrans" cxnId="{2FC6EE58-4B39-494A-B90C-EC5436090634}">
      <dgm:prSet/>
      <dgm:spPr/>
      <dgm:t>
        <a:bodyPr/>
        <a:lstStyle/>
        <a:p>
          <a:endParaRPr lang="ru-RU"/>
        </a:p>
      </dgm:t>
    </dgm:pt>
    <dgm:pt modelId="{A0C482A4-B7B5-471F-B647-42D7CC080F7F}">
      <dgm:prSet phldrT="[Текст]"/>
      <dgm:spPr/>
      <dgm:t>
        <a:bodyPr/>
        <a:lstStyle/>
        <a:p>
          <a:r>
            <a:rPr lang="ru-RU"/>
            <a:t>Рождаемость увеличится                    в 2017 году на 2,0%;  в 2018 году  на 2,3% ; в 2019 году на 2,9%</a:t>
          </a:r>
        </a:p>
      </dgm:t>
    </dgm:pt>
    <dgm:pt modelId="{5CB7A4C5-20F8-4E0F-8344-6CA04A17D7B3}" type="parTrans" cxnId="{8BE6925A-6E6F-4D6F-AE07-985B6F80F1F4}">
      <dgm:prSet/>
      <dgm:spPr/>
      <dgm:t>
        <a:bodyPr/>
        <a:lstStyle/>
        <a:p>
          <a:endParaRPr lang="ru-RU"/>
        </a:p>
      </dgm:t>
    </dgm:pt>
    <dgm:pt modelId="{3BA905AD-CDB0-4A49-B790-26F01F6B93D3}" type="sibTrans" cxnId="{8BE6925A-6E6F-4D6F-AE07-985B6F80F1F4}">
      <dgm:prSet/>
      <dgm:spPr/>
      <dgm:t>
        <a:bodyPr/>
        <a:lstStyle/>
        <a:p>
          <a:endParaRPr lang="ru-RU"/>
        </a:p>
      </dgm:t>
    </dgm:pt>
    <dgm:pt modelId="{80C36B30-9FDC-4C65-A1D2-EF03AA9718D9}">
      <dgm:prSet phldrT="[Текст]"/>
      <dgm:spPr/>
      <dgm:t>
        <a:bodyPr/>
        <a:lstStyle/>
        <a:p>
          <a:r>
            <a:rPr lang="ru-RU"/>
            <a:t>Увеличение продолжительности жизни к 2019 году до 74,8 лет</a:t>
          </a:r>
        </a:p>
      </dgm:t>
    </dgm:pt>
    <dgm:pt modelId="{C1789BA4-4BB7-4190-8DC2-661C63E4654E}" type="parTrans" cxnId="{EEDF9EF2-018A-4B72-A0A8-D01425323091}">
      <dgm:prSet/>
      <dgm:spPr/>
      <dgm:t>
        <a:bodyPr/>
        <a:lstStyle/>
        <a:p>
          <a:endParaRPr lang="ru-RU"/>
        </a:p>
      </dgm:t>
    </dgm:pt>
    <dgm:pt modelId="{952A716F-12B3-401C-A7B0-59D4D17D80C9}" type="sibTrans" cxnId="{EEDF9EF2-018A-4B72-A0A8-D01425323091}">
      <dgm:prSet/>
      <dgm:spPr/>
      <dgm:t>
        <a:bodyPr/>
        <a:lstStyle/>
        <a:p>
          <a:endParaRPr lang="ru-RU"/>
        </a:p>
      </dgm:t>
    </dgm:pt>
    <dgm:pt modelId="{D7EF526C-B121-4C6F-9843-1064F5D8C2DE}" type="pres">
      <dgm:prSet presAssocID="{195504A6-4441-42A9-8E8A-B913D46C6641}" presName="diagram" presStyleCnt="0">
        <dgm:presLayoutVars>
          <dgm:dir/>
          <dgm:animLvl val="lvl"/>
          <dgm:resizeHandles val="exact"/>
        </dgm:presLayoutVars>
      </dgm:prSet>
      <dgm:spPr/>
    </dgm:pt>
    <dgm:pt modelId="{EAA4CBBC-6056-4559-B898-4F9EBD2FF083}" type="pres">
      <dgm:prSet presAssocID="{E058140B-A65C-4865-9D9A-789B02FE25FB}" presName="compNode" presStyleCnt="0"/>
      <dgm:spPr/>
    </dgm:pt>
    <dgm:pt modelId="{722DF80E-5643-4BE6-BC50-76FD52017DDB}" type="pres">
      <dgm:prSet presAssocID="{E058140B-A65C-4865-9D9A-789B02FE25FB}" presName="childRect" presStyleLbl="bgAcc1" presStyleIdx="0" presStyleCnt="7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E67E51B7-1E0E-44FB-AECB-CAAB0465288D}" type="pres">
      <dgm:prSet presAssocID="{E058140B-A65C-4865-9D9A-789B02FE25FB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5E41F9-F751-46D2-810E-D8220B05B353}" type="pres">
      <dgm:prSet presAssocID="{E058140B-A65C-4865-9D9A-789B02FE25FB}" presName="parentRect" presStyleLbl="alignNode1" presStyleIdx="0" presStyleCnt="7"/>
      <dgm:spPr/>
      <dgm:t>
        <a:bodyPr/>
        <a:lstStyle/>
        <a:p>
          <a:endParaRPr lang="ru-RU"/>
        </a:p>
      </dgm:t>
    </dgm:pt>
    <dgm:pt modelId="{890D6968-0148-49C9-A5F7-1CFC2A82C981}" type="pres">
      <dgm:prSet presAssocID="{E058140B-A65C-4865-9D9A-789B02FE25FB}" presName="adorn" presStyleLbl="fgAccFollowNode1" presStyleIdx="0" presStyleCnt="7" custAng="773590" custFlipVert="0" custFlipHor="1" custScaleX="5266" custScaleY="4468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24000" b="-24000"/>
          </a:stretch>
        </a:blipFill>
      </dgm:spPr>
    </dgm:pt>
    <dgm:pt modelId="{2AD9D7C5-095B-4306-8027-0C87BA1BB06F}" type="pres">
      <dgm:prSet presAssocID="{C7C2330F-947C-480E-A7F6-E89D942B0850}" presName="sibTrans" presStyleLbl="sibTrans2D1" presStyleIdx="0" presStyleCnt="0"/>
      <dgm:spPr/>
      <dgm:t>
        <a:bodyPr/>
        <a:lstStyle/>
        <a:p>
          <a:endParaRPr lang="ru-RU"/>
        </a:p>
      </dgm:t>
    </dgm:pt>
    <dgm:pt modelId="{D1A5D486-D584-4CA9-9121-0B58AFAB1760}" type="pres">
      <dgm:prSet presAssocID="{A0C482A4-B7B5-471F-B647-42D7CC080F7F}" presName="compNode" presStyleCnt="0"/>
      <dgm:spPr/>
    </dgm:pt>
    <dgm:pt modelId="{B54EFB01-4E83-4A7F-849F-15E68F4CBDC7}" type="pres">
      <dgm:prSet presAssocID="{A0C482A4-B7B5-471F-B647-42D7CC080F7F}" presName="childRect" presStyleLbl="bgAcc1" presStyleIdx="1" presStyleCnt="7" custLinFactNeighborX="-452" custLinFactNeighborY="-24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</dgm:pt>
    <dgm:pt modelId="{3A9052D0-ECDD-4552-AF4F-04BB6A588042}" type="pres">
      <dgm:prSet presAssocID="{A0C482A4-B7B5-471F-B647-42D7CC080F7F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BB56CB-5D45-47DD-BB1E-B39778FB0950}" type="pres">
      <dgm:prSet presAssocID="{A0C482A4-B7B5-471F-B647-42D7CC080F7F}" presName="parentRect" presStyleLbl="alignNode1" presStyleIdx="1" presStyleCnt="7" custLinFactNeighborX="-467" custLinFactNeighborY="5824"/>
      <dgm:spPr/>
      <dgm:t>
        <a:bodyPr/>
        <a:lstStyle/>
        <a:p>
          <a:endParaRPr lang="ru-RU"/>
        </a:p>
      </dgm:t>
    </dgm:pt>
    <dgm:pt modelId="{3FC925A5-5AFC-415F-9BA0-BE87D8F41863}" type="pres">
      <dgm:prSet presAssocID="{A0C482A4-B7B5-471F-B647-42D7CC080F7F}" presName="adorn" presStyleLbl="fgAccFollowNode1" presStyleIdx="1" presStyleCnt="7" custFlipVert="1" custScaleX="6029" custScaleY="6029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l="-25000" r="-25000"/>
          </a:stretch>
        </a:blipFill>
      </dgm:spPr>
    </dgm:pt>
    <dgm:pt modelId="{105A0648-D439-45CA-BCBD-5C1286CA191E}" type="pres">
      <dgm:prSet presAssocID="{3BA905AD-CDB0-4A49-B790-26F01F6B93D3}" presName="sibTrans" presStyleLbl="sibTrans2D1" presStyleIdx="0" presStyleCnt="0"/>
      <dgm:spPr/>
      <dgm:t>
        <a:bodyPr/>
        <a:lstStyle/>
        <a:p>
          <a:endParaRPr lang="ru-RU"/>
        </a:p>
      </dgm:t>
    </dgm:pt>
    <dgm:pt modelId="{3B575DD4-9F1F-44D2-A10F-127C6FE0E9B9}" type="pres">
      <dgm:prSet presAssocID="{80C36B30-9FDC-4C65-A1D2-EF03AA9718D9}" presName="compNode" presStyleCnt="0"/>
      <dgm:spPr/>
    </dgm:pt>
    <dgm:pt modelId="{C59CFB21-B4C1-448F-83D8-2E4CDBC9B5B1}" type="pres">
      <dgm:prSet presAssocID="{80C36B30-9FDC-4C65-A1D2-EF03AA9718D9}" presName="childRect" presStyleLbl="bgAcc1" presStyleIdx="2" presStyleCnt="7" custLinFactNeighborX="437" custLinFactNeighborY="-24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5"/>
          <a:stretch>
            <a:fillRect/>
          </a:stretch>
        </a:blipFill>
      </dgm:spPr>
    </dgm:pt>
    <dgm:pt modelId="{5A4D6703-D380-45A4-9755-F249FB97A389}" type="pres">
      <dgm:prSet presAssocID="{80C36B30-9FDC-4C65-A1D2-EF03AA9718D9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23801D-6142-421F-9DD8-794991DE8D9D}" type="pres">
      <dgm:prSet presAssocID="{80C36B30-9FDC-4C65-A1D2-EF03AA9718D9}" presName="parentRect" presStyleLbl="alignNode1" presStyleIdx="2" presStyleCnt="7" custLinFactNeighborX="874" custLinFactNeighborY="7233"/>
      <dgm:spPr/>
      <dgm:t>
        <a:bodyPr/>
        <a:lstStyle/>
        <a:p>
          <a:endParaRPr lang="ru-RU"/>
        </a:p>
      </dgm:t>
    </dgm:pt>
    <dgm:pt modelId="{55728FEE-7370-4AA6-B414-D163C25A578D}" type="pres">
      <dgm:prSet presAssocID="{80C36B30-9FDC-4C65-A1D2-EF03AA9718D9}" presName="adorn" presStyleLbl="fgAccFollowNode1" presStyleIdx="2" presStyleCnt="7" custFlipVert="1" custScaleX="6245" custScaleY="8014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13000" b="-13000"/>
          </a:stretch>
        </a:blipFill>
      </dgm:spPr>
    </dgm:pt>
    <dgm:pt modelId="{6385698F-0C88-40E9-8E96-52E9FC4CD0C1}" type="pres">
      <dgm:prSet presAssocID="{952A716F-12B3-401C-A7B0-59D4D17D80C9}" presName="sibTrans" presStyleLbl="sibTrans2D1" presStyleIdx="0" presStyleCnt="0"/>
      <dgm:spPr/>
      <dgm:t>
        <a:bodyPr/>
        <a:lstStyle/>
        <a:p>
          <a:endParaRPr lang="ru-RU"/>
        </a:p>
      </dgm:t>
    </dgm:pt>
    <dgm:pt modelId="{4502D878-865A-44DE-AB73-335154013F6F}" type="pres">
      <dgm:prSet presAssocID="{FB372E5D-2AF3-4B18-916B-0A8606159044}" presName="compNode" presStyleCnt="0"/>
      <dgm:spPr/>
    </dgm:pt>
    <dgm:pt modelId="{0F982E85-9F9D-4C8D-833B-D760A32B8AA7}" type="pres">
      <dgm:prSet presAssocID="{FB372E5D-2AF3-4B18-916B-0A8606159044}" presName="childRect" presStyleLbl="bgAcc1" presStyleIdx="3" presStyleCnt="7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6"/>
          <a:stretch>
            <a:fillRect/>
          </a:stretch>
        </a:blipFill>
      </dgm:spPr>
    </dgm:pt>
    <dgm:pt modelId="{ED593D1D-64DE-43E0-A9C6-DA69ED1524F3}" type="pres">
      <dgm:prSet presAssocID="{FB372E5D-2AF3-4B18-916B-0A8606159044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C4B5F0-2D8A-4B2D-BA91-BEDD25A7346E}" type="pres">
      <dgm:prSet presAssocID="{FB372E5D-2AF3-4B18-916B-0A8606159044}" presName="parentRect" presStyleLbl="alignNode1" presStyleIdx="3" presStyleCnt="7"/>
      <dgm:spPr/>
      <dgm:t>
        <a:bodyPr/>
        <a:lstStyle/>
        <a:p>
          <a:endParaRPr lang="ru-RU"/>
        </a:p>
      </dgm:t>
    </dgm:pt>
    <dgm:pt modelId="{9857E284-0E05-486D-8EA0-8D829FAA7388}" type="pres">
      <dgm:prSet presAssocID="{FB372E5D-2AF3-4B18-916B-0A8606159044}" presName="adorn" presStyleLbl="fgAccFollowNode1" presStyleIdx="3" presStyleCnt="7" custFlipVert="1" custFlipHor="1" custScaleX="5694" custScaleY="5694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13000" b="-13000"/>
          </a:stretch>
        </a:blipFill>
      </dgm:spPr>
    </dgm:pt>
    <dgm:pt modelId="{041CBAE7-5291-4B83-BDC4-542CF54F0673}" type="pres">
      <dgm:prSet presAssocID="{386A7FD6-BCB6-4CEF-97DC-CFEA46888A63}" presName="sibTrans" presStyleLbl="sibTrans2D1" presStyleIdx="0" presStyleCnt="0"/>
      <dgm:spPr/>
      <dgm:t>
        <a:bodyPr/>
        <a:lstStyle/>
        <a:p>
          <a:endParaRPr lang="ru-RU"/>
        </a:p>
      </dgm:t>
    </dgm:pt>
    <dgm:pt modelId="{BCBEAB72-19FE-4A97-B80A-96A2C78EB71C}" type="pres">
      <dgm:prSet presAssocID="{FAFD6B0D-7839-44A6-B337-8D708380870D}" presName="compNode" presStyleCnt="0"/>
      <dgm:spPr/>
    </dgm:pt>
    <dgm:pt modelId="{0408A5AB-5AD3-4CEA-B2A3-82AB802AB0E2}" type="pres">
      <dgm:prSet presAssocID="{FAFD6B0D-7839-44A6-B337-8D708380870D}" presName="childRect" presStyleLbl="bgAcc1" presStyleIdx="4" presStyleCnt="7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7"/>
          <a:stretch>
            <a:fillRect/>
          </a:stretch>
        </a:blipFill>
      </dgm:spPr>
    </dgm:pt>
    <dgm:pt modelId="{FFEC38EE-8C38-4006-AF57-611007D7D9E1}" type="pres">
      <dgm:prSet presAssocID="{FAFD6B0D-7839-44A6-B337-8D708380870D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48CED9B-462B-427F-BB08-4A874A2BFF86}" type="pres">
      <dgm:prSet presAssocID="{FAFD6B0D-7839-44A6-B337-8D708380870D}" presName="parentRect" presStyleLbl="alignNode1" presStyleIdx="4" presStyleCnt="7"/>
      <dgm:spPr/>
      <dgm:t>
        <a:bodyPr/>
        <a:lstStyle/>
        <a:p>
          <a:endParaRPr lang="ru-RU"/>
        </a:p>
      </dgm:t>
    </dgm:pt>
    <dgm:pt modelId="{B84C31E3-C281-4F49-AC80-A1FC5E871F32}" type="pres">
      <dgm:prSet presAssocID="{FAFD6B0D-7839-44A6-B337-8D708380870D}" presName="adorn" presStyleLbl="fgAccFollowNode1" presStyleIdx="4" presStyleCnt="7" custScaleX="4244" custScaleY="4244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13000" b="-13000"/>
          </a:stretch>
        </a:blipFill>
      </dgm:spPr>
    </dgm:pt>
    <dgm:pt modelId="{29C6A67C-B976-4DFA-9D39-7FEC65F6DF58}" type="pres">
      <dgm:prSet presAssocID="{756749D7-6F6A-4B88-971A-9FEAC8530F97}" presName="sibTrans" presStyleLbl="sibTrans2D1" presStyleIdx="0" presStyleCnt="0"/>
      <dgm:spPr/>
      <dgm:t>
        <a:bodyPr/>
        <a:lstStyle/>
        <a:p>
          <a:endParaRPr lang="ru-RU"/>
        </a:p>
      </dgm:t>
    </dgm:pt>
    <dgm:pt modelId="{451464A9-F22E-444D-A5F2-91804E7F65C9}" type="pres">
      <dgm:prSet presAssocID="{B9F53D89-D795-4D6E-8EAF-B0BC244ED952}" presName="compNode" presStyleCnt="0"/>
      <dgm:spPr/>
    </dgm:pt>
    <dgm:pt modelId="{480E25C3-E8C2-4CCE-8DB3-A85CC1528FB5}" type="pres">
      <dgm:prSet presAssocID="{B9F53D89-D795-4D6E-8EAF-B0BC244ED952}" presName="childRect" presStyleLbl="bgAcc1" presStyleIdx="5" presStyleCnt="7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8"/>
          <a:stretch>
            <a:fillRect/>
          </a:stretch>
        </a:blipFill>
      </dgm:spPr>
    </dgm:pt>
    <dgm:pt modelId="{1AC0FF7C-7108-4018-9A16-5A4E6ADA9601}" type="pres">
      <dgm:prSet presAssocID="{B9F53D89-D795-4D6E-8EAF-B0BC244ED952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717879-8E28-42A3-8E15-8C6B5FC5A225}" type="pres">
      <dgm:prSet presAssocID="{B9F53D89-D795-4D6E-8EAF-B0BC244ED952}" presName="parentRect" presStyleLbl="alignNode1" presStyleIdx="5" presStyleCnt="7"/>
      <dgm:spPr/>
      <dgm:t>
        <a:bodyPr/>
        <a:lstStyle/>
        <a:p>
          <a:endParaRPr lang="ru-RU"/>
        </a:p>
      </dgm:t>
    </dgm:pt>
    <dgm:pt modelId="{1DD33292-787A-46A4-B2BA-8E7869CCF68C}" type="pres">
      <dgm:prSet presAssocID="{B9F53D89-D795-4D6E-8EAF-B0BC244ED952}" presName="adorn" presStyleLbl="fgAccFollowNode1" presStyleIdx="5" presStyleCnt="7" custFlipHor="1" custScaleX="7361" custScaleY="5694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31000" b="-31000"/>
          </a:stretch>
        </a:blipFill>
      </dgm:spPr>
    </dgm:pt>
    <dgm:pt modelId="{A0CCCB69-6B8C-4B93-A08D-76A6C707712E}" type="pres">
      <dgm:prSet presAssocID="{50F60B0A-71F4-4B6B-8636-1A228E05531A}" presName="sibTrans" presStyleLbl="sibTrans2D1" presStyleIdx="0" presStyleCnt="0"/>
      <dgm:spPr/>
      <dgm:t>
        <a:bodyPr/>
        <a:lstStyle/>
        <a:p>
          <a:endParaRPr lang="ru-RU"/>
        </a:p>
      </dgm:t>
    </dgm:pt>
    <dgm:pt modelId="{378B2B98-E3C9-4F91-BFFE-9FBAE95BFF5D}" type="pres">
      <dgm:prSet presAssocID="{A2C242FC-1451-4F17-BA6F-27BA2C5D985B}" presName="compNode" presStyleCnt="0"/>
      <dgm:spPr/>
    </dgm:pt>
    <dgm:pt modelId="{1D40568E-0545-42BD-A1BB-2E94395E0DBA}" type="pres">
      <dgm:prSet presAssocID="{A2C242FC-1451-4F17-BA6F-27BA2C5D985B}" presName="childRect" presStyleLbl="bgAcc1" presStyleIdx="6" presStyleCnt="7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9"/>
          <a:stretch>
            <a:fillRect/>
          </a:stretch>
        </a:blipFill>
      </dgm:spPr>
    </dgm:pt>
    <dgm:pt modelId="{DCF04408-F510-48F9-9AB8-685C0524A4DD}" type="pres">
      <dgm:prSet presAssocID="{A2C242FC-1451-4F17-BA6F-27BA2C5D985B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1CA58E-EC78-477C-A78A-BDFFEB2430FE}" type="pres">
      <dgm:prSet presAssocID="{A2C242FC-1451-4F17-BA6F-27BA2C5D985B}" presName="parentRect" presStyleLbl="alignNode1" presStyleIdx="6" presStyleCnt="7"/>
      <dgm:spPr/>
      <dgm:t>
        <a:bodyPr/>
        <a:lstStyle/>
        <a:p>
          <a:endParaRPr lang="ru-RU"/>
        </a:p>
      </dgm:t>
    </dgm:pt>
    <dgm:pt modelId="{31F199EF-1FF5-4C05-8E87-6C748370A848}" type="pres">
      <dgm:prSet presAssocID="{A2C242FC-1451-4F17-BA6F-27BA2C5D985B}" presName="adorn" presStyleLbl="fgAccFollowNode1" presStyleIdx="6" presStyleCnt="7" custScaleX="8969" custScaleY="6337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13000" b="-13000"/>
          </a:stretch>
        </a:blipFill>
      </dgm:spPr>
    </dgm:pt>
  </dgm:ptLst>
  <dgm:cxnLst>
    <dgm:cxn modelId="{632D0C52-CB36-49CE-838F-162505A9CCC9}" type="presOf" srcId="{B9F53D89-D795-4D6E-8EAF-B0BC244ED952}" destId="{45717879-8E28-42A3-8E15-8C6B5FC5A225}" srcOrd="1" destOrd="0" presId="urn:microsoft.com/office/officeart/2005/8/layout/bList2#1"/>
    <dgm:cxn modelId="{538C5FAA-4B23-4ABB-AD5F-000B5C39FBFD}" type="presOf" srcId="{FAFD6B0D-7839-44A6-B337-8D708380870D}" destId="{248CED9B-462B-427F-BB08-4A874A2BFF86}" srcOrd="1" destOrd="0" presId="urn:microsoft.com/office/officeart/2005/8/layout/bList2#1"/>
    <dgm:cxn modelId="{09D95356-3E12-42B9-BE7A-756FCCC1192B}" type="presOf" srcId="{FAFD6B0D-7839-44A6-B337-8D708380870D}" destId="{FFEC38EE-8C38-4006-AF57-611007D7D9E1}" srcOrd="0" destOrd="0" presId="urn:microsoft.com/office/officeart/2005/8/layout/bList2#1"/>
    <dgm:cxn modelId="{2EF6FD64-B74A-4866-A83E-8C68153D6C27}" type="presOf" srcId="{80C36B30-9FDC-4C65-A1D2-EF03AA9718D9}" destId="{5A4D6703-D380-45A4-9755-F249FB97A389}" srcOrd="0" destOrd="0" presId="urn:microsoft.com/office/officeart/2005/8/layout/bList2#1"/>
    <dgm:cxn modelId="{5552ACF3-297E-406B-AEA1-D83AFD652C5B}" srcId="{195504A6-4441-42A9-8E8A-B913D46C6641}" destId="{E058140B-A65C-4865-9D9A-789B02FE25FB}" srcOrd="0" destOrd="0" parTransId="{C90C6AAE-E47E-4EAD-9D2F-A12FE5DC9D24}" sibTransId="{C7C2330F-947C-480E-A7F6-E89D942B0850}"/>
    <dgm:cxn modelId="{4D79827B-FF28-4770-9514-2E55793AAA63}" type="presOf" srcId="{A0C482A4-B7B5-471F-B647-42D7CC080F7F}" destId="{ECBB56CB-5D45-47DD-BB1E-B39778FB0950}" srcOrd="1" destOrd="0" presId="urn:microsoft.com/office/officeart/2005/8/layout/bList2#1"/>
    <dgm:cxn modelId="{DA042894-8930-4922-8D49-E0D779FCBD95}" type="presOf" srcId="{952A716F-12B3-401C-A7B0-59D4D17D80C9}" destId="{6385698F-0C88-40E9-8E96-52E9FC4CD0C1}" srcOrd="0" destOrd="0" presId="urn:microsoft.com/office/officeart/2005/8/layout/bList2#1"/>
    <dgm:cxn modelId="{60BF4768-3964-463B-B225-08D4B06912C8}" type="presOf" srcId="{A2C242FC-1451-4F17-BA6F-27BA2C5D985B}" destId="{DCF04408-F510-48F9-9AB8-685C0524A4DD}" srcOrd="0" destOrd="0" presId="urn:microsoft.com/office/officeart/2005/8/layout/bList2#1"/>
    <dgm:cxn modelId="{9C0A9C31-21E9-4B6B-9651-E106D87552F1}" type="presOf" srcId="{195504A6-4441-42A9-8E8A-B913D46C6641}" destId="{D7EF526C-B121-4C6F-9843-1064F5D8C2DE}" srcOrd="0" destOrd="0" presId="urn:microsoft.com/office/officeart/2005/8/layout/bList2#1"/>
    <dgm:cxn modelId="{F4CFB63C-61CA-4B04-B6AC-3E48B6467580}" type="presOf" srcId="{C7C2330F-947C-480E-A7F6-E89D942B0850}" destId="{2AD9D7C5-095B-4306-8027-0C87BA1BB06F}" srcOrd="0" destOrd="0" presId="urn:microsoft.com/office/officeart/2005/8/layout/bList2#1"/>
    <dgm:cxn modelId="{6F38EBC2-642D-4524-AF37-FEBE5827103C}" type="presOf" srcId="{E058140B-A65C-4865-9D9A-789B02FE25FB}" destId="{235E41F9-F751-46D2-810E-D8220B05B353}" srcOrd="1" destOrd="0" presId="urn:microsoft.com/office/officeart/2005/8/layout/bList2#1"/>
    <dgm:cxn modelId="{8320417C-E029-41EE-9931-700BFCF3A211}" type="presOf" srcId="{FB372E5D-2AF3-4B18-916B-0A8606159044}" destId="{29C4B5F0-2D8A-4B2D-BA91-BEDD25A7346E}" srcOrd="1" destOrd="0" presId="urn:microsoft.com/office/officeart/2005/8/layout/bList2#1"/>
    <dgm:cxn modelId="{FBD760F9-18ED-43AB-9D4B-CE0731996098}" srcId="{195504A6-4441-42A9-8E8A-B913D46C6641}" destId="{B9F53D89-D795-4D6E-8EAF-B0BC244ED952}" srcOrd="5" destOrd="0" parTransId="{334E2A37-78EB-4AA5-B6DA-886269CF4670}" sibTransId="{50F60B0A-71F4-4B6B-8636-1A228E05531A}"/>
    <dgm:cxn modelId="{56CD4E9B-A87B-430A-87BC-A5A943B52274}" type="presOf" srcId="{B9F53D89-D795-4D6E-8EAF-B0BC244ED952}" destId="{1AC0FF7C-7108-4018-9A16-5A4E6ADA9601}" srcOrd="0" destOrd="0" presId="urn:microsoft.com/office/officeart/2005/8/layout/bList2#1"/>
    <dgm:cxn modelId="{3A34185A-BA29-421E-8DEA-1F825109CACA}" type="presOf" srcId="{A2C242FC-1451-4F17-BA6F-27BA2C5D985B}" destId="{801CA58E-EC78-477C-A78A-BDFFEB2430FE}" srcOrd="1" destOrd="0" presId="urn:microsoft.com/office/officeart/2005/8/layout/bList2#1"/>
    <dgm:cxn modelId="{FDF92F01-01A5-4BC7-9CCD-A0F36BB65D37}" type="presOf" srcId="{80C36B30-9FDC-4C65-A1D2-EF03AA9718D9}" destId="{2923801D-6142-421F-9DD8-794991DE8D9D}" srcOrd="1" destOrd="0" presId="urn:microsoft.com/office/officeart/2005/8/layout/bList2#1"/>
    <dgm:cxn modelId="{ACF7A9C6-5023-4148-A946-1F8E3CC41781}" type="presOf" srcId="{756749D7-6F6A-4B88-971A-9FEAC8530F97}" destId="{29C6A67C-B976-4DFA-9D39-7FEC65F6DF58}" srcOrd="0" destOrd="0" presId="urn:microsoft.com/office/officeart/2005/8/layout/bList2#1"/>
    <dgm:cxn modelId="{6DF1D5FC-D296-42DC-B6B3-ED16668E14FE}" srcId="{195504A6-4441-42A9-8E8A-B913D46C6641}" destId="{FB372E5D-2AF3-4B18-916B-0A8606159044}" srcOrd="3" destOrd="0" parTransId="{F5F986E6-8CF7-4516-8E13-0D12863657D6}" sibTransId="{386A7FD6-BCB6-4CEF-97DC-CFEA46888A63}"/>
    <dgm:cxn modelId="{BAAA72F6-A553-44BD-B146-1E646AA910FD}" srcId="{195504A6-4441-42A9-8E8A-B913D46C6641}" destId="{FAFD6B0D-7839-44A6-B337-8D708380870D}" srcOrd="4" destOrd="0" parTransId="{C143B941-305D-463E-9FC9-B583E8616DB4}" sibTransId="{756749D7-6F6A-4B88-971A-9FEAC8530F97}"/>
    <dgm:cxn modelId="{4228A58A-5236-4F90-B0D2-DB406626E8B1}" type="presOf" srcId="{50F60B0A-71F4-4B6B-8636-1A228E05531A}" destId="{A0CCCB69-6B8C-4B93-A08D-76A6C707712E}" srcOrd="0" destOrd="0" presId="urn:microsoft.com/office/officeart/2005/8/layout/bList2#1"/>
    <dgm:cxn modelId="{190045C1-39FA-45C1-8C63-1A77DDF7BC3B}" type="presOf" srcId="{386A7FD6-BCB6-4CEF-97DC-CFEA46888A63}" destId="{041CBAE7-5291-4B83-BDC4-542CF54F0673}" srcOrd="0" destOrd="0" presId="urn:microsoft.com/office/officeart/2005/8/layout/bList2#1"/>
    <dgm:cxn modelId="{D69FAEF7-32AF-41D5-840E-828296584881}" type="presOf" srcId="{3BA905AD-CDB0-4A49-B790-26F01F6B93D3}" destId="{105A0648-D439-45CA-BCBD-5C1286CA191E}" srcOrd="0" destOrd="0" presId="urn:microsoft.com/office/officeart/2005/8/layout/bList2#1"/>
    <dgm:cxn modelId="{8BE6925A-6E6F-4D6F-AE07-985B6F80F1F4}" srcId="{195504A6-4441-42A9-8E8A-B913D46C6641}" destId="{A0C482A4-B7B5-471F-B647-42D7CC080F7F}" srcOrd="1" destOrd="0" parTransId="{5CB7A4C5-20F8-4E0F-8344-6CA04A17D7B3}" sibTransId="{3BA905AD-CDB0-4A49-B790-26F01F6B93D3}"/>
    <dgm:cxn modelId="{630092F7-3230-4A77-84C2-EF9CB8B3BAEC}" type="presOf" srcId="{FB372E5D-2AF3-4B18-916B-0A8606159044}" destId="{ED593D1D-64DE-43E0-A9C6-DA69ED1524F3}" srcOrd="0" destOrd="0" presId="urn:microsoft.com/office/officeart/2005/8/layout/bList2#1"/>
    <dgm:cxn modelId="{07F32DDB-368A-4AB6-9F0D-77174BBFE7E1}" type="presOf" srcId="{E058140B-A65C-4865-9D9A-789B02FE25FB}" destId="{E67E51B7-1E0E-44FB-AECB-CAAB0465288D}" srcOrd="0" destOrd="0" presId="urn:microsoft.com/office/officeart/2005/8/layout/bList2#1"/>
    <dgm:cxn modelId="{2FC6EE58-4B39-494A-B90C-EC5436090634}" srcId="{195504A6-4441-42A9-8E8A-B913D46C6641}" destId="{A2C242FC-1451-4F17-BA6F-27BA2C5D985B}" srcOrd="6" destOrd="0" parTransId="{609221E4-C4FB-47B3-B949-5C18431FD155}" sibTransId="{1CA55CD3-7554-452D-90FF-5B0B2F05E66A}"/>
    <dgm:cxn modelId="{974F0A13-B47C-44BF-AA2E-999C59C615B7}" type="presOf" srcId="{A0C482A4-B7B5-471F-B647-42D7CC080F7F}" destId="{3A9052D0-ECDD-4552-AF4F-04BB6A588042}" srcOrd="0" destOrd="0" presId="urn:microsoft.com/office/officeart/2005/8/layout/bList2#1"/>
    <dgm:cxn modelId="{EEDF9EF2-018A-4B72-A0A8-D01425323091}" srcId="{195504A6-4441-42A9-8E8A-B913D46C6641}" destId="{80C36B30-9FDC-4C65-A1D2-EF03AA9718D9}" srcOrd="2" destOrd="0" parTransId="{C1789BA4-4BB7-4190-8DC2-661C63E4654E}" sibTransId="{952A716F-12B3-401C-A7B0-59D4D17D80C9}"/>
    <dgm:cxn modelId="{60E70C84-6B11-4B9D-9EBD-380B1F16E22D}" type="presParOf" srcId="{D7EF526C-B121-4C6F-9843-1064F5D8C2DE}" destId="{EAA4CBBC-6056-4559-B898-4F9EBD2FF083}" srcOrd="0" destOrd="0" presId="urn:microsoft.com/office/officeart/2005/8/layout/bList2#1"/>
    <dgm:cxn modelId="{96AB5858-8565-48D7-AB65-12E47705F7DA}" type="presParOf" srcId="{EAA4CBBC-6056-4559-B898-4F9EBD2FF083}" destId="{722DF80E-5643-4BE6-BC50-76FD52017DDB}" srcOrd="0" destOrd="0" presId="urn:microsoft.com/office/officeart/2005/8/layout/bList2#1"/>
    <dgm:cxn modelId="{223E4EFB-3094-413F-9E04-05973F508DD5}" type="presParOf" srcId="{EAA4CBBC-6056-4559-B898-4F9EBD2FF083}" destId="{E67E51B7-1E0E-44FB-AECB-CAAB0465288D}" srcOrd="1" destOrd="0" presId="urn:microsoft.com/office/officeart/2005/8/layout/bList2#1"/>
    <dgm:cxn modelId="{16C5226B-FECF-4BD3-80B1-75ECE136787F}" type="presParOf" srcId="{EAA4CBBC-6056-4559-B898-4F9EBD2FF083}" destId="{235E41F9-F751-46D2-810E-D8220B05B353}" srcOrd="2" destOrd="0" presId="urn:microsoft.com/office/officeart/2005/8/layout/bList2#1"/>
    <dgm:cxn modelId="{A365B913-A528-4ADD-B2FF-7D86473ADD4F}" type="presParOf" srcId="{EAA4CBBC-6056-4559-B898-4F9EBD2FF083}" destId="{890D6968-0148-49C9-A5F7-1CFC2A82C981}" srcOrd="3" destOrd="0" presId="urn:microsoft.com/office/officeart/2005/8/layout/bList2#1"/>
    <dgm:cxn modelId="{9E825D53-6476-464F-8852-1C574A4035E8}" type="presParOf" srcId="{D7EF526C-B121-4C6F-9843-1064F5D8C2DE}" destId="{2AD9D7C5-095B-4306-8027-0C87BA1BB06F}" srcOrd="1" destOrd="0" presId="urn:microsoft.com/office/officeart/2005/8/layout/bList2#1"/>
    <dgm:cxn modelId="{14F0F6AC-3477-43BB-97EA-0573064B60F6}" type="presParOf" srcId="{D7EF526C-B121-4C6F-9843-1064F5D8C2DE}" destId="{D1A5D486-D584-4CA9-9121-0B58AFAB1760}" srcOrd="2" destOrd="0" presId="urn:microsoft.com/office/officeart/2005/8/layout/bList2#1"/>
    <dgm:cxn modelId="{985988B0-9E31-4B8A-A0FE-DDEEB5ABD17B}" type="presParOf" srcId="{D1A5D486-D584-4CA9-9121-0B58AFAB1760}" destId="{B54EFB01-4E83-4A7F-849F-15E68F4CBDC7}" srcOrd="0" destOrd="0" presId="urn:microsoft.com/office/officeart/2005/8/layout/bList2#1"/>
    <dgm:cxn modelId="{1C9B2BE9-D458-42CC-A24B-28F2B8EAC8F8}" type="presParOf" srcId="{D1A5D486-D584-4CA9-9121-0B58AFAB1760}" destId="{3A9052D0-ECDD-4552-AF4F-04BB6A588042}" srcOrd="1" destOrd="0" presId="urn:microsoft.com/office/officeart/2005/8/layout/bList2#1"/>
    <dgm:cxn modelId="{ED6EBB60-C309-49BC-8CD4-31FACE666FA9}" type="presParOf" srcId="{D1A5D486-D584-4CA9-9121-0B58AFAB1760}" destId="{ECBB56CB-5D45-47DD-BB1E-B39778FB0950}" srcOrd="2" destOrd="0" presId="urn:microsoft.com/office/officeart/2005/8/layout/bList2#1"/>
    <dgm:cxn modelId="{B7F083CC-82AD-468D-896F-616E32E1D37C}" type="presParOf" srcId="{D1A5D486-D584-4CA9-9121-0B58AFAB1760}" destId="{3FC925A5-5AFC-415F-9BA0-BE87D8F41863}" srcOrd="3" destOrd="0" presId="urn:microsoft.com/office/officeart/2005/8/layout/bList2#1"/>
    <dgm:cxn modelId="{C54DFF15-CB15-487B-AB3D-1FE6BAC78682}" type="presParOf" srcId="{D7EF526C-B121-4C6F-9843-1064F5D8C2DE}" destId="{105A0648-D439-45CA-BCBD-5C1286CA191E}" srcOrd="3" destOrd="0" presId="urn:microsoft.com/office/officeart/2005/8/layout/bList2#1"/>
    <dgm:cxn modelId="{2DD22FA0-15B1-4BC5-9209-393B5D07061B}" type="presParOf" srcId="{D7EF526C-B121-4C6F-9843-1064F5D8C2DE}" destId="{3B575DD4-9F1F-44D2-A10F-127C6FE0E9B9}" srcOrd="4" destOrd="0" presId="urn:microsoft.com/office/officeart/2005/8/layout/bList2#1"/>
    <dgm:cxn modelId="{E17AEEFE-2287-454C-BB38-87B970723C09}" type="presParOf" srcId="{3B575DD4-9F1F-44D2-A10F-127C6FE0E9B9}" destId="{C59CFB21-B4C1-448F-83D8-2E4CDBC9B5B1}" srcOrd="0" destOrd="0" presId="urn:microsoft.com/office/officeart/2005/8/layout/bList2#1"/>
    <dgm:cxn modelId="{94AEAD17-DF13-46E5-AB82-099A499B3DB8}" type="presParOf" srcId="{3B575DD4-9F1F-44D2-A10F-127C6FE0E9B9}" destId="{5A4D6703-D380-45A4-9755-F249FB97A389}" srcOrd="1" destOrd="0" presId="urn:microsoft.com/office/officeart/2005/8/layout/bList2#1"/>
    <dgm:cxn modelId="{FE20AA28-8049-4C4B-A078-6048AD14288A}" type="presParOf" srcId="{3B575DD4-9F1F-44D2-A10F-127C6FE0E9B9}" destId="{2923801D-6142-421F-9DD8-794991DE8D9D}" srcOrd="2" destOrd="0" presId="urn:microsoft.com/office/officeart/2005/8/layout/bList2#1"/>
    <dgm:cxn modelId="{CD7623D0-E631-4B01-9BB6-20AA316599F0}" type="presParOf" srcId="{3B575DD4-9F1F-44D2-A10F-127C6FE0E9B9}" destId="{55728FEE-7370-4AA6-B414-D163C25A578D}" srcOrd="3" destOrd="0" presId="urn:microsoft.com/office/officeart/2005/8/layout/bList2#1"/>
    <dgm:cxn modelId="{06E2881A-E1E8-4036-99E9-CBC8E6597E40}" type="presParOf" srcId="{D7EF526C-B121-4C6F-9843-1064F5D8C2DE}" destId="{6385698F-0C88-40E9-8E96-52E9FC4CD0C1}" srcOrd="5" destOrd="0" presId="urn:microsoft.com/office/officeart/2005/8/layout/bList2#1"/>
    <dgm:cxn modelId="{F40A0878-EF4F-4DC1-81B7-B98B9DAE6272}" type="presParOf" srcId="{D7EF526C-B121-4C6F-9843-1064F5D8C2DE}" destId="{4502D878-865A-44DE-AB73-335154013F6F}" srcOrd="6" destOrd="0" presId="urn:microsoft.com/office/officeart/2005/8/layout/bList2#1"/>
    <dgm:cxn modelId="{15581D45-9954-40C3-A51B-41BBC1050A79}" type="presParOf" srcId="{4502D878-865A-44DE-AB73-335154013F6F}" destId="{0F982E85-9F9D-4C8D-833B-D760A32B8AA7}" srcOrd="0" destOrd="0" presId="urn:microsoft.com/office/officeart/2005/8/layout/bList2#1"/>
    <dgm:cxn modelId="{C462E632-DEF2-4C89-9AC2-F4D0B48046E5}" type="presParOf" srcId="{4502D878-865A-44DE-AB73-335154013F6F}" destId="{ED593D1D-64DE-43E0-A9C6-DA69ED1524F3}" srcOrd="1" destOrd="0" presId="urn:microsoft.com/office/officeart/2005/8/layout/bList2#1"/>
    <dgm:cxn modelId="{56F625BC-77A6-427B-94D4-4075591D32A8}" type="presParOf" srcId="{4502D878-865A-44DE-AB73-335154013F6F}" destId="{29C4B5F0-2D8A-4B2D-BA91-BEDD25A7346E}" srcOrd="2" destOrd="0" presId="urn:microsoft.com/office/officeart/2005/8/layout/bList2#1"/>
    <dgm:cxn modelId="{F7296863-B2C0-40A0-A08F-05A2B48A71A7}" type="presParOf" srcId="{4502D878-865A-44DE-AB73-335154013F6F}" destId="{9857E284-0E05-486D-8EA0-8D829FAA7388}" srcOrd="3" destOrd="0" presId="urn:microsoft.com/office/officeart/2005/8/layout/bList2#1"/>
    <dgm:cxn modelId="{6F949933-741C-44CE-9E66-8343BEBDF570}" type="presParOf" srcId="{D7EF526C-B121-4C6F-9843-1064F5D8C2DE}" destId="{041CBAE7-5291-4B83-BDC4-542CF54F0673}" srcOrd="7" destOrd="0" presId="urn:microsoft.com/office/officeart/2005/8/layout/bList2#1"/>
    <dgm:cxn modelId="{580D0787-1CC4-4E38-9AA0-05C116CEBBE5}" type="presParOf" srcId="{D7EF526C-B121-4C6F-9843-1064F5D8C2DE}" destId="{BCBEAB72-19FE-4A97-B80A-96A2C78EB71C}" srcOrd="8" destOrd="0" presId="urn:microsoft.com/office/officeart/2005/8/layout/bList2#1"/>
    <dgm:cxn modelId="{27D89A84-AC4E-407A-A0F5-7AB5F565B9BF}" type="presParOf" srcId="{BCBEAB72-19FE-4A97-B80A-96A2C78EB71C}" destId="{0408A5AB-5AD3-4CEA-B2A3-82AB802AB0E2}" srcOrd="0" destOrd="0" presId="urn:microsoft.com/office/officeart/2005/8/layout/bList2#1"/>
    <dgm:cxn modelId="{FAAC023F-5B03-45B6-8BA7-E3284883F1A5}" type="presParOf" srcId="{BCBEAB72-19FE-4A97-B80A-96A2C78EB71C}" destId="{FFEC38EE-8C38-4006-AF57-611007D7D9E1}" srcOrd="1" destOrd="0" presId="urn:microsoft.com/office/officeart/2005/8/layout/bList2#1"/>
    <dgm:cxn modelId="{E1A7C209-109A-4AA8-8D60-0C5073740F26}" type="presParOf" srcId="{BCBEAB72-19FE-4A97-B80A-96A2C78EB71C}" destId="{248CED9B-462B-427F-BB08-4A874A2BFF86}" srcOrd="2" destOrd="0" presId="urn:microsoft.com/office/officeart/2005/8/layout/bList2#1"/>
    <dgm:cxn modelId="{782B95AB-C3A0-4FA7-9B4E-0E3BF8460D4A}" type="presParOf" srcId="{BCBEAB72-19FE-4A97-B80A-96A2C78EB71C}" destId="{B84C31E3-C281-4F49-AC80-A1FC5E871F32}" srcOrd="3" destOrd="0" presId="urn:microsoft.com/office/officeart/2005/8/layout/bList2#1"/>
    <dgm:cxn modelId="{5EB4BFE0-989C-4DA6-AD92-F1BCAF9B4C89}" type="presParOf" srcId="{D7EF526C-B121-4C6F-9843-1064F5D8C2DE}" destId="{29C6A67C-B976-4DFA-9D39-7FEC65F6DF58}" srcOrd="9" destOrd="0" presId="urn:microsoft.com/office/officeart/2005/8/layout/bList2#1"/>
    <dgm:cxn modelId="{195FCC68-AC64-46AB-9C1B-2DD9F5D74419}" type="presParOf" srcId="{D7EF526C-B121-4C6F-9843-1064F5D8C2DE}" destId="{451464A9-F22E-444D-A5F2-91804E7F65C9}" srcOrd="10" destOrd="0" presId="urn:microsoft.com/office/officeart/2005/8/layout/bList2#1"/>
    <dgm:cxn modelId="{AEAD094A-FA3B-48D3-82D5-8DA8619D7905}" type="presParOf" srcId="{451464A9-F22E-444D-A5F2-91804E7F65C9}" destId="{480E25C3-E8C2-4CCE-8DB3-A85CC1528FB5}" srcOrd="0" destOrd="0" presId="urn:microsoft.com/office/officeart/2005/8/layout/bList2#1"/>
    <dgm:cxn modelId="{D7126E83-3996-48DB-BBB6-7F0EAC1E619B}" type="presParOf" srcId="{451464A9-F22E-444D-A5F2-91804E7F65C9}" destId="{1AC0FF7C-7108-4018-9A16-5A4E6ADA9601}" srcOrd="1" destOrd="0" presId="urn:microsoft.com/office/officeart/2005/8/layout/bList2#1"/>
    <dgm:cxn modelId="{707A7ADC-09BA-473B-A7D1-4CF1EC4E6EF2}" type="presParOf" srcId="{451464A9-F22E-444D-A5F2-91804E7F65C9}" destId="{45717879-8E28-42A3-8E15-8C6B5FC5A225}" srcOrd="2" destOrd="0" presId="urn:microsoft.com/office/officeart/2005/8/layout/bList2#1"/>
    <dgm:cxn modelId="{CAECA82C-651F-4D12-9681-05AB73521902}" type="presParOf" srcId="{451464A9-F22E-444D-A5F2-91804E7F65C9}" destId="{1DD33292-787A-46A4-B2BA-8E7869CCF68C}" srcOrd="3" destOrd="0" presId="urn:microsoft.com/office/officeart/2005/8/layout/bList2#1"/>
    <dgm:cxn modelId="{0A447F5D-9243-4B34-ABBB-F39C90BE0CD2}" type="presParOf" srcId="{D7EF526C-B121-4C6F-9843-1064F5D8C2DE}" destId="{A0CCCB69-6B8C-4B93-A08D-76A6C707712E}" srcOrd="11" destOrd="0" presId="urn:microsoft.com/office/officeart/2005/8/layout/bList2#1"/>
    <dgm:cxn modelId="{64F9CB74-B04A-4267-AB95-08A29B3EB044}" type="presParOf" srcId="{D7EF526C-B121-4C6F-9843-1064F5D8C2DE}" destId="{378B2B98-E3C9-4F91-BFFE-9FBAE95BFF5D}" srcOrd="12" destOrd="0" presId="urn:microsoft.com/office/officeart/2005/8/layout/bList2#1"/>
    <dgm:cxn modelId="{BDA9D1F4-A822-45EC-B899-C9C8E5C0191B}" type="presParOf" srcId="{378B2B98-E3C9-4F91-BFFE-9FBAE95BFF5D}" destId="{1D40568E-0545-42BD-A1BB-2E94395E0DBA}" srcOrd="0" destOrd="0" presId="urn:microsoft.com/office/officeart/2005/8/layout/bList2#1"/>
    <dgm:cxn modelId="{889B28A1-00AC-4764-A81D-3D4C236EB15D}" type="presParOf" srcId="{378B2B98-E3C9-4F91-BFFE-9FBAE95BFF5D}" destId="{DCF04408-F510-48F9-9AB8-685C0524A4DD}" srcOrd="1" destOrd="0" presId="urn:microsoft.com/office/officeart/2005/8/layout/bList2#1"/>
    <dgm:cxn modelId="{2096FC78-325A-4E81-BAEF-140DF33726D5}" type="presParOf" srcId="{378B2B98-E3C9-4F91-BFFE-9FBAE95BFF5D}" destId="{801CA58E-EC78-477C-A78A-BDFFEB2430FE}" srcOrd="2" destOrd="0" presId="urn:microsoft.com/office/officeart/2005/8/layout/bList2#1"/>
    <dgm:cxn modelId="{169B36B7-BB5C-4741-AFCF-5EDE3F79D529}" type="presParOf" srcId="{378B2B98-E3C9-4F91-BFFE-9FBAE95BFF5D}" destId="{31F199EF-1FF5-4C05-8E87-6C748370A848}" srcOrd="3" destOrd="0" presId="urn:microsoft.com/office/officeart/2005/8/layout/bList2#1"/>
  </dgm:cxnLst>
  <dgm:bg/>
  <dgm:whole/>
  <dgm:extLst>
    <a:ext uri="http://schemas.microsoft.com/office/drawing/2008/diagram">
      <dsp:dataModelExt xmlns:dsp="http://schemas.microsoft.com/office/drawing/2008/diagram" xmlns="" relId="rId3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B36A495F-E844-4AC7-B60D-65FD6E09DF60}" type="doc">
      <dgm:prSet loTypeId="urn:microsoft.com/office/officeart/2005/8/layout/hList1" loCatId="list" qsTypeId="urn:microsoft.com/office/officeart/2005/8/quickstyle/3d2" qsCatId="3D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3BFD292F-8D7C-4287-AB15-65EA4D5B2BEA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НАЛОГОВЫЕ ДОХОДЫ</a:t>
          </a:r>
        </a:p>
      </dgm:t>
    </dgm:pt>
    <dgm:pt modelId="{6BDB71DB-D2ED-465F-88FC-D8BD2D251D29}" type="parTrans" cxnId="{D8C31258-C27E-40AD-9706-7F4D36E47EF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1AD92D-9DF6-4339-8B34-60D50AC563D1}" type="sibTrans" cxnId="{D8C31258-C27E-40AD-9706-7F4D36E47EF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4D7E068-0FA6-4C1C-971C-189CAAD59C34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Доходы от предусмотренных законодательством Российской Федерации о налогах и сборах федеральных налогов и сборов, в том числе от налогов, предусмотренных  специальными налоговыми режимами, региональных и местных налогов, а также пеней и штрафов по ним.</a:t>
          </a:r>
        </a:p>
      </dgm:t>
    </dgm:pt>
    <dgm:pt modelId="{170B89CB-8656-46C9-BEFC-BFE7A2A6BDCA}" type="parTrans" cxnId="{AB746D13-7BA5-42EE-BFB0-F535D153E28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6CD252-56DA-4DBC-B8EA-3B6EAB1DC5AC}" type="sibTrans" cxnId="{AB746D13-7BA5-42EE-BFB0-F535D153E28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741A14-B16F-4A3F-883A-577A632C4F3B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НЕНАЛОГОВЫЕ ДОХОДЫ</a:t>
          </a:r>
        </a:p>
      </dgm:t>
    </dgm:pt>
    <dgm:pt modelId="{180A39F9-E45D-4E10-92CC-CB08D702B290}" type="parTrans" cxnId="{EDD03272-5D04-4723-A98A-3003F623A64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5494CB-10FD-44FC-BAE5-3D46DCB1152E}" type="sibTrans" cxnId="{EDD03272-5D04-4723-A98A-3003F623A64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FA1BC2-1365-4C45-8C17-E9CB5D153CE3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Поступающие в бюджет платежи за оказание платных услуг, за пользование природными ресурсами, за пользование мунципальной собственностью, от продажи муниципального имущества, а также платежи в виде штрафов и иных санкций за нарушение законодательства.</a:t>
          </a:r>
        </a:p>
      </dgm:t>
    </dgm:pt>
    <dgm:pt modelId="{6BA9E29E-48E1-4532-B2E4-8E100C567D10}" type="parTrans" cxnId="{09387535-ACF6-4C30-B282-0E413E46E653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F63920-AFD4-4799-9AB6-D16D11549BDA}" type="sibTrans" cxnId="{09387535-ACF6-4C30-B282-0E413E46E653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28E0B17-44C2-45C3-9F9B-63983B380C3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БЕЗВОЗМЕЗДНЫЕ ПОСТУПЛЕНИЯ</a:t>
          </a:r>
        </a:p>
      </dgm:t>
    </dgm:pt>
    <dgm:pt modelId="{C2D8420C-679E-4C58-8E82-EE184D7FE9DF}" type="parTrans" cxnId="{B7322809-472D-4927-8EB8-03F82FECE72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9E8BEE-CAB2-4BC9-8AA8-A90CDC11A589}" type="sibTrans" cxnId="{B7322809-472D-4927-8EB8-03F82FECE72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76D9EE-F554-47F7-BBF6-202A513310A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Дотации, субсидии, субвенции, иные межбюджетные трансферты из областного бюджета и бюджетов поселений, а также безвозмездные поступления от физических и юридических лиц, в том числе добровольные пожертвования.</a:t>
          </a:r>
        </a:p>
      </dgm:t>
    </dgm:pt>
    <dgm:pt modelId="{2EB14EB5-D363-4307-A0FE-C0B2507079FE}" type="parTrans" cxnId="{5BE57FC3-73DB-42BD-9509-31594AFB16A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85C8CF-5B27-44A2-A85A-BB0C2D20279E}" type="sibTrans" cxnId="{5BE57FC3-73DB-42BD-9509-31594AFB16A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D60415-109E-42A5-9014-CDE10F8020E5}" type="pres">
      <dgm:prSet presAssocID="{B36A495F-E844-4AC7-B60D-65FD6E09DF60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42A6BC7-70EA-4FCB-B00E-CC8A39DB63AF}" type="pres">
      <dgm:prSet presAssocID="{3BFD292F-8D7C-4287-AB15-65EA4D5B2BEA}" presName="composite" presStyleCnt="0"/>
      <dgm:spPr/>
    </dgm:pt>
    <dgm:pt modelId="{C6A16516-CCFE-4F66-AD36-9927087520EE}" type="pres">
      <dgm:prSet presAssocID="{3BFD292F-8D7C-4287-AB15-65EA4D5B2BEA}" presName="parTx" presStyleLbl="alignNode1" presStyleIdx="0" presStyleCnt="3" custScaleY="16642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2E6291-18C7-43EA-9055-FD0C03A53607}" type="pres">
      <dgm:prSet presAssocID="{3BFD292F-8D7C-4287-AB15-65EA4D5B2BEA}" presName="desTx" presStyleLbl="align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B2B7F2-0260-44BC-BC4C-EB15ADE657E1}" type="pres">
      <dgm:prSet presAssocID="{7A1AD92D-9DF6-4339-8B34-60D50AC563D1}" presName="space" presStyleCnt="0"/>
      <dgm:spPr/>
    </dgm:pt>
    <dgm:pt modelId="{064AC095-EA25-4170-8E10-89AE69A11193}" type="pres">
      <dgm:prSet presAssocID="{E0741A14-B16F-4A3F-883A-577A632C4F3B}" presName="composite" presStyleCnt="0"/>
      <dgm:spPr/>
    </dgm:pt>
    <dgm:pt modelId="{D9C4DE7E-3C7F-4110-8A44-88D4DA81F93E}" type="pres">
      <dgm:prSet presAssocID="{E0741A14-B16F-4A3F-883A-577A632C4F3B}" presName="parTx" presStyleLbl="alignNode1" presStyleIdx="1" presStyleCnt="3" custScaleY="14423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47050D-2A06-4450-933C-30EDC5609DCD}" type="pres">
      <dgm:prSet presAssocID="{E0741A14-B16F-4A3F-883A-577A632C4F3B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ADE1B7-F049-4CD6-AB28-D1E3B83B85FB}" type="pres">
      <dgm:prSet presAssocID="{AF5494CB-10FD-44FC-BAE5-3D46DCB1152E}" presName="space" presStyleCnt="0"/>
      <dgm:spPr/>
    </dgm:pt>
    <dgm:pt modelId="{15B8197F-E95B-4D38-A0E7-D5B093DA30FC}" type="pres">
      <dgm:prSet presAssocID="{028E0B17-44C2-45C3-9F9B-63983B380C3E}" presName="composite" presStyleCnt="0"/>
      <dgm:spPr/>
    </dgm:pt>
    <dgm:pt modelId="{791EA63E-7A9C-4B97-B202-F659CF07CA84}" type="pres">
      <dgm:prSet presAssocID="{028E0B17-44C2-45C3-9F9B-63983B380C3E}" presName="parTx" presStyleLbl="alignNode1" presStyleIdx="2" presStyleCnt="3" custScaleY="16325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4BFAE5-6A39-4CF2-8ED5-768E215944AB}" type="pres">
      <dgm:prSet presAssocID="{028E0B17-44C2-45C3-9F9B-63983B380C3E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7322809-472D-4927-8EB8-03F82FECE72D}" srcId="{B36A495F-E844-4AC7-B60D-65FD6E09DF60}" destId="{028E0B17-44C2-45C3-9F9B-63983B380C3E}" srcOrd="2" destOrd="0" parTransId="{C2D8420C-679E-4C58-8E82-EE184D7FE9DF}" sibTransId="{B19E8BEE-CAB2-4BC9-8AA8-A90CDC11A589}"/>
    <dgm:cxn modelId="{5C9E71D9-85E0-4773-AF1F-A666DDE4BA21}" type="presOf" srcId="{E0741A14-B16F-4A3F-883A-577A632C4F3B}" destId="{D9C4DE7E-3C7F-4110-8A44-88D4DA81F93E}" srcOrd="0" destOrd="0" presId="urn:microsoft.com/office/officeart/2005/8/layout/hList1"/>
    <dgm:cxn modelId="{4447E790-9DCB-412A-94E7-13473E9AE455}" type="presOf" srcId="{64D7E068-0FA6-4C1C-971C-189CAAD59C34}" destId="{E42E6291-18C7-43EA-9055-FD0C03A53607}" srcOrd="0" destOrd="0" presId="urn:microsoft.com/office/officeart/2005/8/layout/hList1"/>
    <dgm:cxn modelId="{D8C31258-C27E-40AD-9706-7F4D36E47EFC}" srcId="{B36A495F-E844-4AC7-B60D-65FD6E09DF60}" destId="{3BFD292F-8D7C-4287-AB15-65EA4D5B2BEA}" srcOrd="0" destOrd="0" parTransId="{6BDB71DB-D2ED-465F-88FC-D8BD2D251D29}" sibTransId="{7A1AD92D-9DF6-4339-8B34-60D50AC563D1}"/>
    <dgm:cxn modelId="{09387535-ACF6-4C30-B282-0E413E46E653}" srcId="{E0741A14-B16F-4A3F-883A-577A632C4F3B}" destId="{9CFA1BC2-1365-4C45-8C17-E9CB5D153CE3}" srcOrd="0" destOrd="0" parTransId="{6BA9E29E-48E1-4532-B2E4-8E100C567D10}" sibTransId="{9CF63920-AFD4-4799-9AB6-D16D11549BDA}"/>
    <dgm:cxn modelId="{534BD8D1-E7E0-4D8C-B4CF-14EDC06C8D0D}" type="presOf" srcId="{3BFD292F-8D7C-4287-AB15-65EA4D5B2BEA}" destId="{C6A16516-CCFE-4F66-AD36-9927087520EE}" srcOrd="0" destOrd="0" presId="urn:microsoft.com/office/officeart/2005/8/layout/hList1"/>
    <dgm:cxn modelId="{EDD03272-5D04-4723-A98A-3003F623A647}" srcId="{B36A495F-E844-4AC7-B60D-65FD6E09DF60}" destId="{E0741A14-B16F-4A3F-883A-577A632C4F3B}" srcOrd="1" destOrd="0" parTransId="{180A39F9-E45D-4E10-92CC-CB08D702B290}" sibTransId="{AF5494CB-10FD-44FC-BAE5-3D46DCB1152E}"/>
    <dgm:cxn modelId="{AB746D13-7BA5-42EE-BFB0-F535D153E28C}" srcId="{3BFD292F-8D7C-4287-AB15-65EA4D5B2BEA}" destId="{64D7E068-0FA6-4C1C-971C-189CAAD59C34}" srcOrd="0" destOrd="0" parTransId="{170B89CB-8656-46C9-BEFC-BFE7A2A6BDCA}" sibTransId="{A66CD252-56DA-4DBC-B8EA-3B6EAB1DC5AC}"/>
    <dgm:cxn modelId="{2A4E5889-3E45-4554-8ED6-2494279ECCCB}" type="presOf" srcId="{028E0B17-44C2-45C3-9F9B-63983B380C3E}" destId="{791EA63E-7A9C-4B97-B202-F659CF07CA84}" srcOrd="0" destOrd="0" presId="urn:microsoft.com/office/officeart/2005/8/layout/hList1"/>
    <dgm:cxn modelId="{C6F09FA8-9F7F-420A-A828-FBCCDE02A0AA}" type="presOf" srcId="{AF76D9EE-F554-47F7-BBF6-202A513310AE}" destId="{8D4BFAE5-6A39-4CF2-8ED5-768E215944AB}" srcOrd="0" destOrd="0" presId="urn:microsoft.com/office/officeart/2005/8/layout/hList1"/>
    <dgm:cxn modelId="{5BE57FC3-73DB-42BD-9509-31594AFB16AA}" srcId="{028E0B17-44C2-45C3-9F9B-63983B380C3E}" destId="{AF76D9EE-F554-47F7-BBF6-202A513310AE}" srcOrd="0" destOrd="0" parTransId="{2EB14EB5-D363-4307-A0FE-C0B2507079FE}" sibTransId="{5385C8CF-5B27-44A2-A85A-BB0C2D20279E}"/>
    <dgm:cxn modelId="{02AD6226-220F-4E67-B271-692C558CACF6}" type="presOf" srcId="{B36A495F-E844-4AC7-B60D-65FD6E09DF60}" destId="{BED60415-109E-42A5-9014-CDE10F8020E5}" srcOrd="0" destOrd="0" presId="urn:microsoft.com/office/officeart/2005/8/layout/hList1"/>
    <dgm:cxn modelId="{CC642A85-EDCD-41F4-946E-534AEADC2076}" type="presOf" srcId="{9CFA1BC2-1365-4C45-8C17-E9CB5D153CE3}" destId="{0247050D-2A06-4450-933C-30EDC5609DCD}" srcOrd="0" destOrd="0" presId="urn:microsoft.com/office/officeart/2005/8/layout/hList1"/>
    <dgm:cxn modelId="{EB1996F5-3E7C-4B33-9E41-15FA45906376}" type="presParOf" srcId="{BED60415-109E-42A5-9014-CDE10F8020E5}" destId="{C42A6BC7-70EA-4FCB-B00E-CC8A39DB63AF}" srcOrd="0" destOrd="0" presId="urn:microsoft.com/office/officeart/2005/8/layout/hList1"/>
    <dgm:cxn modelId="{3C495061-DB6B-48AE-BE66-957538982F4C}" type="presParOf" srcId="{C42A6BC7-70EA-4FCB-B00E-CC8A39DB63AF}" destId="{C6A16516-CCFE-4F66-AD36-9927087520EE}" srcOrd="0" destOrd="0" presId="urn:microsoft.com/office/officeart/2005/8/layout/hList1"/>
    <dgm:cxn modelId="{A557B254-EF49-4D44-8D96-42597D50F8EB}" type="presParOf" srcId="{C42A6BC7-70EA-4FCB-B00E-CC8A39DB63AF}" destId="{E42E6291-18C7-43EA-9055-FD0C03A53607}" srcOrd="1" destOrd="0" presId="urn:microsoft.com/office/officeart/2005/8/layout/hList1"/>
    <dgm:cxn modelId="{6C288F2F-2225-4014-B7D9-632A6B96991F}" type="presParOf" srcId="{BED60415-109E-42A5-9014-CDE10F8020E5}" destId="{F2B2B7F2-0260-44BC-BC4C-EB15ADE657E1}" srcOrd="1" destOrd="0" presId="urn:microsoft.com/office/officeart/2005/8/layout/hList1"/>
    <dgm:cxn modelId="{ED18D702-1C7D-44F7-9522-EAA6E7F0AA64}" type="presParOf" srcId="{BED60415-109E-42A5-9014-CDE10F8020E5}" destId="{064AC095-EA25-4170-8E10-89AE69A11193}" srcOrd="2" destOrd="0" presId="urn:microsoft.com/office/officeart/2005/8/layout/hList1"/>
    <dgm:cxn modelId="{3828ADB8-D090-464C-B82B-F3DEC271BD3D}" type="presParOf" srcId="{064AC095-EA25-4170-8E10-89AE69A11193}" destId="{D9C4DE7E-3C7F-4110-8A44-88D4DA81F93E}" srcOrd="0" destOrd="0" presId="urn:microsoft.com/office/officeart/2005/8/layout/hList1"/>
    <dgm:cxn modelId="{CC159F4B-CAD2-4BD6-9C66-85631AA0D57C}" type="presParOf" srcId="{064AC095-EA25-4170-8E10-89AE69A11193}" destId="{0247050D-2A06-4450-933C-30EDC5609DCD}" srcOrd="1" destOrd="0" presId="urn:microsoft.com/office/officeart/2005/8/layout/hList1"/>
    <dgm:cxn modelId="{E9E9089E-B73C-4186-95BD-5E21BAC4200F}" type="presParOf" srcId="{BED60415-109E-42A5-9014-CDE10F8020E5}" destId="{DCADE1B7-F049-4CD6-AB28-D1E3B83B85FB}" srcOrd="3" destOrd="0" presId="urn:microsoft.com/office/officeart/2005/8/layout/hList1"/>
    <dgm:cxn modelId="{E433C189-01D9-47A6-9F59-986125D33AE6}" type="presParOf" srcId="{BED60415-109E-42A5-9014-CDE10F8020E5}" destId="{15B8197F-E95B-4D38-A0E7-D5B093DA30FC}" srcOrd="4" destOrd="0" presId="urn:microsoft.com/office/officeart/2005/8/layout/hList1"/>
    <dgm:cxn modelId="{F6D0CC25-A65E-4175-98F4-63C850C5D57C}" type="presParOf" srcId="{15B8197F-E95B-4D38-A0E7-D5B093DA30FC}" destId="{791EA63E-7A9C-4B97-B202-F659CF07CA84}" srcOrd="0" destOrd="0" presId="urn:microsoft.com/office/officeart/2005/8/layout/hList1"/>
    <dgm:cxn modelId="{B8417753-BA58-404A-A606-1A4259F4E481}" type="presParOf" srcId="{15B8197F-E95B-4D38-A0E7-D5B093DA30FC}" destId="{8D4BFAE5-6A39-4CF2-8ED5-768E215944AB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xmlns="" relId="rId4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07D758E1-A4B0-4AD3-85E5-D980BB29A201}" type="doc">
      <dgm:prSet loTypeId="urn:microsoft.com/office/officeart/2005/8/layout/hierarchy2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6E9BAA7-BD76-492E-8EF5-14E8A7CFE52B}">
      <dgm:prSet phldrT="[Текст]">
        <dgm:style>
          <a:lnRef idx="0">
            <a:schemeClr val="accent5"/>
          </a:lnRef>
          <a:fillRef idx="3">
            <a:schemeClr val="accent5"/>
          </a:fillRef>
          <a:effectRef idx="3">
            <a:schemeClr val="accent5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</a:p>
      </dgm:t>
    </dgm:pt>
    <dgm:pt modelId="{0D2B7FB2-67D2-4EEF-8987-8371417BB17C}" type="parTrans" cxnId="{FF914F2B-02F5-41FE-ADC8-34240599D0A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B01FAE5-F458-4C9A-8B73-1C147C4EDFDF}" type="sibTrans" cxnId="{FF914F2B-02F5-41FE-ADC8-34240599D0A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047B293-CCF5-4CAD-9EBE-FA26BAB261C2}">
      <dgm:prSet phldrT="[Текст]"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2E4367-17A0-4CFC-A965-00F8604DA79B}" type="parTrans" cxnId="{46EE1E59-84EF-426A-AF45-8E8D51F209E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85A8F01-FB75-4E73-BF05-8C6DC9742E76}" type="sibTrans" cxnId="{46EE1E59-84EF-426A-AF45-8E8D51F209E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455AE40-D140-4FFC-8BDA-0A6D1A4E0AAD}">
      <dgm:prSet phldrT="[Текст]">
        <dgm:style>
          <a:lnRef idx="0">
            <a:schemeClr val="accent3"/>
          </a:lnRef>
          <a:fillRef idx="3">
            <a:schemeClr val="accent3"/>
          </a:fillRef>
          <a:effectRef idx="3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Мероприятие 2</a:t>
          </a:r>
        </a:p>
      </dgm:t>
    </dgm:pt>
    <dgm:pt modelId="{99F47B53-53F7-42E5-87D6-7C27806AF0E5}" type="parTrans" cxnId="{8D590B9D-119E-441B-89FB-F11253B5732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F117D0-745F-4398-ABCD-B2A30D738ADB}" type="sibTrans" cxnId="{8D590B9D-119E-441B-89FB-F11253B5732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BA3054-DA75-4A1C-AED2-572BB70494D4}">
      <dgm:prSet phldrT="[Текст]">
        <dgm:style>
          <a:lnRef idx="0">
            <a:schemeClr val="accent3"/>
          </a:lnRef>
          <a:fillRef idx="3">
            <a:schemeClr val="accent3"/>
          </a:fillRef>
          <a:effectRef idx="3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...</a:t>
          </a:r>
        </a:p>
      </dgm:t>
    </dgm:pt>
    <dgm:pt modelId="{248EC0AA-5EB5-4EC7-B38E-085CAFD4BA54}" type="parTrans" cxnId="{0C42297E-8E9D-416B-B8DE-C6F5BB6A08B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098290-5052-453C-A215-394C7056B85F}" type="sibTrans" cxnId="{0C42297E-8E9D-416B-B8DE-C6F5BB6A08B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A773510-5A4A-4088-A664-5BAAA685C5FA}">
      <dgm:prSet>
        <dgm:style>
          <a:lnRef idx="0">
            <a:schemeClr val="accent3"/>
          </a:lnRef>
          <a:fillRef idx="3">
            <a:schemeClr val="accent3"/>
          </a:fillRef>
          <a:effectRef idx="3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Мероприятие 1</a:t>
          </a:r>
        </a:p>
      </dgm:t>
    </dgm:pt>
    <dgm:pt modelId="{9853A364-83D1-4E87-ABD5-BF37DA6F55DC}" type="parTrans" cxnId="{B1735DB2-AF70-41EE-A0CE-2DAF284AA94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9565F1-D852-4FF5-9724-BAFA55B30ACD}" type="sibTrans" cxnId="{B1735DB2-AF70-41EE-A0CE-2DAF284AA94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0056C5-F563-4439-8BF9-B105992157B5}">
      <dgm:prSet phldrT="[Текст]">
        <dgm:style>
          <a:lnRef idx="0">
            <a:schemeClr val="accent3"/>
          </a:lnRef>
          <a:fillRef idx="3">
            <a:schemeClr val="accent3"/>
          </a:fillRef>
          <a:effectRef idx="3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Мероприятие </a:t>
          </a:r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n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8015B2-182A-4504-881F-0CBFA97688D4}" type="parTrans" cxnId="{6BD00135-658B-481E-A154-61AF138F1758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8D36A6-DBE8-48E8-9E1B-387F3F595BC4}" type="sibTrans" cxnId="{6BD00135-658B-481E-A154-61AF138F1758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06BC51-2042-4548-820B-526E4CB2083A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3FD01D-6D79-4002-B7DF-8DB4B297875B}" type="parTrans" cxnId="{41761EEC-37CD-4726-82A8-123625146FC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89451C-AF99-4B68-B26B-E1D2CE1BD291}" type="sibTrans" cxnId="{41761EEC-37CD-4726-82A8-123625146FC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703767-08E1-4796-8FF1-0524EDDE1814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9F6CBF3-8A29-4F5B-A8BF-B5351D429CBF}" type="parTrans" cxnId="{358192D3-3A89-47C1-9655-C8BF4DD8239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DBF9DC8-4012-4A54-9D18-49D38D93AF22}" type="sibTrans" cxnId="{358192D3-3A89-47C1-9655-C8BF4DD8239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6E3C2C-60F4-418A-B70E-4FA0224FE2BE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157D8A1-87A3-4CF2-9B63-0F475E22AF73}" type="parTrans" cxnId="{3A5965D9-1643-481D-8338-FB3CAC7B192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BF7C1D0-E68A-452E-A021-241881F41AD0}" type="sibTrans" cxnId="{3A5965D9-1643-481D-8338-FB3CAC7B192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2183D25-3918-4083-9528-DA1E4AEA20CE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44328E-96BC-428C-8731-FCB77E7B2846}" type="parTrans" cxnId="{A321AC96-46B4-46A4-8582-4D0FD93F363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4DE7FFD-F8ED-4FC7-8D9D-26406D642AA4}" type="sibTrans" cxnId="{A321AC96-46B4-46A4-8582-4D0FD93F363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C0F924-9A22-4BD3-8995-080C655E57D3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AFF1E3-B28B-4DE6-A695-06F2342FAE3B}" type="parTrans" cxnId="{F409FB7B-700E-4622-97B1-FB1CB504A18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BAE5DAE-6D67-43EC-B729-377A8DF22AF9}" type="sibTrans" cxnId="{F409FB7B-700E-4622-97B1-FB1CB504A18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69523B-D00A-4979-BF2F-CDFB7579652C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53F03D-F572-45CF-ABA8-6949EF89F1B6}" type="parTrans" cxnId="{652AC342-DDEB-41CC-A16F-5EE8AFC12E7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66900A1-D456-4547-933F-7A10A7AC2FBC}" type="sibTrans" cxnId="{652AC342-DDEB-41CC-A16F-5EE8AFC12E7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1007010-B32B-4BB9-86B3-71ED53AE1D55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9868D5-0BCD-434C-8441-295332E40EF9}" type="parTrans" cxnId="{4BCC1144-0D76-4917-97ED-924C8302F52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D36C1CC-C2F9-4138-9DA9-B3503848F943}" type="sibTrans" cxnId="{4BCC1144-0D76-4917-97ED-924C8302F52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553C1F-50AD-4FCF-AF11-1FC5499F5855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461C0E-675A-43AA-9FC4-9595308E78DA}" type="parTrans" cxnId="{88C99674-199A-4C0D-883B-4ECDA74DD8D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EE167E5-9F0E-44FB-A751-BD65A426D7FE}" type="sibTrans" cxnId="{88C99674-199A-4C0D-883B-4ECDA74DD8D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F683D9-3B9F-456C-B5BE-1E420F243D0E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98A4F9-EA7F-4B88-BAC6-25E2CAF66C60}" type="parTrans" cxnId="{7C908EC8-0DD7-4F51-932D-0E03056AFAC1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0156F3-F3EF-4853-94E9-042FC1F4EDBA}" type="sibTrans" cxnId="{7C908EC8-0DD7-4F51-932D-0E03056AFAC1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C68DC9-558D-45B8-A938-A3E7CBE7FD77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33EB09-B49D-451C-8B61-98680A866A21}" type="parTrans" cxnId="{689FE159-065D-46ED-AB80-7556EF2D0BE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8CBBE2F-0E69-41FE-8323-DD340A1D5A52}" type="sibTrans" cxnId="{689FE159-065D-46ED-AB80-7556EF2D0BE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B96C62-A50B-49FB-A811-4BD66D9FE4E6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7B8CC8-F5FF-4B5E-83C7-D32453468E5E}" type="parTrans" cxnId="{ACC39299-C06E-4835-961C-06FFA915E4A9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775B14-15F6-4371-90B2-8AF5AA0CCF58}" type="sibTrans" cxnId="{ACC39299-C06E-4835-961C-06FFA915E4A9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99DA23-DB15-4896-AE95-2F239EAD61BA}" type="pres">
      <dgm:prSet presAssocID="{07D758E1-A4B0-4AD3-85E5-D980BB29A201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A9A761C-AEA1-4F6F-8126-553ABD6C8951}" type="pres">
      <dgm:prSet presAssocID="{46E9BAA7-BD76-492E-8EF5-14E8A7CFE52B}" presName="root1" presStyleCnt="0"/>
      <dgm:spPr/>
    </dgm:pt>
    <dgm:pt modelId="{6CAFA1E8-2F33-4414-A3C0-6AFEE666AE14}" type="pres">
      <dgm:prSet presAssocID="{46E9BAA7-BD76-492E-8EF5-14E8A7CFE52B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C9D42C-DAC0-46ED-99B5-60D1F6054A9A}" type="pres">
      <dgm:prSet presAssocID="{46E9BAA7-BD76-492E-8EF5-14E8A7CFE52B}" presName="level2hierChild" presStyleCnt="0"/>
      <dgm:spPr/>
    </dgm:pt>
    <dgm:pt modelId="{A786ECB2-7A19-44F4-A796-3E607C386823}" type="pres">
      <dgm:prSet presAssocID="{9853A364-83D1-4E87-ABD5-BF37DA6F55DC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E7C582C3-5122-4171-B50D-2EEC2395ECA3}" type="pres">
      <dgm:prSet presAssocID="{9853A364-83D1-4E87-ABD5-BF37DA6F55DC}" presName="connTx" presStyleLbl="parChTrans1D2" presStyleIdx="0" presStyleCnt="4"/>
      <dgm:spPr/>
      <dgm:t>
        <a:bodyPr/>
        <a:lstStyle/>
        <a:p>
          <a:endParaRPr lang="ru-RU"/>
        </a:p>
      </dgm:t>
    </dgm:pt>
    <dgm:pt modelId="{64EE8B05-95AB-406B-9FAA-3264EEC22D8D}" type="pres">
      <dgm:prSet presAssocID="{CA773510-5A4A-4088-A664-5BAAA685C5FA}" presName="root2" presStyleCnt="0"/>
      <dgm:spPr/>
    </dgm:pt>
    <dgm:pt modelId="{D6A9A661-7E99-4FBF-930B-E62A53E5494A}" type="pres">
      <dgm:prSet presAssocID="{CA773510-5A4A-4088-A664-5BAAA685C5FA}" presName="LevelTwoTextNode" presStyleLbl="node2" presStyleIdx="0" presStyleCnt="4" custScaleX="121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2BEECF8-33F8-41DA-A975-F90D57C449FC}" type="pres">
      <dgm:prSet presAssocID="{CA773510-5A4A-4088-A664-5BAAA685C5FA}" presName="level3hierChild" presStyleCnt="0"/>
      <dgm:spPr/>
    </dgm:pt>
    <dgm:pt modelId="{2C0C1135-4FF6-4354-84BF-2000B1BA81C7}" type="pres">
      <dgm:prSet presAssocID="{212E4367-17A0-4CFC-A965-00F8604DA79B}" presName="conn2-1" presStyleLbl="parChTrans1D3" presStyleIdx="0" presStyleCnt="4"/>
      <dgm:spPr/>
      <dgm:t>
        <a:bodyPr/>
        <a:lstStyle/>
        <a:p>
          <a:endParaRPr lang="ru-RU"/>
        </a:p>
      </dgm:t>
    </dgm:pt>
    <dgm:pt modelId="{4DE57E33-312B-47BD-8C9D-959243A50BEB}" type="pres">
      <dgm:prSet presAssocID="{212E4367-17A0-4CFC-A965-00F8604DA79B}" presName="connTx" presStyleLbl="parChTrans1D3" presStyleIdx="0" presStyleCnt="4"/>
      <dgm:spPr/>
      <dgm:t>
        <a:bodyPr/>
        <a:lstStyle/>
        <a:p>
          <a:endParaRPr lang="ru-RU"/>
        </a:p>
      </dgm:t>
    </dgm:pt>
    <dgm:pt modelId="{0CA728C5-6437-4657-A173-A213EF32441B}" type="pres">
      <dgm:prSet presAssocID="{A047B293-CCF5-4CAD-9EBE-FA26BAB261C2}" presName="root2" presStyleCnt="0"/>
      <dgm:spPr/>
    </dgm:pt>
    <dgm:pt modelId="{7132EDC9-C727-4682-9B36-A6DAD69C1CAD}" type="pres">
      <dgm:prSet presAssocID="{A047B293-CCF5-4CAD-9EBE-FA26BAB261C2}" presName="LevelTwoTextNode" presStyleLbl="node3" presStyleIdx="0" presStyleCnt="4" custFlipHor="1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9EE463-826F-427E-A6EC-BCDD7B55B10F}" type="pres">
      <dgm:prSet presAssocID="{A047B293-CCF5-4CAD-9EBE-FA26BAB261C2}" presName="level3hierChild" presStyleCnt="0"/>
      <dgm:spPr/>
    </dgm:pt>
    <dgm:pt modelId="{1ED986B7-AC1E-45A1-B409-690BDC33387F}" type="pres">
      <dgm:prSet presAssocID="{673FD01D-6D79-4002-B7DF-8DB4B297875B}" presName="conn2-1" presStyleLbl="parChTrans1D4" presStyleIdx="0" presStyleCnt="8"/>
      <dgm:spPr/>
      <dgm:t>
        <a:bodyPr/>
        <a:lstStyle/>
        <a:p>
          <a:endParaRPr lang="ru-RU"/>
        </a:p>
      </dgm:t>
    </dgm:pt>
    <dgm:pt modelId="{29C7299D-7050-499B-AB5E-FC9BFD33AB5E}" type="pres">
      <dgm:prSet presAssocID="{673FD01D-6D79-4002-B7DF-8DB4B297875B}" presName="connTx" presStyleLbl="parChTrans1D4" presStyleIdx="0" presStyleCnt="8"/>
      <dgm:spPr/>
      <dgm:t>
        <a:bodyPr/>
        <a:lstStyle/>
        <a:p>
          <a:endParaRPr lang="ru-RU"/>
        </a:p>
      </dgm:t>
    </dgm:pt>
    <dgm:pt modelId="{BA98D9EE-38AB-45C0-935C-D9F799BAA12B}" type="pres">
      <dgm:prSet presAssocID="{0E06BC51-2042-4548-820B-526E4CB2083A}" presName="root2" presStyleCnt="0"/>
      <dgm:spPr/>
    </dgm:pt>
    <dgm:pt modelId="{B69E119F-1F3B-46D9-84F8-417C63171592}" type="pres">
      <dgm:prSet presAssocID="{0E06BC51-2042-4548-820B-526E4CB2083A}" presName="LevelTwoTextNode" presStyleLbl="node4" presStyleIdx="0" presStyleCnt="8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550F5F-ECC4-4C2E-818C-27F72E263729}" type="pres">
      <dgm:prSet presAssocID="{0E06BC51-2042-4548-820B-526E4CB2083A}" presName="level3hierChild" presStyleCnt="0"/>
      <dgm:spPr/>
    </dgm:pt>
    <dgm:pt modelId="{3BE62DC1-C219-4D18-A308-6494DACF517F}" type="pres">
      <dgm:prSet presAssocID="{99F6CBF3-8A29-4F5B-A8BF-B5351D429CBF}" presName="conn2-1" presStyleLbl="parChTrans1D4" presStyleIdx="1" presStyleCnt="8"/>
      <dgm:spPr/>
      <dgm:t>
        <a:bodyPr/>
        <a:lstStyle/>
        <a:p>
          <a:endParaRPr lang="ru-RU"/>
        </a:p>
      </dgm:t>
    </dgm:pt>
    <dgm:pt modelId="{1E859A5A-D4FC-42FD-8DC9-DBB07B4695E8}" type="pres">
      <dgm:prSet presAssocID="{99F6CBF3-8A29-4F5B-A8BF-B5351D429CBF}" presName="connTx" presStyleLbl="parChTrans1D4" presStyleIdx="1" presStyleCnt="8"/>
      <dgm:spPr/>
      <dgm:t>
        <a:bodyPr/>
        <a:lstStyle/>
        <a:p>
          <a:endParaRPr lang="ru-RU"/>
        </a:p>
      </dgm:t>
    </dgm:pt>
    <dgm:pt modelId="{019656A5-A20E-43DC-9267-F8DFD658C02B}" type="pres">
      <dgm:prSet presAssocID="{D1703767-08E1-4796-8FF1-0524EDDE1814}" presName="root2" presStyleCnt="0"/>
      <dgm:spPr/>
    </dgm:pt>
    <dgm:pt modelId="{27658022-1235-42C6-B522-A64200FBEB92}" type="pres">
      <dgm:prSet presAssocID="{D1703767-08E1-4796-8FF1-0524EDDE1814}" presName="LevelTwoTextNode" presStyleLbl="node4" presStyleIdx="1" presStyleCnt="8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13F3996-761B-4264-A3E3-1965A892664D}" type="pres">
      <dgm:prSet presAssocID="{D1703767-08E1-4796-8FF1-0524EDDE1814}" presName="level3hierChild" presStyleCnt="0"/>
      <dgm:spPr/>
    </dgm:pt>
    <dgm:pt modelId="{50B76395-277D-4EF3-8C46-10347987E711}" type="pres">
      <dgm:prSet presAssocID="{99F47B53-53F7-42E5-87D6-7C27806AF0E5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B71BFD5C-24E6-4174-9017-4C25F81C14D1}" type="pres">
      <dgm:prSet presAssocID="{99F47B53-53F7-42E5-87D6-7C27806AF0E5}" presName="connTx" presStyleLbl="parChTrans1D2" presStyleIdx="1" presStyleCnt="4"/>
      <dgm:spPr/>
      <dgm:t>
        <a:bodyPr/>
        <a:lstStyle/>
        <a:p>
          <a:endParaRPr lang="ru-RU"/>
        </a:p>
      </dgm:t>
    </dgm:pt>
    <dgm:pt modelId="{6A86AD49-3424-40EE-B44C-5A5883B79E74}" type="pres">
      <dgm:prSet presAssocID="{1455AE40-D140-4FFC-8BDA-0A6D1A4E0AAD}" presName="root2" presStyleCnt="0"/>
      <dgm:spPr/>
    </dgm:pt>
    <dgm:pt modelId="{E8BA0890-5A72-4A69-A335-E37B8DFDDB8C}" type="pres">
      <dgm:prSet presAssocID="{1455AE40-D140-4FFC-8BDA-0A6D1A4E0AAD}" presName="LevelTwoTextNode" presStyleLbl="node2" presStyleIdx="1" presStyleCnt="4" custScaleX="121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DA9D54B-2FE0-49BF-977D-B8D0E6728F7D}" type="pres">
      <dgm:prSet presAssocID="{1455AE40-D140-4FFC-8BDA-0A6D1A4E0AAD}" presName="level3hierChild" presStyleCnt="0"/>
      <dgm:spPr/>
    </dgm:pt>
    <dgm:pt modelId="{2984C7EA-6443-4C25-86AB-A40D74EFC31F}" type="pres">
      <dgm:prSet presAssocID="{1157D8A1-87A3-4CF2-9B63-0F475E22AF73}" presName="conn2-1" presStyleLbl="parChTrans1D3" presStyleIdx="1" presStyleCnt="4"/>
      <dgm:spPr/>
      <dgm:t>
        <a:bodyPr/>
        <a:lstStyle/>
        <a:p>
          <a:endParaRPr lang="ru-RU"/>
        </a:p>
      </dgm:t>
    </dgm:pt>
    <dgm:pt modelId="{069C1292-BECA-434E-B9A1-B0715CF79C1A}" type="pres">
      <dgm:prSet presAssocID="{1157D8A1-87A3-4CF2-9B63-0F475E22AF73}" presName="connTx" presStyleLbl="parChTrans1D3" presStyleIdx="1" presStyleCnt="4"/>
      <dgm:spPr/>
      <dgm:t>
        <a:bodyPr/>
        <a:lstStyle/>
        <a:p>
          <a:endParaRPr lang="ru-RU"/>
        </a:p>
      </dgm:t>
    </dgm:pt>
    <dgm:pt modelId="{28019349-8216-4EC9-B652-C1F4744195A1}" type="pres">
      <dgm:prSet presAssocID="{D46E3C2C-60F4-418A-B70E-4FA0224FE2BE}" presName="root2" presStyleCnt="0"/>
      <dgm:spPr/>
    </dgm:pt>
    <dgm:pt modelId="{810A0A83-B720-4DF6-8C4F-89D2B3D61D70}" type="pres">
      <dgm:prSet presAssocID="{D46E3C2C-60F4-418A-B70E-4FA0224FE2BE}" presName="LevelTwoTextNode" presStyleLbl="node3" presStyleIdx="1" presStyleCnt="4" custScaleX="50135" custScaleY="100270" custLinFactNeighborX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766115-5F71-4B0A-8F27-4024E43667DC}" type="pres">
      <dgm:prSet presAssocID="{D46E3C2C-60F4-418A-B70E-4FA0224FE2BE}" presName="level3hierChild" presStyleCnt="0"/>
      <dgm:spPr/>
    </dgm:pt>
    <dgm:pt modelId="{00A3CBE4-D9B5-40DC-A2D5-CE262C018E58}" type="pres">
      <dgm:prSet presAssocID="{1B44328E-96BC-428C-8731-FCB77E7B2846}" presName="conn2-1" presStyleLbl="parChTrans1D4" presStyleIdx="2" presStyleCnt="8"/>
      <dgm:spPr/>
      <dgm:t>
        <a:bodyPr/>
        <a:lstStyle/>
        <a:p>
          <a:endParaRPr lang="ru-RU"/>
        </a:p>
      </dgm:t>
    </dgm:pt>
    <dgm:pt modelId="{EED843CB-F18A-4B85-AA30-F9CE2C36AB42}" type="pres">
      <dgm:prSet presAssocID="{1B44328E-96BC-428C-8731-FCB77E7B2846}" presName="connTx" presStyleLbl="parChTrans1D4" presStyleIdx="2" presStyleCnt="8"/>
      <dgm:spPr/>
      <dgm:t>
        <a:bodyPr/>
        <a:lstStyle/>
        <a:p>
          <a:endParaRPr lang="ru-RU"/>
        </a:p>
      </dgm:t>
    </dgm:pt>
    <dgm:pt modelId="{70DF4A7D-6912-441B-83FB-C1B8D49D2EFA}" type="pres">
      <dgm:prSet presAssocID="{52183D25-3918-4083-9528-DA1E4AEA20CE}" presName="root2" presStyleCnt="0"/>
      <dgm:spPr/>
    </dgm:pt>
    <dgm:pt modelId="{A9839312-98C9-4165-8B84-784EA023AECB}" type="pres">
      <dgm:prSet presAssocID="{52183D25-3918-4083-9528-DA1E4AEA20CE}" presName="LevelTwoTextNode" presStyleLbl="node4" presStyleIdx="2" presStyleCnt="8" custScaleX="5136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17E8AE5-C099-43B6-AA85-5E07CFF9469F}" type="pres">
      <dgm:prSet presAssocID="{52183D25-3918-4083-9528-DA1E4AEA20CE}" presName="level3hierChild" presStyleCnt="0"/>
      <dgm:spPr/>
    </dgm:pt>
    <dgm:pt modelId="{243578B9-38F4-424E-A422-8990C7505977}" type="pres">
      <dgm:prSet presAssocID="{FBAFF1E3-B28B-4DE6-A695-06F2342FAE3B}" presName="conn2-1" presStyleLbl="parChTrans1D4" presStyleIdx="3" presStyleCnt="8"/>
      <dgm:spPr/>
      <dgm:t>
        <a:bodyPr/>
        <a:lstStyle/>
        <a:p>
          <a:endParaRPr lang="ru-RU"/>
        </a:p>
      </dgm:t>
    </dgm:pt>
    <dgm:pt modelId="{CB4D1F5A-BFD1-4DA0-901C-D5F6B45EEBEC}" type="pres">
      <dgm:prSet presAssocID="{FBAFF1E3-B28B-4DE6-A695-06F2342FAE3B}" presName="connTx" presStyleLbl="parChTrans1D4" presStyleIdx="3" presStyleCnt="8"/>
      <dgm:spPr/>
      <dgm:t>
        <a:bodyPr/>
        <a:lstStyle/>
        <a:p>
          <a:endParaRPr lang="ru-RU"/>
        </a:p>
      </dgm:t>
    </dgm:pt>
    <dgm:pt modelId="{0DC4563B-3F83-40FA-8637-1A68B739CDE5}" type="pres">
      <dgm:prSet presAssocID="{AEC0F924-9A22-4BD3-8995-080C655E57D3}" presName="root2" presStyleCnt="0"/>
      <dgm:spPr/>
    </dgm:pt>
    <dgm:pt modelId="{1165924C-F073-4FB1-AD0F-223AB979A82F}" type="pres">
      <dgm:prSet presAssocID="{AEC0F924-9A22-4BD3-8995-080C655E57D3}" presName="LevelTwoTextNode" presStyleLbl="node4" presStyleIdx="3" presStyleCnt="8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F9BEC1-09B2-4FC4-838F-2277285A7B28}" type="pres">
      <dgm:prSet presAssocID="{AEC0F924-9A22-4BD3-8995-080C655E57D3}" presName="level3hierChild" presStyleCnt="0"/>
      <dgm:spPr/>
    </dgm:pt>
    <dgm:pt modelId="{13FEAF46-4091-4D36-B7A8-B8859078BD85}" type="pres">
      <dgm:prSet presAssocID="{248EC0AA-5EB5-4EC7-B38E-085CAFD4BA54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97B58606-965C-4170-9C9C-999CE8992291}" type="pres">
      <dgm:prSet presAssocID="{248EC0AA-5EB5-4EC7-B38E-085CAFD4BA54}" presName="connTx" presStyleLbl="parChTrans1D2" presStyleIdx="2" presStyleCnt="4"/>
      <dgm:spPr/>
      <dgm:t>
        <a:bodyPr/>
        <a:lstStyle/>
        <a:p>
          <a:endParaRPr lang="ru-RU"/>
        </a:p>
      </dgm:t>
    </dgm:pt>
    <dgm:pt modelId="{52FC7746-32EA-450A-AF80-447FC6AD0FC6}" type="pres">
      <dgm:prSet presAssocID="{D0BA3054-DA75-4A1C-AED2-572BB70494D4}" presName="root2" presStyleCnt="0"/>
      <dgm:spPr/>
    </dgm:pt>
    <dgm:pt modelId="{48CB4BA1-DE0F-49AE-BF15-07066FCBA683}" type="pres">
      <dgm:prSet presAssocID="{D0BA3054-DA75-4A1C-AED2-572BB70494D4}" presName="LevelTwoTextNode" presStyleLbl="node2" presStyleIdx="2" presStyleCnt="4" custScaleX="121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D09AD57-CD70-43D0-ADCD-03621049AA14}" type="pres">
      <dgm:prSet presAssocID="{D0BA3054-DA75-4A1C-AED2-572BB70494D4}" presName="level3hierChild" presStyleCnt="0"/>
      <dgm:spPr/>
    </dgm:pt>
    <dgm:pt modelId="{4882FF5D-6251-4D84-8D66-ABC2C13B67FE}" type="pres">
      <dgm:prSet presAssocID="{7853F03D-F572-45CF-ABA8-6949EF89F1B6}" presName="conn2-1" presStyleLbl="parChTrans1D3" presStyleIdx="2" presStyleCnt="4"/>
      <dgm:spPr/>
      <dgm:t>
        <a:bodyPr/>
        <a:lstStyle/>
        <a:p>
          <a:endParaRPr lang="ru-RU"/>
        </a:p>
      </dgm:t>
    </dgm:pt>
    <dgm:pt modelId="{8C0998AB-2F34-4B13-BA40-ECD609D71F78}" type="pres">
      <dgm:prSet presAssocID="{7853F03D-F572-45CF-ABA8-6949EF89F1B6}" presName="connTx" presStyleLbl="parChTrans1D3" presStyleIdx="2" presStyleCnt="4"/>
      <dgm:spPr/>
      <dgm:t>
        <a:bodyPr/>
        <a:lstStyle/>
        <a:p>
          <a:endParaRPr lang="ru-RU"/>
        </a:p>
      </dgm:t>
    </dgm:pt>
    <dgm:pt modelId="{0792DC17-880A-41FE-9FA8-861F93D60BDA}" type="pres">
      <dgm:prSet presAssocID="{E469523B-D00A-4979-BF2F-CDFB7579652C}" presName="root2" presStyleCnt="0"/>
      <dgm:spPr/>
    </dgm:pt>
    <dgm:pt modelId="{3F7CC085-EFE6-4900-BBE0-498A1ACD21B1}" type="pres">
      <dgm:prSet presAssocID="{E469523B-D00A-4979-BF2F-CDFB7579652C}" presName="LevelTwoTextNode" presStyleLbl="node3" presStyleIdx="2" presStyleCnt="4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5996F36-110F-4652-98D3-B6B99C4C7F58}" type="pres">
      <dgm:prSet presAssocID="{E469523B-D00A-4979-BF2F-CDFB7579652C}" presName="level3hierChild" presStyleCnt="0"/>
      <dgm:spPr/>
    </dgm:pt>
    <dgm:pt modelId="{47B81103-66A1-4737-AC35-FF28C189BFC0}" type="pres">
      <dgm:prSet presAssocID="{899868D5-0BCD-434C-8441-295332E40EF9}" presName="conn2-1" presStyleLbl="parChTrans1D4" presStyleIdx="4" presStyleCnt="8"/>
      <dgm:spPr/>
      <dgm:t>
        <a:bodyPr/>
        <a:lstStyle/>
        <a:p>
          <a:endParaRPr lang="ru-RU"/>
        </a:p>
      </dgm:t>
    </dgm:pt>
    <dgm:pt modelId="{A89E065C-B34C-4AF2-BEEB-37051CFD9E14}" type="pres">
      <dgm:prSet presAssocID="{899868D5-0BCD-434C-8441-295332E40EF9}" presName="connTx" presStyleLbl="parChTrans1D4" presStyleIdx="4" presStyleCnt="8"/>
      <dgm:spPr/>
      <dgm:t>
        <a:bodyPr/>
        <a:lstStyle/>
        <a:p>
          <a:endParaRPr lang="ru-RU"/>
        </a:p>
      </dgm:t>
    </dgm:pt>
    <dgm:pt modelId="{D4546182-A33D-454A-909A-2326EE0398CF}" type="pres">
      <dgm:prSet presAssocID="{41007010-B32B-4BB9-86B3-71ED53AE1D55}" presName="root2" presStyleCnt="0"/>
      <dgm:spPr/>
    </dgm:pt>
    <dgm:pt modelId="{018DAFBD-57B4-46E5-BC96-49358962C956}" type="pres">
      <dgm:prSet presAssocID="{41007010-B32B-4BB9-86B3-71ED53AE1D55}" presName="LevelTwoTextNode" presStyleLbl="node4" presStyleIdx="4" presStyleCnt="8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D37533A-B260-41D2-A5BE-FD7E0FB85A0B}" type="pres">
      <dgm:prSet presAssocID="{41007010-B32B-4BB9-86B3-71ED53AE1D55}" presName="level3hierChild" presStyleCnt="0"/>
      <dgm:spPr/>
    </dgm:pt>
    <dgm:pt modelId="{59634700-61FE-43DA-A689-236C95A04089}" type="pres">
      <dgm:prSet presAssocID="{89461C0E-675A-43AA-9FC4-9595308E78DA}" presName="conn2-1" presStyleLbl="parChTrans1D4" presStyleIdx="5" presStyleCnt="8"/>
      <dgm:spPr/>
      <dgm:t>
        <a:bodyPr/>
        <a:lstStyle/>
        <a:p>
          <a:endParaRPr lang="ru-RU"/>
        </a:p>
      </dgm:t>
    </dgm:pt>
    <dgm:pt modelId="{5B057E68-9543-40AE-8BD5-D4838B8BD7C5}" type="pres">
      <dgm:prSet presAssocID="{89461C0E-675A-43AA-9FC4-9595308E78DA}" presName="connTx" presStyleLbl="parChTrans1D4" presStyleIdx="5" presStyleCnt="8"/>
      <dgm:spPr/>
      <dgm:t>
        <a:bodyPr/>
        <a:lstStyle/>
        <a:p>
          <a:endParaRPr lang="ru-RU"/>
        </a:p>
      </dgm:t>
    </dgm:pt>
    <dgm:pt modelId="{0D1C3479-974F-4008-A647-292C4CC41FFC}" type="pres">
      <dgm:prSet presAssocID="{91553C1F-50AD-4FCF-AF11-1FC5499F5855}" presName="root2" presStyleCnt="0"/>
      <dgm:spPr/>
    </dgm:pt>
    <dgm:pt modelId="{5DD5C337-C6AC-4411-BFE9-8AB61F2B5E91}" type="pres">
      <dgm:prSet presAssocID="{91553C1F-50AD-4FCF-AF11-1FC5499F5855}" presName="LevelTwoTextNode" presStyleLbl="node4" presStyleIdx="5" presStyleCnt="8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E69480E-04E1-4662-91DC-96A5C01D2A0C}" type="pres">
      <dgm:prSet presAssocID="{91553C1F-50AD-4FCF-AF11-1FC5499F5855}" presName="level3hierChild" presStyleCnt="0"/>
      <dgm:spPr/>
    </dgm:pt>
    <dgm:pt modelId="{235FF265-5CB4-4B1B-8DC3-2CF7D7782A30}" type="pres">
      <dgm:prSet presAssocID="{A68015B2-182A-4504-881F-0CBFA97688D4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FCFC01C5-65D0-4DED-9668-EBB530170477}" type="pres">
      <dgm:prSet presAssocID="{A68015B2-182A-4504-881F-0CBFA97688D4}" presName="connTx" presStyleLbl="parChTrans1D2" presStyleIdx="3" presStyleCnt="4"/>
      <dgm:spPr/>
      <dgm:t>
        <a:bodyPr/>
        <a:lstStyle/>
        <a:p>
          <a:endParaRPr lang="ru-RU"/>
        </a:p>
      </dgm:t>
    </dgm:pt>
    <dgm:pt modelId="{9176226B-84C2-4B0C-89BB-EDBC151610B3}" type="pres">
      <dgm:prSet presAssocID="{790056C5-F563-4439-8BF9-B105992157B5}" presName="root2" presStyleCnt="0"/>
      <dgm:spPr/>
    </dgm:pt>
    <dgm:pt modelId="{3CFDA883-E87B-4217-A2A2-88FA24BD3690}" type="pres">
      <dgm:prSet presAssocID="{790056C5-F563-4439-8BF9-B105992157B5}" presName="LevelTwoTextNode" presStyleLbl="node2" presStyleIdx="3" presStyleCnt="4" custScaleX="121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9D2C33-4207-4BE4-BC20-9D09D24E8F9C}" type="pres">
      <dgm:prSet presAssocID="{790056C5-F563-4439-8BF9-B105992157B5}" presName="level3hierChild" presStyleCnt="0"/>
      <dgm:spPr/>
    </dgm:pt>
    <dgm:pt modelId="{5FE2836B-F830-4A19-9AE3-9988155DC389}" type="pres">
      <dgm:prSet presAssocID="{5398A4F9-EA7F-4B88-BAC6-25E2CAF66C60}" presName="conn2-1" presStyleLbl="parChTrans1D3" presStyleIdx="3" presStyleCnt="4"/>
      <dgm:spPr/>
      <dgm:t>
        <a:bodyPr/>
        <a:lstStyle/>
        <a:p>
          <a:endParaRPr lang="ru-RU"/>
        </a:p>
      </dgm:t>
    </dgm:pt>
    <dgm:pt modelId="{5ADF6FD4-03C1-4768-9415-592C5FD6B1EC}" type="pres">
      <dgm:prSet presAssocID="{5398A4F9-EA7F-4B88-BAC6-25E2CAF66C60}" presName="connTx" presStyleLbl="parChTrans1D3" presStyleIdx="3" presStyleCnt="4"/>
      <dgm:spPr/>
      <dgm:t>
        <a:bodyPr/>
        <a:lstStyle/>
        <a:p>
          <a:endParaRPr lang="ru-RU"/>
        </a:p>
      </dgm:t>
    </dgm:pt>
    <dgm:pt modelId="{F27F2EEB-3EF8-4916-A105-034DE2283011}" type="pres">
      <dgm:prSet presAssocID="{E3F683D9-3B9F-456C-B5BE-1E420F243D0E}" presName="root2" presStyleCnt="0"/>
      <dgm:spPr/>
    </dgm:pt>
    <dgm:pt modelId="{03AB5EE7-8ECC-4AF8-A906-5564102CDDBB}" type="pres">
      <dgm:prSet presAssocID="{E3F683D9-3B9F-456C-B5BE-1E420F243D0E}" presName="LevelTwoTextNode" presStyleLbl="node3" presStyleIdx="3" presStyleCnt="4" custScaleX="50245" custScaleY="1004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FC983D3-F87E-46A5-A07C-9E913094ADA4}" type="pres">
      <dgm:prSet presAssocID="{E3F683D9-3B9F-456C-B5BE-1E420F243D0E}" presName="level3hierChild" presStyleCnt="0"/>
      <dgm:spPr/>
    </dgm:pt>
    <dgm:pt modelId="{DACF04C5-E169-498E-BA99-60CA7569C182}" type="pres">
      <dgm:prSet presAssocID="{8C33EB09-B49D-451C-8B61-98680A866A21}" presName="conn2-1" presStyleLbl="parChTrans1D4" presStyleIdx="6" presStyleCnt="8"/>
      <dgm:spPr/>
      <dgm:t>
        <a:bodyPr/>
        <a:lstStyle/>
        <a:p>
          <a:endParaRPr lang="ru-RU"/>
        </a:p>
      </dgm:t>
    </dgm:pt>
    <dgm:pt modelId="{F123D71F-EF19-42EF-8850-522C9F0FAC71}" type="pres">
      <dgm:prSet presAssocID="{8C33EB09-B49D-451C-8B61-98680A866A21}" presName="connTx" presStyleLbl="parChTrans1D4" presStyleIdx="6" presStyleCnt="8"/>
      <dgm:spPr/>
      <dgm:t>
        <a:bodyPr/>
        <a:lstStyle/>
        <a:p>
          <a:endParaRPr lang="ru-RU"/>
        </a:p>
      </dgm:t>
    </dgm:pt>
    <dgm:pt modelId="{A16D509B-F796-4FB0-9FD8-FA84BE8DB387}" type="pres">
      <dgm:prSet presAssocID="{89C68DC9-558D-45B8-A938-A3E7CBE7FD77}" presName="root2" presStyleCnt="0"/>
      <dgm:spPr/>
    </dgm:pt>
    <dgm:pt modelId="{48AABB46-2848-43E9-844B-5C90C2A7ABEB}" type="pres">
      <dgm:prSet presAssocID="{89C68DC9-558D-45B8-A938-A3E7CBE7FD77}" presName="LevelTwoTextNode" presStyleLbl="node4" presStyleIdx="6" presStyleCnt="8" custScaleX="50245" custScaleY="1004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4EE2229-940F-4BFD-ABC5-AC4ABB29EC37}" type="pres">
      <dgm:prSet presAssocID="{89C68DC9-558D-45B8-A938-A3E7CBE7FD77}" presName="level3hierChild" presStyleCnt="0"/>
      <dgm:spPr/>
    </dgm:pt>
    <dgm:pt modelId="{C0B414AD-91A2-4169-BC74-7C3967E960EB}" type="pres">
      <dgm:prSet presAssocID="{0B7B8CC8-F5FF-4B5E-83C7-D32453468E5E}" presName="conn2-1" presStyleLbl="parChTrans1D4" presStyleIdx="7" presStyleCnt="8"/>
      <dgm:spPr/>
      <dgm:t>
        <a:bodyPr/>
        <a:lstStyle/>
        <a:p>
          <a:endParaRPr lang="ru-RU"/>
        </a:p>
      </dgm:t>
    </dgm:pt>
    <dgm:pt modelId="{088AD21E-0D57-4942-8F6B-C03232FA308B}" type="pres">
      <dgm:prSet presAssocID="{0B7B8CC8-F5FF-4B5E-83C7-D32453468E5E}" presName="connTx" presStyleLbl="parChTrans1D4" presStyleIdx="7" presStyleCnt="8"/>
      <dgm:spPr/>
      <dgm:t>
        <a:bodyPr/>
        <a:lstStyle/>
        <a:p>
          <a:endParaRPr lang="ru-RU"/>
        </a:p>
      </dgm:t>
    </dgm:pt>
    <dgm:pt modelId="{C8C19BBB-6275-4CE9-AB3C-A9A5DE955932}" type="pres">
      <dgm:prSet presAssocID="{7AB96C62-A50B-49FB-A811-4BD66D9FE4E6}" presName="root2" presStyleCnt="0"/>
      <dgm:spPr/>
    </dgm:pt>
    <dgm:pt modelId="{4B0FA798-AB91-4842-B637-D2D6177812F5}" type="pres">
      <dgm:prSet presAssocID="{7AB96C62-A50B-49FB-A811-4BD66D9FE4E6}" presName="LevelTwoTextNode" presStyleLbl="node4" presStyleIdx="7" presStyleCnt="8" custScaleX="50245" custScaleY="1004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59B952E-F9FF-4531-94EB-5963381C8F50}" type="pres">
      <dgm:prSet presAssocID="{7AB96C62-A50B-49FB-A811-4BD66D9FE4E6}" presName="level3hierChild" presStyleCnt="0"/>
      <dgm:spPr/>
    </dgm:pt>
  </dgm:ptLst>
  <dgm:cxnLst>
    <dgm:cxn modelId="{68425E78-1030-423A-8EDE-DA2F5C239732}" type="presOf" srcId="{1B44328E-96BC-428C-8731-FCB77E7B2846}" destId="{EED843CB-F18A-4B85-AA30-F9CE2C36AB42}" srcOrd="1" destOrd="0" presId="urn:microsoft.com/office/officeart/2005/8/layout/hierarchy2"/>
    <dgm:cxn modelId="{8CB42479-1E4B-4DF5-B664-867A9CA70118}" type="presOf" srcId="{1157D8A1-87A3-4CF2-9B63-0F475E22AF73}" destId="{2984C7EA-6443-4C25-86AB-A40D74EFC31F}" srcOrd="0" destOrd="0" presId="urn:microsoft.com/office/officeart/2005/8/layout/hierarchy2"/>
    <dgm:cxn modelId="{7C908EC8-0DD7-4F51-932D-0E03056AFAC1}" srcId="{790056C5-F563-4439-8BF9-B105992157B5}" destId="{E3F683D9-3B9F-456C-B5BE-1E420F243D0E}" srcOrd="0" destOrd="0" parTransId="{5398A4F9-EA7F-4B88-BAC6-25E2CAF66C60}" sibTransId="{C20156F3-F3EF-4853-94E9-042FC1F4EDBA}"/>
    <dgm:cxn modelId="{29E0D63A-735F-4AC2-837B-2FFBAA48609E}" type="presOf" srcId="{07D758E1-A4B0-4AD3-85E5-D980BB29A201}" destId="{5699DA23-DB15-4896-AE95-2F239EAD61BA}" srcOrd="0" destOrd="0" presId="urn:microsoft.com/office/officeart/2005/8/layout/hierarchy2"/>
    <dgm:cxn modelId="{29791D9B-A9D2-430B-B3C4-5E3320EFF1CB}" type="presOf" srcId="{1455AE40-D140-4FFC-8BDA-0A6D1A4E0AAD}" destId="{E8BA0890-5A72-4A69-A335-E37B8DFDDB8C}" srcOrd="0" destOrd="0" presId="urn:microsoft.com/office/officeart/2005/8/layout/hierarchy2"/>
    <dgm:cxn modelId="{5934B6A3-FD92-4D88-9D97-F9C3A3C68752}" type="presOf" srcId="{248EC0AA-5EB5-4EC7-B38E-085CAFD4BA54}" destId="{97B58606-965C-4170-9C9C-999CE8992291}" srcOrd="1" destOrd="0" presId="urn:microsoft.com/office/officeart/2005/8/layout/hierarchy2"/>
    <dgm:cxn modelId="{46E4CC7C-31D0-46C0-BFDD-6F4D42F80AAD}" type="presOf" srcId="{A047B293-CCF5-4CAD-9EBE-FA26BAB261C2}" destId="{7132EDC9-C727-4682-9B36-A6DAD69C1CAD}" srcOrd="0" destOrd="0" presId="urn:microsoft.com/office/officeart/2005/8/layout/hierarchy2"/>
    <dgm:cxn modelId="{689FE159-065D-46ED-AB80-7556EF2D0BEE}" srcId="{E3F683D9-3B9F-456C-B5BE-1E420F243D0E}" destId="{89C68DC9-558D-45B8-A938-A3E7CBE7FD77}" srcOrd="0" destOrd="0" parTransId="{8C33EB09-B49D-451C-8B61-98680A866A21}" sibTransId="{B8CBBE2F-0E69-41FE-8323-DD340A1D5A52}"/>
    <dgm:cxn modelId="{34A9AD06-F2AA-44D5-9D2F-A0682EFEB371}" type="presOf" srcId="{0B7B8CC8-F5FF-4B5E-83C7-D32453468E5E}" destId="{088AD21E-0D57-4942-8F6B-C03232FA308B}" srcOrd="1" destOrd="0" presId="urn:microsoft.com/office/officeart/2005/8/layout/hierarchy2"/>
    <dgm:cxn modelId="{7D725CE4-EED4-463C-B517-40CA377E4042}" type="presOf" srcId="{99F47B53-53F7-42E5-87D6-7C27806AF0E5}" destId="{B71BFD5C-24E6-4174-9017-4C25F81C14D1}" srcOrd="1" destOrd="0" presId="urn:microsoft.com/office/officeart/2005/8/layout/hierarchy2"/>
    <dgm:cxn modelId="{A88171B2-4550-464A-8265-E080B18A8866}" type="presOf" srcId="{899868D5-0BCD-434C-8441-295332E40EF9}" destId="{47B81103-66A1-4737-AC35-FF28C189BFC0}" srcOrd="0" destOrd="0" presId="urn:microsoft.com/office/officeart/2005/8/layout/hierarchy2"/>
    <dgm:cxn modelId="{2517B330-0964-4A2D-843B-441252407CB6}" type="presOf" srcId="{89461C0E-675A-43AA-9FC4-9595308E78DA}" destId="{5B057E68-9543-40AE-8BD5-D4838B8BD7C5}" srcOrd="1" destOrd="0" presId="urn:microsoft.com/office/officeart/2005/8/layout/hierarchy2"/>
    <dgm:cxn modelId="{9BD2D579-C5CC-45CC-AB3D-58EEA0E4AE8D}" type="presOf" srcId="{7AB96C62-A50B-49FB-A811-4BD66D9FE4E6}" destId="{4B0FA798-AB91-4842-B637-D2D6177812F5}" srcOrd="0" destOrd="0" presId="urn:microsoft.com/office/officeart/2005/8/layout/hierarchy2"/>
    <dgm:cxn modelId="{D1D30A96-6D22-4470-8E84-9BB0A5E9EB93}" type="presOf" srcId="{5398A4F9-EA7F-4B88-BAC6-25E2CAF66C60}" destId="{5ADF6FD4-03C1-4768-9415-592C5FD6B1EC}" srcOrd="1" destOrd="0" presId="urn:microsoft.com/office/officeart/2005/8/layout/hierarchy2"/>
    <dgm:cxn modelId="{B3E6A7CD-F78C-484C-B3B1-5458DC2DA6D3}" type="presOf" srcId="{89461C0E-675A-43AA-9FC4-9595308E78DA}" destId="{59634700-61FE-43DA-A689-236C95A04089}" srcOrd="0" destOrd="0" presId="urn:microsoft.com/office/officeart/2005/8/layout/hierarchy2"/>
    <dgm:cxn modelId="{B6FBC129-221E-4C71-9B5D-0D41B0CBC7A7}" type="presOf" srcId="{1B44328E-96BC-428C-8731-FCB77E7B2846}" destId="{00A3CBE4-D9B5-40DC-A2D5-CE262C018E58}" srcOrd="0" destOrd="0" presId="urn:microsoft.com/office/officeart/2005/8/layout/hierarchy2"/>
    <dgm:cxn modelId="{16D76368-6BAE-422E-A1DC-57ABE9C593C3}" type="presOf" srcId="{5398A4F9-EA7F-4B88-BAC6-25E2CAF66C60}" destId="{5FE2836B-F830-4A19-9AE3-9988155DC389}" srcOrd="0" destOrd="0" presId="urn:microsoft.com/office/officeart/2005/8/layout/hierarchy2"/>
    <dgm:cxn modelId="{805F5364-32AC-44B7-8564-D79C4057F9A1}" type="presOf" srcId="{E3F683D9-3B9F-456C-B5BE-1E420F243D0E}" destId="{03AB5EE7-8ECC-4AF8-A906-5564102CDDBB}" srcOrd="0" destOrd="0" presId="urn:microsoft.com/office/officeart/2005/8/layout/hierarchy2"/>
    <dgm:cxn modelId="{4DB02301-CC60-4A20-9D37-9BCAA9BA5F0E}" type="presOf" srcId="{FBAFF1E3-B28B-4DE6-A695-06F2342FAE3B}" destId="{CB4D1F5A-BFD1-4DA0-901C-D5F6B45EEBEC}" srcOrd="1" destOrd="0" presId="urn:microsoft.com/office/officeart/2005/8/layout/hierarchy2"/>
    <dgm:cxn modelId="{6BD00135-658B-481E-A154-61AF138F1758}" srcId="{46E9BAA7-BD76-492E-8EF5-14E8A7CFE52B}" destId="{790056C5-F563-4439-8BF9-B105992157B5}" srcOrd="3" destOrd="0" parTransId="{A68015B2-182A-4504-881F-0CBFA97688D4}" sibTransId="{6B8D36A6-DBE8-48E8-9E1B-387F3F595BC4}"/>
    <dgm:cxn modelId="{FF914F2B-02F5-41FE-ADC8-34240599D0AB}" srcId="{07D758E1-A4B0-4AD3-85E5-D980BB29A201}" destId="{46E9BAA7-BD76-492E-8EF5-14E8A7CFE52B}" srcOrd="0" destOrd="0" parTransId="{0D2B7FB2-67D2-4EEF-8987-8371417BB17C}" sibTransId="{4B01FAE5-F458-4C9A-8B73-1C147C4EDFDF}"/>
    <dgm:cxn modelId="{9F936C03-72FC-4BF5-96F7-D6796C9A2ABB}" type="presOf" srcId="{AEC0F924-9A22-4BD3-8995-080C655E57D3}" destId="{1165924C-F073-4FB1-AD0F-223AB979A82F}" srcOrd="0" destOrd="0" presId="urn:microsoft.com/office/officeart/2005/8/layout/hierarchy2"/>
    <dgm:cxn modelId="{10B02630-FFEC-4B71-BE61-675328AFF777}" type="presOf" srcId="{99F47B53-53F7-42E5-87D6-7C27806AF0E5}" destId="{50B76395-277D-4EF3-8C46-10347987E711}" srcOrd="0" destOrd="0" presId="urn:microsoft.com/office/officeart/2005/8/layout/hierarchy2"/>
    <dgm:cxn modelId="{1F7B4F36-3050-45ED-BC47-93833F18CB91}" type="presOf" srcId="{899868D5-0BCD-434C-8441-295332E40EF9}" destId="{A89E065C-B34C-4AF2-BEEB-37051CFD9E14}" srcOrd="1" destOrd="0" presId="urn:microsoft.com/office/officeart/2005/8/layout/hierarchy2"/>
    <dgm:cxn modelId="{0CDB9ECB-848E-45D2-8F9E-04B89E21CF7C}" type="presOf" srcId="{A68015B2-182A-4504-881F-0CBFA97688D4}" destId="{235FF265-5CB4-4B1B-8DC3-2CF7D7782A30}" srcOrd="0" destOrd="0" presId="urn:microsoft.com/office/officeart/2005/8/layout/hierarchy2"/>
    <dgm:cxn modelId="{652AC342-DDEB-41CC-A16F-5EE8AFC12E76}" srcId="{D0BA3054-DA75-4A1C-AED2-572BB70494D4}" destId="{E469523B-D00A-4979-BF2F-CDFB7579652C}" srcOrd="0" destOrd="0" parTransId="{7853F03D-F572-45CF-ABA8-6949EF89F1B6}" sibTransId="{E66900A1-D456-4547-933F-7A10A7AC2FBC}"/>
    <dgm:cxn modelId="{6053FE9B-6CFD-4A80-8E55-D5F1B615F12A}" type="presOf" srcId="{790056C5-F563-4439-8BF9-B105992157B5}" destId="{3CFDA883-E87B-4217-A2A2-88FA24BD3690}" srcOrd="0" destOrd="0" presId="urn:microsoft.com/office/officeart/2005/8/layout/hierarchy2"/>
    <dgm:cxn modelId="{80431755-4B9D-4E3D-B13B-A0FEAB2BE904}" type="presOf" srcId="{9853A364-83D1-4E87-ABD5-BF37DA6F55DC}" destId="{A786ECB2-7A19-44F4-A796-3E607C386823}" srcOrd="0" destOrd="0" presId="urn:microsoft.com/office/officeart/2005/8/layout/hierarchy2"/>
    <dgm:cxn modelId="{46EE1E59-84EF-426A-AF45-8E8D51F209ED}" srcId="{CA773510-5A4A-4088-A664-5BAAA685C5FA}" destId="{A047B293-CCF5-4CAD-9EBE-FA26BAB261C2}" srcOrd="0" destOrd="0" parTransId="{212E4367-17A0-4CFC-A965-00F8604DA79B}" sibTransId="{285A8F01-FB75-4E73-BF05-8C6DC9742E76}"/>
    <dgm:cxn modelId="{8A3D5904-4343-49D9-A4CB-41FF896451AF}" type="presOf" srcId="{52183D25-3918-4083-9528-DA1E4AEA20CE}" destId="{A9839312-98C9-4165-8B84-784EA023AECB}" srcOrd="0" destOrd="0" presId="urn:microsoft.com/office/officeart/2005/8/layout/hierarchy2"/>
    <dgm:cxn modelId="{3A5965D9-1643-481D-8338-FB3CAC7B192B}" srcId="{1455AE40-D140-4FFC-8BDA-0A6D1A4E0AAD}" destId="{D46E3C2C-60F4-418A-B70E-4FA0224FE2BE}" srcOrd="0" destOrd="0" parTransId="{1157D8A1-87A3-4CF2-9B63-0F475E22AF73}" sibTransId="{7BF7C1D0-E68A-452E-A021-241881F41AD0}"/>
    <dgm:cxn modelId="{7F8F0F43-D64D-4478-BAAD-D2536FF10287}" type="presOf" srcId="{8C33EB09-B49D-451C-8B61-98680A866A21}" destId="{DACF04C5-E169-498E-BA99-60CA7569C182}" srcOrd="0" destOrd="0" presId="urn:microsoft.com/office/officeart/2005/8/layout/hierarchy2"/>
    <dgm:cxn modelId="{BCB9B744-D441-4F8D-A1B2-6EEB50C461A7}" type="presOf" srcId="{212E4367-17A0-4CFC-A965-00F8604DA79B}" destId="{2C0C1135-4FF6-4354-84BF-2000B1BA81C7}" srcOrd="0" destOrd="0" presId="urn:microsoft.com/office/officeart/2005/8/layout/hierarchy2"/>
    <dgm:cxn modelId="{ABB07B38-5225-45A2-8D64-B9D8E8FCCF13}" type="presOf" srcId="{0B7B8CC8-F5FF-4B5E-83C7-D32453468E5E}" destId="{C0B414AD-91A2-4169-BC74-7C3967E960EB}" srcOrd="0" destOrd="0" presId="urn:microsoft.com/office/officeart/2005/8/layout/hierarchy2"/>
    <dgm:cxn modelId="{F409FB7B-700E-4622-97B1-FB1CB504A18A}" srcId="{52183D25-3918-4083-9528-DA1E4AEA20CE}" destId="{AEC0F924-9A22-4BD3-8995-080C655E57D3}" srcOrd="0" destOrd="0" parTransId="{FBAFF1E3-B28B-4DE6-A695-06F2342FAE3B}" sibTransId="{EBAE5DAE-6D67-43EC-B729-377A8DF22AF9}"/>
    <dgm:cxn modelId="{B3E163FD-3FA9-4AC3-8511-A3A1E6D9C2E1}" type="presOf" srcId="{673FD01D-6D79-4002-B7DF-8DB4B297875B}" destId="{29C7299D-7050-499B-AB5E-FC9BFD33AB5E}" srcOrd="1" destOrd="0" presId="urn:microsoft.com/office/officeart/2005/8/layout/hierarchy2"/>
    <dgm:cxn modelId="{F4F311EB-116F-4129-AC1A-F962499AA823}" type="presOf" srcId="{7853F03D-F572-45CF-ABA8-6949EF89F1B6}" destId="{8C0998AB-2F34-4B13-BA40-ECD609D71F78}" srcOrd="1" destOrd="0" presId="urn:microsoft.com/office/officeart/2005/8/layout/hierarchy2"/>
    <dgm:cxn modelId="{CD29FF31-7FD8-423F-B662-CD84A51149FC}" type="presOf" srcId="{248EC0AA-5EB5-4EC7-B38E-085CAFD4BA54}" destId="{13FEAF46-4091-4D36-B7A8-B8859078BD85}" srcOrd="0" destOrd="0" presId="urn:microsoft.com/office/officeart/2005/8/layout/hierarchy2"/>
    <dgm:cxn modelId="{22F1754E-1AA3-4084-B768-1B7E304C1BF5}" type="presOf" srcId="{1157D8A1-87A3-4CF2-9B63-0F475E22AF73}" destId="{069C1292-BECA-434E-B9A1-B0715CF79C1A}" srcOrd="1" destOrd="0" presId="urn:microsoft.com/office/officeart/2005/8/layout/hierarchy2"/>
    <dgm:cxn modelId="{1A2A8FA3-36D2-4333-B21A-DE09B424A5E2}" type="presOf" srcId="{7853F03D-F572-45CF-ABA8-6949EF89F1B6}" destId="{4882FF5D-6251-4D84-8D66-ABC2C13B67FE}" srcOrd="0" destOrd="0" presId="urn:microsoft.com/office/officeart/2005/8/layout/hierarchy2"/>
    <dgm:cxn modelId="{10945A70-8DA0-4C36-9D5E-5A85B9195E23}" type="presOf" srcId="{99F6CBF3-8A29-4F5B-A8BF-B5351D429CBF}" destId="{1E859A5A-D4FC-42FD-8DC9-DBB07B4695E8}" srcOrd="1" destOrd="0" presId="urn:microsoft.com/office/officeart/2005/8/layout/hierarchy2"/>
    <dgm:cxn modelId="{4271703C-C3A2-4565-B9A6-9AFAFAE06439}" type="presOf" srcId="{212E4367-17A0-4CFC-A965-00F8604DA79B}" destId="{4DE57E33-312B-47BD-8C9D-959243A50BEB}" srcOrd="1" destOrd="0" presId="urn:microsoft.com/office/officeart/2005/8/layout/hierarchy2"/>
    <dgm:cxn modelId="{358192D3-3A89-47C1-9655-C8BF4DD82392}" srcId="{0E06BC51-2042-4548-820B-526E4CB2083A}" destId="{D1703767-08E1-4796-8FF1-0524EDDE1814}" srcOrd="0" destOrd="0" parTransId="{99F6CBF3-8A29-4F5B-A8BF-B5351D429CBF}" sibTransId="{6DBF9DC8-4012-4A54-9D18-49D38D93AF22}"/>
    <dgm:cxn modelId="{76999C6C-8799-48FD-882C-3CF9953912C8}" type="presOf" srcId="{46E9BAA7-BD76-492E-8EF5-14E8A7CFE52B}" destId="{6CAFA1E8-2F33-4414-A3C0-6AFEE666AE14}" srcOrd="0" destOrd="0" presId="urn:microsoft.com/office/officeart/2005/8/layout/hierarchy2"/>
    <dgm:cxn modelId="{B214354F-49AE-4E8D-877E-EC9E6ED2B4D8}" type="presOf" srcId="{89C68DC9-558D-45B8-A938-A3E7CBE7FD77}" destId="{48AABB46-2848-43E9-844B-5C90C2A7ABEB}" srcOrd="0" destOrd="0" presId="urn:microsoft.com/office/officeart/2005/8/layout/hierarchy2"/>
    <dgm:cxn modelId="{98988170-E47C-40AB-B126-1F0FEA602DC3}" type="presOf" srcId="{D46E3C2C-60F4-418A-B70E-4FA0224FE2BE}" destId="{810A0A83-B720-4DF6-8C4F-89D2B3D61D70}" srcOrd="0" destOrd="0" presId="urn:microsoft.com/office/officeart/2005/8/layout/hierarchy2"/>
    <dgm:cxn modelId="{6BE3C294-1498-4C7D-83B4-DD1618147EAF}" type="presOf" srcId="{8C33EB09-B49D-451C-8B61-98680A866A21}" destId="{F123D71F-EF19-42EF-8850-522C9F0FAC71}" srcOrd="1" destOrd="0" presId="urn:microsoft.com/office/officeart/2005/8/layout/hierarchy2"/>
    <dgm:cxn modelId="{C41DF3E1-9C31-45F6-8E73-F6DF2C302F1E}" type="presOf" srcId="{FBAFF1E3-B28B-4DE6-A695-06F2342FAE3B}" destId="{243578B9-38F4-424E-A422-8990C7505977}" srcOrd="0" destOrd="0" presId="urn:microsoft.com/office/officeart/2005/8/layout/hierarchy2"/>
    <dgm:cxn modelId="{A110932A-A1FA-45A0-887B-DB36F04B538D}" type="presOf" srcId="{91553C1F-50AD-4FCF-AF11-1FC5499F5855}" destId="{5DD5C337-C6AC-4411-BFE9-8AB61F2B5E91}" srcOrd="0" destOrd="0" presId="urn:microsoft.com/office/officeart/2005/8/layout/hierarchy2"/>
    <dgm:cxn modelId="{797F5C53-0746-448B-9B36-5F6DA9F7B730}" type="presOf" srcId="{673FD01D-6D79-4002-B7DF-8DB4B297875B}" destId="{1ED986B7-AC1E-45A1-B409-690BDC33387F}" srcOrd="0" destOrd="0" presId="urn:microsoft.com/office/officeart/2005/8/layout/hierarchy2"/>
    <dgm:cxn modelId="{79F14DD3-0670-4332-AFD8-3141A8DCBA1B}" type="presOf" srcId="{D0BA3054-DA75-4A1C-AED2-572BB70494D4}" destId="{48CB4BA1-DE0F-49AE-BF15-07066FCBA683}" srcOrd="0" destOrd="0" presId="urn:microsoft.com/office/officeart/2005/8/layout/hierarchy2"/>
    <dgm:cxn modelId="{0C42297E-8E9D-416B-B8DE-C6F5BB6A08BB}" srcId="{46E9BAA7-BD76-492E-8EF5-14E8A7CFE52B}" destId="{D0BA3054-DA75-4A1C-AED2-572BB70494D4}" srcOrd="2" destOrd="0" parTransId="{248EC0AA-5EB5-4EC7-B38E-085CAFD4BA54}" sibTransId="{6A098290-5052-453C-A215-394C7056B85F}"/>
    <dgm:cxn modelId="{B1735DB2-AF70-41EE-A0CE-2DAF284AA946}" srcId="{46E9BAA7-BD76-492E-8EF5-14E8A7CFE52B}" destId="{CA773510-5A4A-4088-A664-5BAAA685C5FA}" srcOrd="0" destOrd="0" parTransId="{9853A364-83D1-4E87-ABD5-BF37DA6F55DC}" sibTransId="{509565F1-D852-4FF5-9724-BAFA55B30ACD}"/>
    <dgm:cxn modelId="{A5714EE1-2396-447C-9FB6-45621129DF9A}" type="presOf" srcId="{99F6CBF3-8A29-4F5B-A8BF-B5351D429CBF}" destId="{3BE62DC1-C219-4D18-A308-6494DACF517F}" srcOrd="0" destOrd="0" presId="urn:microsoft.com/office/officeart/2005/8/layout/hierarchy2"/>
    <dgm:cxn modelId="{4BCC1144-0D76-4917-97ED-924C8302F527}" srcId="{E469523B-D00A-4979-BF2F-CDFB7579652C}" destId="{41007010-B32B-4BB9-86B3-71ED53AE1D55}" srcOrd="0" destOrd="0" parTransId="{899868D5-0BCD-434C-8441-295332E40EF9}" sibTransId="{AD36C1CC-C2F9-4138-9DA9-B3503848F943}"/>
    <dgm:cxn modelId="{A46A6792-57DA-455A-98F0-C8AD914F21DC}" type="presOf" srcId="{E469523B-D00A-4979-BF2F-CDFB7579652C}" destId="{3F7CC085-EFE6-4900-BBE0-498A1ACD21B1}" srcOrd="0" destOrd="0" presId="urn:microsoft.com/office/officeart/2005/8/layout/hierarchy2"/>
    <dgm:cxn modelId="{E4C8552D-77B9-4B3B-B0F8-5F1B63E6DF4E}" type="presOf" srcId="{41007010-B32B-4BB9-86B3-71ED53AE1D55}" destId="{018DAFBD-57B4-46E5-BC96-49358962C956}" srcOrd="0" destOrd="0" presId="urn:microsoft.com/office/officeart/2005/8/layout/hierarchy2"/>
    <dgm:cxn modelId="{4F5B2A92-6876-41B4-8392-E07E17A79CF0}" type="presOf" srcId="{A68015B2-182A-4504-881F-0CBFA97688D4}" destId="{FCFC01C5-65D0-4DED-9668-EBB530170477}" srcOrd="1" destOrd="0" presId="urn:microsoft.com/office/officeart/2005/8/layout/hierarchy2"/>
    <dgm:cxn modelId="{88C99674-199A-4C0D-883B-4ECDA74DD8D7}" srcId="{41007010-B32B-4BB9-86B3-71ED53AE1D55}" destId="{91553C1F-50AD-4FCF-AF11-1FC5499F5855}" srcOrd="0" destOrd="0" parTransId="{89461C0E-675A-43AA-9FC4-9595308E78DA}" sibTransId="{CEE167E5-9F0E-44FB-A751-BD65A426D7FE}"/>
    <dgm:cxn modelId="{FD02C14C-5739-454E-AA4F-D1DADDC13EB9}" type="presOf" srcId="{9853A364-83D1-4E87-ABD5-BF37DA6F55DC}" destId="{E7C582C3-5122-4171-B50D-2EEC2395ECA3}" srcOrd="1" destOrd="0" presId="urn:microsoft.com/office/officeart/2005/8/layout/hierarchy2"/>
    <dgm:cxn modelId="{340CBCCF-BA39-4FEC-B503-D6714DBC2291}" type="presOf" srcId="{D1703767-08E1-4796-8FF1-0524EDDE1814}" destId="{27658022-1235-42C6-B522-A64200FBEB92}" srcOrd="0" destOrd="0" presId="urn:microsoft.com/office/officeart/2005/8/layout/hierarchy2"/>
    <dgm:cxn modelId="{41761EEC-37CD-4726-82A8-123625146FC5}" srcId="{A047B293-CCF5-4CAD-9EBE-FA26BAB261C2}" destId="{0E06BC51-2042-4548-820B-526E4CB2083A}" srcOrd="0" destOrd="0" parTransId="{673FD01D-6D79-4002-B7DF-8DB4B297875B}" sibTransId="{0A89451C-AF99-4B68-B26B-E1D2CE1BD291}"/>
    <dgm:cxn modelId="{7AED414F-86AC-4302-BDBB-BAD52787A450}" type="presOf" srcId="{0E06BC51-2042-4548-820B-526E4CB2083A}" destId="{B69E119F-1F3B-46D9-84F8-417C63171592}" srcOrd="0" destOrd="0" presId="urn:microsoft.com/office/officeart/2005/8/layout/hierarchy2"/>
    <dgm:cxn modelId="{8D590B9D-119E-441B-89FB-F11253B5732E}" srcId="{46E9BAA7-BD76-492E-8EF5-14E8A7CFE52B}" destId="{1455AE40-D140-4FFC-8BDA-0A6D1A4E0AAD}" srcOrd="1" destOrd="0" parTransId="{99F47B53-53F7-42E5-87D6-7C27806AF0E5}" sibTransId="{23F117D0-745F-4398-ABCD-B2A30D738ADB}"/>
    <dgm:cxn modelId="{ACC39299-C06E-4835-961C-06FFA915E4A9}" srcId="{89C68DC9-558D-45B8-A938-A3E7CBE7FD77}" destId="{7AB96C62-A50B-49FB-A811-4BD66D9FE4E6}" srcOrd="0" destOrd="0" parTransId="{0B7B8CC8-F5FF-4B5E-83C7-D32453468E5E}" sibTransId="{93775B14-15F6-4371-90B2-8AF5AA0CCF58}"/>
    <dgm:cxn modelId="{A321AC96-46B4-46A4-8582-4D0FD93F3632}" srcId="{D46E3C2C-60F4-418A-B70E-4FA0224FE2BE}" destId="{52183D25-3918-4083-9528-DA1E4AEA20CE}" srcOrd="0" destOrd="0" parTransId="{1B44328E-96BC-428C-8731-FCB77E7B2846}" sibTransId="{44DE7FFD-F8ED-4FC7-8D9D-26406D642AA4}"/>
    <dgm:cxn modelId="{DD7F620F-D187-4D33-8906-EB5287363526}" type="presOf" srcId="{CA773510-5A4A-4088-A664-5BAAA685C5FA}" destId="{D6A9A661-7E99-4FBF-930B-E62A53E5494A}" srcOrd="0" destOrd="0" presId="urn:microsoft.com/office/officeart/2005/8/layout/hierarchy2"/>
    <dgm:cxn modelId="{C13442EF-9BED-42A7-ADF6-445D743A5195}" type="presParOf" srcId="{5699DA23-DB15-4896-AE95-2F239EAD61BA}" destId="{3A9A761C-AEA1-4F6F-8126-553ABD6C8951}" srcOrd="0" destOrd="0" presId="urn:microsoft.com/office/officeart/2005/8/layout/hierarchy2"/>
    <dgm:cxn modelId="{D7462C76-AA26-482E-A189-6EC0DA3B0E3B}" type="presParOf" srcId="{3A9A761C-AEA1-4F6F-8126-553ABD6C8951}" destId="{6CAFA1E8-2F33-4414-A3C0-6AFEE666AE14}" srcOrd="0" destOrd="0" presId="urn:microsoft.com/office/officeart/2005/8/layout/hierarchy2"/>
    <dgm:cxn modelId="{0F4A8708-06E7-424D-A3FC-3011558696C6}" type="presParOf" srcId="{3A9A761C-AEA1-4F6F-8126-553ABD6C8951}" destId="{99C9D42C-DAC0-46ED-99B5-60D1F6054A9A}" srcOrd="1" destOrd="0" presId="urn:microsoft.com/office/officeart/2005/8/layout/hierarchy2"/>
    <dgm:cxn modelId="{A60FD030-2874-4453-923E-FAB8969FF095}" type="presParOf" srcId="{99C9D42C-DAC0-46ED-99B5-60D1F6054A9A}" destId="{A786ECB2-7A19-44F4-A796-3E607C386823}" srcOrd="0" destOrd="0" presId="urn:microsoft.com/office/officeart/2005/8/layout/hierarchy2"/>
    <dgm:cxn modelId="{04691726-DCD5-467D-8937-022993040A19}" type="presParOf" srcId="{A786ECB2-7A19-44F4-A796-3E607C386823}" destId="{E7C582C3-5122-4171-B50D-2EEC2395ECA3}" srcOrd="0" destOrd="0" presId="urn:microsoft.com/office/officeart/2005/8/layout/hierarchy2"/>
    <dgm:cxn modelId="{AE2F9FEE-C144-42FD-9D30-1B8C1ED5B51F}" type="presParOf" srcId="{99C9D42C-DAC0-46ED-99B5-60D1F6054A9A}" destId="{64EE8B05-95AB-406B-9FAA-3264EEC22D8D}" srcOrd="1" destOrd="0" presId="urn:microsoft.com/office/officeart/2005/8/layout/hierarchy2"/>
    <dgm:cxn modelId="{194E5348-8897-4C8F-B61C-82F083354B62}" type="presParOf" srcId="{64EE8B05-95AB-406B-9FAA-3264EEC22D8D}" destId="{D6A9A661-7E99-4FBF-930B-E62A53E5494A}" srcOrd="0" destOrd="0" presId="urn:microsoft.com/office/officeart/2005/8/layout/hierarchy2"/>
    <dgm:cxn modelId="{12D3CE3C-C779-429D-BECB-3D4E352E801D}" type="presParOf" srcId="{64EE8B05-95AB-406B-9FAA-3264EEC22D8D}" destId="{22BEECF8-33F8-41DA-A975-F90D57C449FC}" srcOrd="1" destOrd="0" presId="urn:microsoft.com/office/officeart/2005/8/layout/hierarchy2"/>
    <dgm:cxn modelId="{088F81CB-BB33-4824-A77E-DB773668393F}" type="presParOf" srcId="{22BEECF8-33F8-41DA-A975-F90D57C449FC}" destId="{2C0C1135-4FF6-4354-84BF-2000B1BA81C7}" srcOrd="0" destOrd="0" presId="urn:microsoft.com/office/officeart/2005/8/layout/hierarchy2"/>
    <dgm:cxn modelId="{0A3A6DB8-5292-438A-945F-3CFCA66AEE1B}" type="presParOf" srcId="{2C0C1135-4FF6-4354-84BF-2000B1BA81C7}" destId="{4DE57E33-312B-47BD-8C9D-959243A50BEB}" srcOrd="0" destOrd="0" presId="urn:microsoft.com/office/officeart/2005/8/layout/hierarchy2"/>
    <dgm:cxn modelId="{02F396AC-9E46-4F29-9436-06DAD3228E75}" type="presParOf" srcId="{22BEECF8-33F8-41DA-A975-F90D57C449FC}" destId="{0CA728C5-6437-4657-A173-A213EF32441B}" srcOrd="1" destOrd="0" presId="urn:microsoft.com/office/officeart/2005/8/layout/hierarchy2"/>
    <dgm:cxn modelId="{879BED7E-4253-46E1-8E8A-F4262837F622}" type="presParOf" srcId="{0CA728C5-6437-4657-A173-A213EF32441B}" destId="{7132EDC9-C727-4682-9B36-A6DAD69C1CAD}" srcOrd="0" destOrd="0" presId="urn:microsoft.com/office/officeart/2005/8/layout/hierarchy2"/>
    <dgm:cxn modelId="{F86B7C65-4382-4E0A-9449-9E6D52C20D97}" type="presParOf" srcId="{0CA728C5-6437-4657-A173-A213EF32441B}" destId="{989EE463-826F-427E-A6EC-BCDD7B55B10F}" srcOrd="1" destOrd="0" presId="urn:microsoft.com/office/officeart/2005/8/layout/hierarchy2"/>
    <dgm:cxn modelId="{C15FD4E5-D924-47AA-99D0-7A7B0BD1EEBE}" type="presParOf" srcId="{989EE463-826F-427E-A6EC-BCDD7B55B10F}" destId="{1ED986B7-AC1E-45A1-B409-690BDC33387F}" srcOrd="0" destOrd="0" presId="urn:microsoft.com/office/officeart/2005/8/layout/hierarchy2"/>
    <dgm:cxn modelId="{4D80EA6B-95F2-4724-8995-3DDDAEFA7430}" type="presParOf" srcId="{1ED986B7-AC1E-45A1-B409-690BDC33387F}" destId="{29C7299D-7050-499B-AB5E-FC9BFD33AB5E}" srcOrd="0" destOrd="0" presId="urn:microsoft.com/office/officeart/2005/8/layout/hierarchy2"/>
    <dgm:cxn modelId="{2D23E233-F935-4DEA-8F94-6D90A6D1E109}" type="presParOf" srcId="{989EE463-826F-427E-A6EC-BCDD7B55B10F}" destId="{BA98D9EE-38AB-45C0-935C-D9F799BAA12B}" srcOrd="1" destOrd="0" presId="urn:microsoft.com/office/officeart/2005/8/layout/hierarchy2"/>
    <dgm:cxn modelId="{D156061D-13F6-4E43-801E-8424FED47EF2}" type="presParOf" srcId="{BA98D9EE-38AB-45C0-935C-D9F799BAA12B}" destId="{B69E119F-1F3B-46D9-84F8-417C63171592}" srcOrd="0" destOrd="0" presId="urn:microsoft.com/office/officeart/2005/8/layout/hierarchy2"/>
    <dgm:cxn modelId="{F93B0FAA-7FA8-42A5-B7B6-9016BD8A12AD}" type="presParOf" srcId="{BA98D9EE-38AB-45C0-935C-D9F799BAA12B}" destId="{B6550F5F-ECC4-4C2E-818C-27F72E263729}" srcOrd="1" destOrd="0" presId="urn:microsoft.com/office/officeart/2005/8/layout/hierarchy2"/>
    <dgm:cxn modelId="{A46448A1-8B24-4236-B1B1-F35942989F91}" type="presParOf" srcId="{B6550F5F-ECC4-4C2E-818C-27F72E263729}" destId="{3BE62DC1-C219-4D18-A308-6494DACF517F}" srcOrd="0" destOrd="0" presId="urn:microsoft.com/office/officeart/2005/8/layout/hierarchy2"/>
    <dgm:cxn modelId="{ABF5222B-83E8-416E-A134-9C88265CA7F8}" type="presParOf" srcId="{3BE62DC1-C219-4D18-A308-6494DACF517F}" destId="{1E859A5A-D4FC-42FD-8DC9-DBB07B4695E8}" srcOrd="0" destOrd="0" presId="urn:microsoft.com/office/officeart/2005/8/layout/hierarchy2"/>
    <dgm:cxn modelId="{4306947D-2E69-413B-8428-13F2C6F850D1}" type="presParOf" srcId="{B6550F5F-ECC4-4C2E-818C-27F72E263729}" destId="{019656A5-A20E-43DC-9267-F8DFD658C02B}" srcOrd="1" destOrd="0" presId="urn:microsoft.com/office/officeart/2005/8/layout/hierarchy2"/>
    <dgm:cxn modelId="{79D4D51B-F1D1-4BE9-8AE8-36220ED4420D}" type="presParOf" srcId="{019656A5-A20E-43DC-9267-F8DFD658C02B}" destId="{27658022-1235-42C6-B522-A64200FBEB92}" srcOrd="0" destOrd="0" presId="urn:microsoft.com/office/officeart/2005/8/layout/hierarchy2"/>
    <dgm:cxn modelId="{28C6D078-4979-4E87-82E4-709FD6F2D940}" type="presParOf" srcId="{019656A5-A20E-43DC-9267-F8DFD658C02B}" destId="{113F3996-761B-4264-A3E3-1965A892664D}" srcOrd="1" destOrd="0" presId="urn:microsoft.com/office/officeart/2005/8/layout/hierarchy2"/>
    <dgm:cxn modelId="{D02623EA-109D-4F27-B1DD-9007CCB77194}" type="presParOf" srcId="{99C9D42C-DAC0-46ED-99B5-60D1F6054A9A}" destId="{50B76395-277D-4EF3-8C46-10347987E711}" srcOrd="2" destOrd="0" presId="urn:microsoft.com/office/officeart/2005/8/layout/hierarchy2"/>
    <dgm:cxn modelId="{447AB295-05E6-4699-B257-9FD8683E84EE}" type="presParOf" srcId="{50B76395-277D-4EF3-8C46-10347987E711}" destId="{B71BFD5C-24E6-4174-9017-4C25F81C14D1}" srcOrd="0" destOrd="0" presId="urn:microsoft.com/office/officeart/2005/8/layout/hierarchy2"/>
    <dgm:cxn modelId="{CAD534D5-EB60-4B4A-B88C-FF81B4C97AED}" type="presParOf" srcId="{99C9D42C-DAC0-46ED-99B5-60D1F6054A9A}" destId="{6A86AD49-3424-40EE-B44C-5A5883B79E74}" srcOrd="3" destOrd="0" presId="urn:microsoft.com/office/officeart/2005/8/layout/hierarchy2"/>
    <dgm:cxn modelId="{AF3BE883-BD39-4C41-A1B0-BB439EAAFA82}" type="presParOf" srcId="{6A86AD49-3424-40EE-B44C-5A5883B79E74}" destId="{E8BA0890-5A72-4A69-A335-E37B8DFDDB8C}" srcOrd="0" destOrd="0" presId="urn:microsoft.com/office/officeart/2005/8/layout/hierarchy2"/>
    <dgm:cxn modelId="{BAE1CF30-CDB2-4D7F-BE88-1B92E03068E4}" type="presParOf" srcId="{6A86AD49-3424-40EE-B44C-5A5883B79E74}" destId="{BDA9D54B-2FE0-49BF-977D-B8D0E6728F7D}" srcOrd="1" destOrd="0" presId="urn:microsoft.com/office/officeart/2005/8/layout/hierarchy2"/>
    <dgm:cxn modelId="{AFBF3FA7-3549-454C-B6BD-3BFF54491B96}" type="presParOf" srcId="{BDA9D54B-2FE0-49BF-977D-B8D0E6728F7D}" destId="{2984C7EA-6443-4C25-86AB-A40D74EFC31F}" srcOrd="0" destOrd="0" presId="urn:microsoft.com/office/officeart/2005/8/layout/hierarchy2"/>
    <dgm:cxn modelId="{6B40DF64-3357-44C5-B666-3BB4B6F9D3CF}" type="presParOf" srcId="{2984C7EA-6443-4C25-86AB-A40D74EFC31F}" destId="{069C1292-BECA-434E-B9A1-B0715CF79C1A}" srcOrd="0" destOrd="0" presId="urn:microsoft.com/office/officeart/2005/8/layout/hierarchy2"/>
    <dgm:cxn modelId="{11CD6387-2A7A-4E61-B49C-E712B31FC273}" type="presParOf" srcId="{BDA9D54B-2FE0-49BF-977D-B8D0E6728F7D}" destId="{28019349-8216-4EC9-B652-C1F4744195A1}" srcOrd="1" destOrd="0" presId="urn:microsoft.com/office/officeart/2005/8/layout/hierarchy2"/>
    <dgm:cxn modelId="{3EEF5B5D-C2AB-4E7B-806C-3733331060FB}" type="presParOf" srcId="{28019349-8216-4EC9-B652-C1F4744195A1}" destId="{810A0A83-B720-4DF6-8C4F-89D2B3D61D70}" srcOrd="0" destOrd="0" presId="urn:microsoft.com/office/officeart/2005/8/layout/hierarchy2"/>
    <dgm:cxn modelId="{E11BC4AA-7A15-4A1C-8134-69B2D7C3E1AE}" type="presParOf" srcId="{28019349-8216-4EC9-B652-C1F4744195A1}" destId="{9B766115-5F71-4B0A-8F27-4024E43667DC}" srcOrd="1" destOrd="0" presId="urn:microsoft.com/office/officeart/2005/8/layout/hierarchy2"/>
    <dgm:cxn modelId="{65D96F95-D9B8-4C41-92D8-74D31720D0F8}" type="presParOf" srcId="{9B766115-5F71-4B0A-8F27-4024E43667DC}" destId="{00A3CBE4-D9B5-40DC-A2D5-CE262C018E58}" srcOrd="0" destOrd="0" presId="urn:microsoft.com/office/officeart/2005/8/layout/hierarchy2"/>
    <dgm:cxn modelId="{6F405391-4489-442C-8072-68B335E8DCC9}" type="presParOf" srcId="{00A3CBE4-D9B5-40DC-A2D5-CE262C018E58}" destId="{EED843CB-F18A-4B85-AA30-F9CE2C36AB42}" srcOrd="0" destOrd="0" presId="urn:microsoft.com/office/officeart/2005/8/layout/hierarchy2"/>
    <dgm:cxn modelId="{40C69720-FCFC-4AE6-B30E-556C33CCDDF3}" type="presParOf" srcId="{9B766115-5F71-4B0A-8F27-4024E43667DC}" destId="{70DF4A7D-6912-441B-83FB-C1B8D49D2EFA}" srcOrd="1" destOrd="0" presId="urn:microsoft.com/office/officeart/2005/8/layout/hierarchy2"/>
    <dgm:cxn modelId="{70EDB108-DEBD-40E9-8735-E75CF8960796}" type="presParOf" srcId="{70DF4A7D-6912-441B-83FB-C1B8D49D2EFA}" destId="{A9839312-98C9-4165-8B84-784EA023AECB}" srcOrd="0" destOrd="0" presId="urn:microsoft.com/office/officeart/2005/8/layout/hierarchy2"/>
    <dgm:cxn modelId="{7CA88F0B-D090-4B1D-B1D8-5524949C09B2}" type="presParOf" srcId="{70DF4A7D-6912-441B-83FB-C1B8D49D2EFA}" destId="{417E8AE5-C099-43B6-AA85-5E07CFF9469F}" srcOrd="1" destOrd="0" presId="urn:microsoft.com/office/officeart/2005/8/layout/hierarchy2"/>
    <dgm:cxn modelId="{46599013-6141-42ED-915F-FA867CE232EC}" type="presParOf" srcId="{417E8AE5-C099-43B6-AA85-5E07CFF9469F}" destId="{243578B9-38F4-424E-A422-8990C7505977}" srcOrd="0" destOrd="0" presId="urn:microsoft.com/office/officeart/2005/8/layout/hierarchy2"/>
    <dgm:cxn modelId="{E715BA99-3FB4-4942-A19E-CE21A4915BFC}" type="presParOf" srcId="{243578B9-38F4-424E-A422-8990C7505977}" destId="{CB4D1F5A-BFD1-4DA0-901C-D5F6B45EEBEC}" srcOrd="0" destOrd="0" presId="urn:microsoft.com/office/officeart/2005/8/layout/hierarchy2"/>
    <dgm:cxn modelId="{759CF37D-91E5-4EF4-B835-4369366C9D76}" type="presParOf" srcId="{417E8AE5-C099-43B6-AA85-5E07CFF9469F}" destId="{0DC4563B-3F83-40FA-8637-1A68B739CDE5}" srcOrd="1" destOrd="0" presId="urn:microsoft.com/office/officeart/2005/8/layout/hierarchy2"/>
    <dgm:cxn modelId="{4D01D010-4B3B-47D1-933A-1AD952F34462}" type="presParOf" srcId="{0DC4563B-3F83-40FA-8637-1A68B739CDE5}" destId="{1165924C-F073-4FB1-AD0F-223AB979A82F}" srcOrd="0" destOrd="0" presId="urn:microsoft.com/office/officeart/2005/8/layout/hierarchy2"/>
    <dgm:cxn modelId="{FDF3682E-C827-4201-944C-B4B170BA8DB8}" type="presParOf" srcId="{0DC4563B-3F83-40FA-8637-1A68B739CDE5}" destId="{0FF9BEC1-09B2-4FC4-838F-2277285A7B28}" srcOrd="1" destOrd="0" presId="urn:microsoft.com/office/officeart/2005/8/layout/hierarchy2"/>
    <dgm:cxn modelId="{578B11E6-D737-4CCD-859D-E27F9D9A852B}" type="presParOf" srcId="{99C9D42C-DAC0-46ED-99B5-60D1F6054A9A}" destId="{13FEAF46-4091-4D36-B7A8-B8859078BD85}" srcOrd="4" destOrd="0" presId="urn:microsoft.com/office/officeart/2005/8/layout/hierarchy2"/>
    <dgm:cxn modelId="{257FBB38-E076-4782-8B3A-AD7C204E7DBC}" type="presParOf" srcId="{13FEAF46-4091-4D36-B7A8-B8859078BD85}" destId="{97B58606-965C-4170-9C9C-999CE8992291}" srcOrd="0" destOrd="0" presId="urn:microsoft.com/office/officeart/2005/8/layout/hierarchy2"/>
    <dgm:cxn modelId="{F6A1D779-04D0-497D-82CD-0C462C307EAD}" type="presParOf" srcId="{99C9D42C-DAC0-46ED-99B5-60D1F6054A9A}" destId="{52FC7746-32EA-450A-AF80-447FC6AD0FC6}" srcOrd="5" destOrd="0" presId="urn:microsoft.com/office/officeart/2005/8/layout/hierarchy2"/>
    <dgm:cxn modelId="{D3A92DB0-0C32-4262-B6D8-0AE5A789DE9F}" type="presParOf" srcId="{52FC7746-32EA-450A-AF80-447FC6AD0FC6}" destId="{48CB4BA1-DE0F-49AE-BF15-07066FCBA683}" srcOrd="0" destOrd="0" presId="urn:microsoft.com/office/officeart/2005/8/layout/hierarchy2"/>
    <dgm:cxn modelId="{49348A95-1F11-4F78-BD7F-251363F75FD7}" type="presParOf" srcId="{52FC7746-32EA-450A-AF80-447FC6AD0FC6}" destId="{FD09AD57-CD70-43D0-ADCD-03621049AA14}" srcOrd="1" destOrd="0" presId="urn:microsoft.com/office/officeart/2005/8/layout/hierarchy2"/>
    <dgm:cxn modelId="{ED6B9B35-3F69-4858-9CC3-A40260666252}" type="presParOf" srcId="{FD09AD57-CD70-43D0-ADCD-03621049AA14}" destId="{4882FF5D-6251-4D84-8D66-ABC2C13B67FE}" srcOrd="0" destOrd="0" presId="urn:microsoft.com/office/officeart/2005/8/layout/hierarchy2"/>
    <dgm:cxn modelId="{B9A32236-B36D-463E-A228-D20069D550E6}" type="presParOf" srcId="{4882FF5D-6251-4D84-8D66-ABC2C13B67FE}" destId="{8C0998AB-2F34-4B13-BA40-ECD609D71F78}" srcOrd="0" destOrd="0" presId="urn:microsoft.com/office/officeart/2005/8/layout/hierarchy2"/>
    <dgm:cxn modelId="{91CC9B66-136A-488F-A155-C99B8263BE15}" type="presParOf" srcId="{FD09AD57-CD70-43D0-ADCD-03621049AA14}" destId="{0792DC17-880A-41FE-9FA8-861F93D60BDA}" srcOrd="1" destOrd="0" presId="urn:microsoft.com/office/officeart/2005/8/layout/hierarchy2"/>
    <dgm:cxn modelId="{0B10C02D-2A4C-42E1-B398-B23027118F5E}" type="presParOf" srcId="{0792DC17-880A-41FE-9FA8-861F93D60BDA}" destId="{3F7CC085-EFE6-4900-BBE0-498A1ACD21B1}" srcOrd="0" destOrd="0" presId="urn:microsoft.com/office/officeart/2005/8/layout/hierarchy2"/>
    <dgm:cxn modelId="{3576A62E-8D39-4095-9B74-BD1C9F7F156D}" type="presParOf" srcId="{0792DC17-880A-41FE-9FA8-861F93D60BDA}" destId="{65996F36-110F-4652-98D3-B6B99C4C7F58}" srcOrd="1" destOrd="0" presId="urn:microsoft.com/office/officeart/2005/8/layout/hierarchy2"/>
    <dgm:cxn modelId="{E4C5C3F5-0138-4C15-8EDD-DD669BE1EEBD}" type="presParOf" srcId="{65996F36-110F-4652-98D3-B6B99C4C7F58}" destId="{47B81103-66A1-4737-AC35-FF28C189BFC0}" srcOrd="0" destOrd="0" presId="urn:microsoft.com/office/officeart/2005/8/layout/hierarchy2"/>
    <dgm:cxn modelId="{E18FF1C5-8B78-4F06-A677-A8EFDAED65DA}" type="presParOf" srcId="{47B81103-66A1-4737-AC35-FF28C189BFC0}" destId="{A89E065C-B34C-4AF2-BEEB-37051CFD9E14}" srcOrd="0" destOrd="0" presId="urn:microsoft.com/office/officeart/2005/8/layout/hierarchy2"/>
    <dgm:cxn modelId="{CE3350A0-A8AC-4DC0-BD4B-2D11175822FC}" type="presParOf" srcId="{65996F36-110F-4652-98D3-B6B99C4C7F58}" destId="{D4546182-A33D-454A-909A-2326EE0398CF}" srcOrd="1" destOrd="0" presId="urn:microsoft.com/office/officeart/2005/8/layout/hierarchy2"/>
    <dgm:cxn modelId="{37A5F4EF-6C35-4123-9E4A-96008176E263}" type="presParOf" srcId="{D4546182-A33D-454A-909A-2326EE0398CF}" destId="{018DAFBD-57B4-46E5-BC96-49358962C956}" srcOrd="0" destOrd="0" presId="urn:microsoft.com/office/officeart/2005/8/layout/hierarchy2"/>
    <dgm:cxn modelId="{74900FEE-AEFA-4A52-BBD6-4640225994A5}" type="presParOf" srcId="{D4546182-A33D-454A-909A-2326EE0398CF}" destId="{6D37533A-B260-41D2-A5BE-FD7E0FB85A0B}" srcOrd="1" destOrd="0" presId="urn:microsoft.com/office/officeart/2005/8/layout/hierarchy2"/>
    <dgm:cxn modelId="{C4A13E8A-0BA4-41FE-B887-4338AD2DB4D1}" type="presParOf" srcId="{6D37533A-B260-41D2-A5BE-FD7E0FB85A0B}" destId="{59634700-61FE-43DA-A689-236C95A04089}" srcOrd="0" destOrd="0" presId="urn:microsoft.com/office/officeart/2005/8/layout/hierarchy2"/>
    <dgm:cxn modelId="{83E75420-2D51-4872-9D9E-F1CEAD5FFD17}" type="presParOf" srcId="{59634700-61FE-43DA-A689-236C95A04089}" destId="{5B057E68-9543-40AE-8BD5-D4838B8BD7C5}" srcOrd="0" destOrd="0" presId="urn:microsoft.com/office/officeart/2005/8/layout/hierarchy2"/>
    <dgm:cxn modelId="{2DF6D72F-827B-4FC0-8887-3D10EF43461A}" type="presParOf" srcId="{6D37533A-B260-41D2-A5BE-FD7E0FB85A0B}" destId="{0D1C3479-974F-4008-A647-292C4CC41FFC}" srcOrd="1" destOrd="0" presId="urn:microsoft.com/office/officeart/2005/8/layout/hierarchy2"/>
    <dgm:cxn modelId="{4133893D-150B-4A09-9B3C-886CFFE6863E}" type="presParOf" srcId="{0D1C3479-974F-4008-A647-292C4CC41FFC}" destId="{5DD5C337-C6AC-4411-BFE9-8AB61F2B5E91}" srcOrd="0" destOrd="0" presId="urn:microsoft.com/office/officeart/2005/8/layout/hierarchy2"/>
    <dgm:cxn modelId="{57070285-0409-4D49-9147-67F6404F29A4}" type="presParOf" srcId="{0D1C3479-974F-4008-A647-292C4CC41FFC}" destId="{3E69480E-04E1-4662-91DC-96A5C01D2A0C}" srcOrd="1" destOrd="0" presId="urn:microsoft.com/office/officeart/2005/8/layout/hierarchy2"/>
    <dgm:cxn modelId="{AE6E0870-484C-4E53-A3A4-C11E3C888956}" type="presParOf" srcId="{99C9D42C-DAC0-46ED-99B5-60D1F6054A9A}" destId="{235FF265-5CB4-4B1B-8DC3-2CF7D7782A30}" srcOrd="6" destOrd="0" presId="urn:microsoft.com/office/officeart/2005/8/layout/hierarchy2"/>
    <dgm:cxn modelId="{2375CF40-4B49-47E5-A0E4-3BAE4FFCBD7E}" type="presParOf" srcId="{235FF265-5CB4-4B1B-8DC3-2CF7D7782A30}" destId="{FCFC01C5-65D0-4DED-9668-EBB530170477}" srcOrd="0" destOrd="0" presId="urn:microsoft.com/office/officeart/2005/8/layout/hierarchy2"/>
    <dgm:cxn modelId="{63AE17D8-99C7-458A-BD61-3AC493335B90}" type="presParOf" srcId="{99C9D42C-DAC0-46ED-99B5-60D1F6054A9A}" destId="{9176226B-84C2-4B0C-89BB-EDBC151610B3}" srcOrd="7" destOrd="0" presId="urn:microsoft.com/office/officeart/2005/8/layout/hierarchy2"/>
    <dgm:cxn modelId="{180663A1-9BE1-4AB6-82AF-759E4FAEF888}" type="presParOf" srcId="{9176226B-84C2-4B0C-89BB-EDBC151610B3}" destId="{3CFDA883-E87B-4217-A2A2-88FA24BD3690}" srcOrd="0" destOrd="0" presId="urn:microsoft.com/office/officeart/2005/8/layout/hierarchy2"/>
    <dgm:cxn modelId="{E609B533-A9D3-46ED-B029-215D551A356B}" type="presParOf" srcId="{9176226B-84C2-4B0C-89BB-EDBC151610B3}" destId="{1F9D2C33-4207-4BE4-BC20-9D09D24E8F9C}" srcOrd="1" destOrd="0" presId="urn:microsoft.com/office/officeart/2005/8/layout/hierarchy2"/>
    <dgm:cxn modelId="{EF813111-C6F9-4BB4-8C7D-289F3153425B}" type="presParOf" srcId="{1F9D2C33-4207-4BE4-BC20-9D09D24E8F9C}" destId="{5FE2836B-F830-4A19-9AE3-9988155DC389}" srcOrd="0" destOrd="0" presId="urn:microsoft.com/office/officeart/2005/8/layout/hierarchy2"/>
    <dgm:cxn modelId="{24516C4D-419B-4BA0-818F-500F6A522741}" type="presParOf" srcId="{5FE2836B-F830-4A19-9AE3-9988155DC389}" destId="{5ADF6FD4-03C1-4768-9415-592C5FD6B1EC}" srcOrd="0" destOrd="0" presId="urn:microsoft.com/office/officeart/2005/8/layout/hierarchy2"/>
    <dgm:cxn modelId="{19DC6ADE-987A-4671-AE5D-C270B4FCDC9C}" type="presParOf" srcId="{1F9D2C33-4207-4BE4-BC20-9D09D24E8F9C}" destId="{F27F2EEB-3EF8-4916-A105-034DE2283011}" srcOrd="1" destOrd="0" presId="urn:microsoft.com/office/officeart/2005/8/layout/hierarchy2"/>
    <dgm:cxn modelId="{8989359D-1F42-47A7-A97A-1116BE586AEC}" type="presParOf" srcId="{F27F2EEB-3EF8-4916-A105-034DE2283011}" destId="{03AB5EE7-8ECC-4AF8-A906-5564102CDDBB}" srcOrd="0" destOrd="0" presId="urn:microsoft.com/office/officeart/2005/8/layout/hierarchy2"/>
    <dgm:cxn modelId="{5315195B-A90E-48CC-AADD-1E252AF14F10}" type="presParOf" srcId="{F27F2EEB-3EF8-4916-A105-034DE2283011}" destId="{5FC983D3-F87E-46A5-A07C-9E913094ADA4}" srcOrd="1" destOrd="0" presId="urn:microsoft.com/office/officeart/2005/8/layout/hierarchy2"/>
    <dgm:cxn modelId="{C80D1AE3-4C44-461F-8F45-ECD9DFB5D4C4}" type="presParOf" srcId="{5FC983D3-F87E-46A5-A07C-9E913094ADA4}" destId="{DACF04C5-E169-498E-BA99-60CA7569C182}" srcOrd="0" destOrd="0" presId="urn:microsoft.com/office/officeart/2005/8/layout/hierarchy2"/>
    <dgm:cxn modelId="{66A37F8D-392B-4B86-859E-8FCDA65B58E3}" type="presParOf" srcId="{DACF04C5-E169-498E-BA99-60CA7569C182}" destId="{F123D71F-EF19-42EF-8850-522C9F0FAC71}" srcOrd="0" destOrd="0" presId="urn:microsoft.com/office/officeart/2005/8/layout/hierarchy2"/>
    <dgm:cxn modelId="{5353E828-E229-4F4A-9A2B-2703B6B75C24}" type="presParOf" srcId="{5FC983D3-F87E-46A5-A07C-9E913094ADA4}" destId="{A16D509B-F796-4FB0-9FD8-FA84BE8DB387}" srcOrd="1" destOrd="0" presId="urn:microsoft.com/office/officeart/2005/8/layout/hierarchy2"/>
    <dgm:cxn modelId="{240150FE-93AB-441C-9AA0-B8C0582F0746}" type="presParOf" srcId="{A16D509B-F796-4FB0-9FD8-FA84BE8DB387}" destId="{48AABB46-2848-43E9-844B-5C90C2A7ABEB}" srcOrd="0" destOrd="0" presId="urn:microsoft.com/office/officeart/2005/8/layout/hierarchy2"/>
    <dgm:cxn modelId="{982A25ED-DA37-4C64-A518-E7F897FFD49A}" type="presParOf" srcId="{A16D509B-F796-4FB0-9FD8-FA84BE8DB387}" destId="{A4EE2229-940F-4BFD-ABC5-AC4ABB29EC37}" srcOrd="1" destOrd="0" presId="urn:microsoft.com/office/officeart/2005/8/layout/hierarchy2"/>
    <dgm:cxn modelId="{DE2EE3A0-E4C7-4DF8-A53E-17B0E3A6A902}" type="presParOf" srcId="{A4EE2229-940F-4BFD-ABC5-AC4ABB29EC37}" destId="{C0B414AD-91A2-4169-BC74-7C3967E960EB}" srcOrd="0" destOrd="0" presId="urn:microsoft.com/office/officeart/2005/8/layout/hierarchy2"/>
    <dgm:cxn modelId="{A5E28059-B598-4ABF-9822-95675FD13031}" type="presParOf" srcId="{C0B414AD-91A2-4169-BC74-7C3967E960EB}" destId="{088AD21E-0D57-4942-8F6B-C03232FA308B}" srcOrd="0" destOrd="0" presId="urn:microsoft.com/office/officeart/2005/8/layout/hierarchy2"/>
    <dgm:cxn modelId="{7C0C51B9-77B8-4172-AD58-86FC38F81F81}" type="presParOf" srcId="{A4EE2229-940F-4BFD-ABC5-AC4ABB29EC37}" destId="{C8C19BBB-6275-4CE9-AB3C-A9A5DE955932}" srcOrd="1" destOrd="0" presId="urn:microsoft.com/office/officeart/2005/8/layout/hierarchy2"/>
    <dgm:cxn modelId="{B0952E5B-9D34-4F9D-89BD-2D9F9A47705B}" type="presParOf" srcId="{C8C19BBB-6275-4CE9-AB3C-A9A5DE955932}" destId="{4B0FA798-AB91-4842-B637-D2D6177812F5}" srcOrd="0" destOrd="0" presId="urn:microsoft.com/office/officeart/2005/8/layout/hierarchy2"/>
    <dgm:cxn modelId="{8E77787C-959B-41B8-9A3E-7875064B5B1A}" type="presParOf" srcId="{C8C19BBB-6275-4CE9-AB3C-A9A5DE955932}" destId="{259B952E-F9FF-4531-94EB-5963381C8F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xmlns="" relId="rId5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05B95CA-3855-4DFC-8E7C-2DB4ED36F0DB}">
      <dsp:nvSpPr>
        <dsp:cNvPr id="0" name=""/>
        <dsp:cNvSpPr/>
      </dsp:nvSpPr>
      <dsp:spPr>
        <a:xfrm>
          <a:off x="2464" y="33732"/>
          <a:ext cx="2402659" cy="51840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Бюджет</a:t>
          </a:r>
        </a:p>
      </dsp:txBody>
      <dsp:txXfrm>
        <a:off x="2464" y="33732"/>
        <a:ext cx="2402659" cy="518400"/>
      </dsp:txXfrm>
    </dsp:sp>
    <dsp:sp modelId="{57A93AA0-73E0-4EDB-83ED-EED77EE5582F}">
      <dsp:nvSpPr>
        <dsp:cNvPr id="0" name=""/>
        <dsp:cNvSpPr/>
      </dsp:nvSpPr>
      <dsp:spPr>
        <a:xfrm>
          <a:off x="2464" y="552132"/>
          <a:ext cx="2402659" cy="261873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форма образования и расходования денежных средств, предназначенных для финансового обеспечения задач и функций государства и местного самоуправления</a:t>
          </a:r>
        </a:p>
      </dsp:txBody>
      <dsp:txXfrm>
        <a:off x="2464" y="552132"/>
        <a:ext cx="2402659" cy="2618730"/>
      </dsp:txXfrm>
    </dsp:sp>
    <dsp:sp modelId="{D26AA95F-FBF5-45B6-AD43-6AC00C0EF2FB}">
      <dsp:nvSpPr>
        <dsp:cNvPr id="0" name=""/>
        <dsp:cNvSpPr/>
      </dsp:nvSpPr>
      <dsp:spPr>
        <a:xfrm>
          <a:off x="2741495" y="33732"/>
          <a:ext cx="2402659" cy="51840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Доходы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бюджета</a:t>
          </a:r>
        </a:p>
      </dsp:txBody>
      <dsp:txXfrm>
        <a:off x="2741495" y="33732"/>
        <a:ext cx="2402659" cy="518400"/>
      </dsp:txXfrm>
    </dsp:sp>
    <dsp:sp modelId="{25A4429A-7F69-411B-B429-8C8C9755B79E}">
      <dsp:nvSpPr>
        <dsp:cNvPr id="0" name=""/>
        <dsp:cNvSpPr/>
      </dsp:nvSpPr>
      <dsp:spPr>
        <a:xfrm>
          <a:off x="2741495" y="552132"/>
          <a:ext cx="2402659" cy="261873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поступающие в бюджет денежные средства</a:t>
          </a:r>
        </a:p>
      </dsp:txBody>
      <dsp:txXfrm>
        <a:off x="2741495" y="552132"/>
        <a:ext cx="2402659" cy="2618730"/>
      </dsp:txXfrm>
    </dsp:sp>
    <dsp:sp modelId="{F6F37993-1FC1-4F9A-ACDD-84F332F05A36}">
      <dsp:nvSpPr>
        <dsp:cNvPr id="0" name=""/>
        <dsp:cNvSpPr/>
      </dsp:nvSpPr>
      <dsp:spPr>
        <a:xfrm>
          <a:off x="5480527" y="33732"/>
          <a:ext cx="2402659" cy="51840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Расходы бюджета</a:t>
          </a:r>
        </a:p>
      </dsp:txBody>
      <dsp:txXfrm>
        <a:off x="5480527" y="33732"/>
        <a:ext cx="2402659" cy="518400"/>
      </dsp:txXfrm>
    </dsp:sp>
    <dsp:sp modelId="{8D97B904-0208-4866-A492-BAF23529082A}">
      <dsp:nvSpPr>
        <dsp:cNvPr id="0" name=""/>
        <dsp:cNvSpPr/>
      </dsp:nvSpPr>
      <dsp:spPr>
        <a:xfrm>
          <a:off x="5480527" y="552132"/>
          <a:ext cx="2402659" cy="261873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выплачиваемые из бюджета денежные средства</a:t>
          </a:r>
        </a:p>
      </dsp:txBody>
      <dsp:txXfrm>
        <a:off x="5480527" y="552132"/>
        <a:ext cx="2402659" cy="261873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2A015B6-BB11-4B21-ABC2-4A268FF20847}">
      <dsp:nvSpPr>
        <dsp:cNvPr id="0" name=""/>
        <dsp:cNvSpPr/>
      </dsp:nvSpPr>
      <dsp:spPr>
        <a:xfrm rot="5400000">
          <a:off x="5666288" y="-2111190"/>
          <a:ext cx="2097438" cy="6320007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7630" tIns="43815" rIns="87630" bIns="43815" numCol="1" spcCol="1270" anchor="ctr" anchorCtr="0">
          <a:noAutofit/>
        </a:bodyPr>
        <a:lstStyle/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Работа по составлению проекта бюджета Комсомольского муниципального района начинается за 9 месяцев до начала очередного финансового года. Постановлением Администрации Комсомольского муниципального района от 05.09.2016 №373 утвержден Порядок составления проекта бюджета Комсомольского муниципального района и Комсомольского городского поселения на очередной финансовый год и плановый период, в котором определены ответственные исполнители, порядок и сроки работы над документами и материалами, необходимыми для составления проекта бюджета. Непосредственное составление бюджета Комсомольского муниципального района осуществляет финансовое управление Администрации Комсомольского муниципального района.</a:t>
          </a:r>
        </a:p>
      </dsp:txBody>
      <dsp:txXfrm rot="5400000">
        <a:off x="5666288" y="-2111190"/>
        <a:ext cx="2097438" cy="6320007"/>
      </dsp:txXfrm>
    </dsp:sp>
    <dsp:sp modelId="{6DC5E62F-F174-487F-80B6-F29D5CDA80A0}">
      <dsp:nvSpPr>
        <dsp:cNvPr id="0" name=""/>
        <dsp:cNvSpPr/>
      </dsp:nvSpPr>
      <dsp:spPr>
        <a:xfrm>
          <a:off x="0" y="185266"/>
          <a:ext cx="3555003" cy="1724197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3820" tIns="41910" rIns="83820" bIns="4191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>
              <a:latin typeface="Times New Roman" panose="02020603050405020304" pitchFamily="18" charset="0"/>
              <a:cs typeface="Times New Roman" panose="02020603050405020304" pitchFamily="18" charset="0"/>
            </a:rPr>
            <a:t>СОСТАВЛЕНИЕ ПРОЕКТА БЮДЖЕТА КОМСОМОЛЬСКОГО МУНИЦИПАЛЬНОГО РАЙОНА</a:t>
          </a:r>
        </a:p>
      </dsp:txBody>
      <dsp:txXfrm>
        <a:off x="0" y="185266"/>
        <a:ext cx="3555003" cy="1724197"/>
      </dsp:txXfrm>
    </dsp:sp>
    <dsp:sp modelId="{D6079915-FFBD-4DF6-8DE4-E076DAACC7C4}">
      <dsp:nvSpPr>
        <dsp:cNvPr id="0" name=""/>
        <dsp:cNvSpPr/>
      </dsp:nvSpPr>
      <dsp:spPr>
        <a:xfrm rot="5400000">
          <a:off x="5827197" y="-88451"/>
          <a:ext cx="1775620" cy="6320007"/>
        </a:xfrm>
        <a:prstGeom prst="round2SameRect">
          <a:avLst/>
        </a:prstGeom>
        <a:solidFill>
          <a:schemeClr val="accent5">
            <a:tint val="40000"/>
            <a:alpha val="90000"/>
            <a:hueOff val="-5370241"/>
            <a:satOff val="24126"/>
            <a:lumOff val="1658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-5370241"/>
              <a:satOff val="24126"/>
              <a:lumOff val="1658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 baseline="0">
              <a:latin typeface="Times New Roman" panose="02020603050405020304" pitchFamily="18" charset="0"/>
            </a:rPr>
            <a:t>Проект бюджета Комсомольского муниципального района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21 ноября текущего финансового года.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 baseline="0">
              <a:latin typeface="Times New Roman" panose="02020603050405020304" pitchFamily="18" charset="0"/>
            </a:rPr>
            <a:t>14 декабря текущего года по проекту бюджета Комсомольского муниципального района остоялись публичные слушания. Для этого проект бюджета размещался на официальном сайте Администрации района в сети «Интернет». </a:t>
          </a:r>
        </a:p>
      </dsp:txBody>
      <dsp:txXfrm rot="5400000">
        <a:off x="5827197" y="-88451"/>
        <a:ext cx="1775620" cy="6320007"/>
      </dsp:txXfrm>
    </dsp:sp>
    <dsp:sp modelId="{8B8E5DEF-464D-4B70-827B-9F74DBBE2268}">
      <dsp:nvSpPr>
        <dsp:cNvPr id="0" name=""/>
        <dsp:cNvSpPr/>
      </dsp:nvSpPr>
      <dsp:spPr>
        <a:xfrm>
          <a:off x="0" y="2209453"/>
          <a:ext cx="3555003" cy="1724197"/>
        </a:xfrm>
        <a:prstGeom prst="roundRect">
          <a:avLst/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shade val="51000"/>
                <a:satMod val="130000"/>
              </a:schemeClr>
            </a:gs>
            <a:gs pos="80000">
              <a:schemeClr val="accent5">
                <a:hueOff val="-4966938"/>
                <a:satOff val="19906"/>
                <a:lumOff val="4314"/>
                <a:alphaOff val="0"/>
                <a:shade val="93000"/>
                <a:satMod val="13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3820" tIns="41910" rIns="83820" bIns="4191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>
              <a:latin typeface="Times New Roman" panose="02020603050405020304" pitchFamily="18" charset="0"/>
              <a:cs typeface="Times New Roman" panose="02020603050405020304" pitchFamily="18" charset="0"/>
            </a:rPr>
            <a:t>РАССМОТРЕНИЕ ПРОЕКТА БЮДЖЕТА КОМСОМОЛЬСКОГО МУНИЦИПАЛЬНОГО РАЙОНА</a:t>
          </a:r>
        </a:p>
      </dsp:txBody>
      <dsp:txXfrm>
        <a:off x="0" y="2209453"/>
        <a:ext cx="3555003" cy="1724197"/>
      </dsp:txXfrm>
    </dsp:sp>
    <dsp:sp modelId="{F7F7ADC3-81BC-4681-83E3-4D4816AAF49D}">
      <dsp:nvSpPr>
        <dsp:cNvPr id="0" name=""/>
        <dsp:cNvSpPr/>
      </dsp:nvSpPr>
      <dsp:spPr>
        <a:xfrm rot="5400000">
          <a:off x="5865203" y="1744578"/>
          <a:ext cx="1712735" cy="6326184"/>
        </a:xfrm>
        <a:prstGeom prst="round2SameRect">
          <a:avLst/>
        </a:prstGeom>
        <a:solidFill>
          <a:schemeClr val="accent5">
            <a:tint val="40000"/>
            <a:alpha val="90000"/>
            <a:hueOff val="-10740482"/>
            <a:satOff val="48253"/>
            <a:lumOff val="3317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-10740482"/>
              <a:satOff val="48253"/>
              <a:lumOff val="3317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kern="1200" baseline="0">
              <a:latin typeface="Times New Roman" panose="02020603050405020304" pitchFamily="18" charset="0"/>
            </a:rPr>
            <a:t>Проект бюджета Комсомольского муниципального района утверждается Советом Комсомольского муниципального района в форме решения Совета.</a:t>
          </a:r>
        </a:p>
      </dsp:txBody>
      <dsp:txXfrm rot="5400000">
        <a:off x="5865203" y="1744578"/>
        <a:ext cx="1712735" cy="6326184"/>
      </dsp:txXfrm>
    </dsp:sp>
    <dsp:sp modelId="{0AD51B98-FDB8-4230-9748-44D40B3E2C1A}">
      <dsp:nvSpPr>
        <dsp:cNvPr id="0" name=""/>
        <dsp:cNvSpPr/>
      </dsp:nvSpPr>
      <dsp:spPr>
        <a:xfrm>
          <a:off x="0" y="4045572"/>
          <a:ext cx="3558479" cy="1724197"/>
        </a:xfrm>
        <a:prstGeom prst="roundRect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shade val="51000"/>
                <a:satMod val="130000"/>
              </a:schemeClr>
            </a:gs>
            <a:gs pos="80000">
              <a:schemeClr val="accent5">
                <a:hueOff val="-9933876"/>
                <a:satOff val="39811"/>
                <a:lumOff val="8628"/>
                <a:alphaOff val="0"/>
                <a:shade val="93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3820" tIns="41910" rIns="83820" bIns="4191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>
              <a:latin typeface="Times New Roman" panose="02020603050405020304" pitchFamily="18" charset="0"/>
              <a:cs typeface="Times New Roman" panose="02020603050405020304" pitchFamily="18" charset="0"/>
            </a:rPr>
            <a:t>УТВЕРЖДЕНИЕ ПРОЕКТА БЮДЖЕТА КОМСОМОЛЬСКОГО МУНИЦИПАЛЬНОГО РАЙОНА</a:t>
          </a:r>
        </a:p>
      </dsp:txBody>
      <dsp:txXfrm>
        <a:off x="0" y="4045572"/>
        <a:ext cx="3558479" cy="1724197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9A1732E-82A1-418D-956B-90F83DA25829}">
      <dsp:nvSpPr>
        <dsp:cNvPr id="0" name=""/>
        <dsp:cNvSpPr/>
      </dsp:nvSpPr>
      <dsp:spPr>
        <a:xfrm rot="16200000">
          <a:off x="1131182" y="-1131182"/>
          <a:ext cx="2711729" cy="4974094"/>
        </a:xfrm>
        <a:prstGeom prst="round1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hemeClr val="accent1"/>
        </a:lnRef>
        <a:fillRef idx="3">
          <a:schemeClr val="accent1"/>
        </a:fillRef>
        <a:effectRef idx="3">
          <a:schemeClr val="accent1"/>
        </a:effectRef>
        <a:fontRef idx="minor">
          <a:schemeClr val="lt1"/>
        </a:fontRef>
      </dsp:style>
      <dsp:txBody>
        <a:bodyPr spcFirstLastPara="0" vert="horz" wrap="square" lIns="213360" tIns="213360" rIns="213360" bIns="21336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kern="1200">
              <a:latin typeface="Times New Roman" panose="02020603050405020304" pitchFamily="18" charset="0"/>
              <a:cs typeface="Times New Roman" panose="02020603050405020304" pitchFamily="18" charset="0"/>
            </a:rPr>
            <a:t>Бюджетное послание Президента Российской Федерации</a:t>
          </a:r>
        </a:p>
      </dsp:txBody>
      <dsp:txXfrm rot="16200000">
        <a:off x="1470148" y="-1470148"/>
        <a:ext cx="2033796" cy="4974094"/>
      </dsp:txXfrm>
    </dsp:sp>
    <dsp:sp modelId="{3A7462B5-9BC8-4F07-9083-E881A8503D76}">
      <dsp:nvSpPr>
        <dsp:cNvPr id="0" name=""/>
        <dsp:cNvSpPr/>
      </dsp:nvSpPr>
      <dsp:spPr>
        <a:xfrm>
          <a:off x="4974094" y="0"/>
          <a:ext cx="4974094" cy="2711729"/>
        </a:xfrm>
        <a:prstGeom prst="round1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hemeClr val="accent1"/>
        </a:lnRef>
        <a:fillRef idx="3">
          <a:schemeClr val="accent1"/>
        </a:fillRef>
        <a:effectRef idx="3">
          <a:schemeClr val="accent1"/>
        </a:effectRef>
        <a:fontRef idx="minor">
          <a:schemeClr val="lt1"/>
        </a:fontRef>
      </dsp:style>
      <dsp:txBody>
        <a:bodyPr spcFirstLastPara="0" vert="horz" wrap="square" lIns="213360" tIns="213360" rIns="213360" bIns="21336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Прогноз социально-экономического развития Комсомольского муниципального района</a:t>
          </a:r>
        </a:p>
      </dsp:txBody>
      <dsp:txXfrm>
        <a:off x="4974094" y="0"/>
        <a:ext cx="4974094" cy="2033796"/>
      </dsp:txXfrm>
    </dsp:sp>
    <dsp:sp modelId="{8AE0148F-9775-4BB0-8123-1E4F0412D12B}">
      <dsp:nvSpPr>
        <dsp:cNvPr id="0" name=""/>
        <dsp:cNvSpPr/>
      </dsp:nvSpPr>
      <dsp:spPr>
        <a:xfrm rot="10800000">
          <a:off x="0" y="2711729"/>
          <a:ext cx="4974094" cy="2711729"/>
        </a:xfrm>
        <a:prstGeom prst="round1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hemeClr val="accent1"/>
        </a:lnRef>
        <a:fillRef idx="3">
          <a:schemeClr val="accent1"/>
        </a:fillRef>
        <a:effectRef idx="3">
          <a:schemeClr val="accent1"/>
        </a:effectRef>
        <a:fontRef idx="minor">
          <a:schemeClr val="lt1"/>
        </a:fontRef>
      </dsp:style>
      <dsp:txBody>
        <a:bodyPr spcFirstLastPara="0" vert="horz" wrap="square" lIns="213360" tIns="213360" rIns="213360" bIns="21336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kern="1200">
              <a:latin typeface="Times New Roman" panose="02020603050405020304" pitchFamily="18" charset="0"/>
              <a:cs typeface="Times New Roman" panose="02020603050405020304" pitchFamily="18" charset="0"/>
            </a:rPr>
            <a:t>Основные направления бюджетной политики</a:t>
          </a:r>
        </a:p>
      </dsp:txBody>
      <dsp:txXfrm rot="10800000">
        <a:off x="0" y="3389661"/>
        <a:ext cx="4974094" cy="2033796"/>
      </dsp:txXfrm>
    </dsp:sp>
    <dsp:sp modelId="{72A9BE3C-F628-428D-BAAD-92AF90C64EE7}">
      <dsp:nvSpPr>
        <dsp:cNvPr id="0" name=""/>
        <dsp:cNvSpPr/>
      </dsp:nvSpPr>
      <dsp:spPr>
        <a:xfrm rot="5400000">
          <a:off x="6105277" y="1580546"/>
          <a:ext cx="2711729" cy="4974094"/>
        </a:xfrm>
        <a:prstGeom prst="round1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hemeClr val="accent1"/>
        </a:lnRef>
        <a:fillRef idx="3">
          <a:schemeClr val="accent1"/>
        </a:fillRef>
        <a:effectRef idx="3">
          <a:schemeClr val="accent1"/>
        </a:effectRef>
        <a:fontRef idx="minor">
          <a:schemeClr val="lt1"/>
        </a:fontRef>
      </dsp:style>
      <dsp:txBody>
        <a:bodyPr spcFirstLastPara="0" vert="horz" wrap="square" lIns="213360" tIns="213360" rIns="213360" bIns="21336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kern="1200">
              <a:latin typeface="Times New Roman" panose="02020603050405020304" pitchFamily="18" charset="0"/>
              <a:cs typeface="Times New Roman" panose="02020603050405020304" pitchFamily="18" charset="0"/>
            </a:rPr>
            <a:t>Муниципальные программы Комсомольского муниципального района</a:t>
          </a:r>
        </a:p>
      </dsp:txBody>
      <dsp:txXfrm rot="5400000">
        <a:off x="6444243" y="1919512"/>
        <a:ext cx="2033796" cy="4974094"/>
      </dsp:txXfrm>
    </dsp:sp>
    <dsp:sp modelId="{52EB3E44-6D7F-4C65-B806-DA86BE6B03A4}">
      <dsp:nvSpPr>
        <dsp:cNvPr id="0" name=""/>
        <dsp:cNvSpPr/>
      </dsp:nvSpPr>
      <dsp:spPr>
        <a:xfrm>
          <a:off x="3481866" y="2033796"/>
          <a:ext cx="2984456" cy="1355864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65100" prst="coolSlant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kern="1200">
              <a:latin typeface="Times New Roman" panose="02020603050405020304" pitchFamily="18" charset="0"/>
              <a:cs typeface="Times New Roman" panose="02020603050405020304" pitchFamily="18" charset="0"/>
            </a:rPr>
            <a:t>РАЙОННЫЙ БЮДЖЕТ</a:t>
          </a:r>
        </a:p>
      </dsp:txBody>
      <dsp:txXfrm>
        <a:off x="3481866" y="2033796"/>
        <a:ext cx="2984456" cy="1355864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22DF80E-5643-4BE6-BC50-76FD52017DDB}">
      <dsp:nvSpPr>
        <dsp:cNvPr id="0" name=""/>
        <dsp:cNvSpPr/>
      </dsp:nvSpPr>
      <dsp:spPr>
        <a:xfrm>
          <a:off x="375757" y="1428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35E41F9-F751-46D2-810E-D8220B05B353}">
      <dsp:nvSpPr>
        <dsp:cNvPr id="0" name=""/>
        <dsp:cNvSpPr/>
      </dsp:nvSpPr>
      <dsp:spPr>
        <a:xfrm>
          <a:off x="375757" y="1582552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Промышленное производство - снижение на: 2017год - 17,6%	;  2018 год - 0,5% ; </a:t>
          </a:r>
        </a:p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увеличение 2019 год - 0,8%</a:t>
          </a:r>
        </a:p>
      </dsp:txBody>
      <dsp:txXfrm>
        <a:off x="375757" y="1582552"/>
        <a:ext cx="1491626" cy="679883"/>
      </dsp:txXfrm>
    </dsp:sp>
    <dsp:sp modelId="{890D6968-0148-49C9-A5F7-1CFC2A82C981}">
      <dsp:nvSpPr>
        <dsp:cNvPr id="0" name=""/>
        <dsp:cNvSpPr/>
      </dsp:nvSpPr>
      <dsp:spPr>
        <a:xfrm rot="20826410" flipH="1">
          <a:off x="2278450" y="2044652"/>
          <a:ext cx="39038" cy="33122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24000" b="-24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54EFB01-4E83-4A7F-849F-15E68F4CBDC7}">
      <dsp:nvSpPr>
        <dsp:cNvPr id="0" name=""/>
        <dsp:cNvSpPr/>
      </dsp:nvSpPr>
      <dsp:spPr>
        <a:xfrm>
          <a:off x="2667954" y="1049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ECBB56CB-5D45-47DD-BB1E-B39778FB0950}">
      <dsp:nvSpPr>
        <dsp:cNvPr id="0" name=""/>
        <dsp:cNvSpPr/>
      </dsp:nvSpPr>
      <dsp:spPr>
        <a:xfrm>
          <a:off x="2667636" y="1622148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Рождаемость увеличится                    в 2017 году на 2,0%;  в 2018 году  на 2,3% ; в 2019 году на 2,9%</a:t>
          </a:r>
        </a:p>
      </dsp:txBody>
      <dsp:txXfrm>
        <a:off x="2667636" y="1622148"/>
        <a:ext cx="1491626" cy="679883"/>
      </dsp:txXfrm>
    </dsp:sp>
    <dsp:sp modelId="{3FC925A5-5AFC-415F-9BA0-BE87D8F41863}">
      <dsp:nvSpPr>
        <dsp:cNvPr id="0" name=""/>
        <dsp:cNvSpPr/>
      </dsp:nvSpPr>
      <dsp:spPr>
        <a:xfrm flipV="1">
          <a:off x="4577393" y="2038866"/>
          <a:ext cx="44695" cy="44695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l="-25000" r="-25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59CFB21-B4C1-448F-83D8-2E4CDBC9B5B1}">
      <dsp:nvSpPr>
        <dsp:cNvPr id="0" name=""/>
        <dsp:cNvSpPr/>
      </dsp:nvSpPr>
      <dsp:spPr>
        <a:xfrm>
          <a:off x="4988555" y="1049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5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923801D-6142-421F-9DD8-794991DE8D9D}">
      <dsp:nvSpPr>
        <dsp:cNvPr id="0" name=""/>
        <dsp:cNvSpPr/>
      </dsp:nvSpPr>
      <dsp:spPr>
        <a:xfrm>
          <a:off x="4997811" y="1631728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Увеличение продолжительности жизни к 2019 году до 74,8 лет</a:t>
          </a:r>
        </a:p>
      </dsp:txBody>
      <dsp:txXfrm>
        <a:off x="4997811" y="1631728"/>
        <a:ext cx="1491626" cy="679883"/>
      </dsp:txXfrm>
    </dsp:sp>
    <dsp:sp modelId="{55728FEE-7370-4AA6-B414-D163C25A578D}">
      <dsp:nvSpPr>
        <dsp:cNvPr id="0" name=""/>
        <dsp:cNvSpPr/>
      </dsp:nvSpPr>
      <dsp:spPr>
        <a:xfrm flipV="1">
          <a:off x="6878363" y="2031508"/>
          <a:ext cx="46296" cy="59410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13000" b="-13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0F982E85-9F9D-4C8D-833B-D760A32B8AA7}">
      <dsp:nvSpPr>
        <dsp:cNvPr id="0" name=""/>
        <dsp:cNvSpPr/>
      </dsp:nvSpPr>
      <dsp:spPr>
        <a:xfrm>
          <a:off x="7281069" y="1428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6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9C4B5F0-2D8A-4B2D-BA91-BEDD25A7346E}">
      <dsp:nvSpPr>
        <dsp:cNvPr id="0" name=""/>
        <dsp:cNvSpPr/>
      </dsp:nvSpPr>
      <dsp:spPr>
        <a:xfrm>
          <a:off x="7281069" y="1582552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Производство сельхоз продукции увеличится : в 2017году на 20,1%; в 2018 году на 5,7%; в 2019 году на 4,9%</a:t>
          </a:r>
        </a:p>
      </dsp:txBody>
      <dsp:txXfrm>
        <a:off x="7281069" y="1582552"/>
        <a:ext cx="1491626" cy="679883"/>
      </dsp:txXfrm>
    </dsp:sp>
    <dsp:sp modelId="{9857E284-0E05-486D-8EA0-8D829FAA7388}">
      <dsp:nvSpPr>
        <dsp:cNvPr id="0" name=""/>
        <dsp:cNvSpPr/>
      </dsp:nvSpPr>
      <dsp:spPr>
        <a:xfrm flipH="1" flipV="1">
          <a:off x="9182176" y="2040108"/>
          <a:ext cx="42211" cy="42211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13000" b="-13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0408A5AB-5AD3-4CEA-B2A3-82AB802AB0E2}">
      <dsp:nvSpPr>
        <dsp:cNvPr id="0" name=""/>
        <dsp:cNvSpPr/>
      </dsp:nvSpPr>
      <dsp:spPr>
        <a:xfrm>
          <a:off x="1526642" y="2629604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7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48CED9B-462B-427F-BB08-4A874A2BFF86}">
      <dsp:nvSpPr>
        <dsp:cNvPr id="0" name=""/>
        <dsp:cNvSpPr/>
      </dsp:nvSpPr>
      <dsp:spPr>
        <a:xfrm>
          <a:off x="1526642" y="4210728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Потребительские цены вырастут на 3,5%</a:t>
          </a:r>
        </a:p>
      </dsp:txBody>
      <dsp:txXfrm>
        <a:off x="1526642" y="4210728"/>
        <a:ext cx="1491626" cy="679883"/>
      </dsp:txXfrm>
    </dsp:sp>
    <dsp:sp modelId="{B84C31E3-C281-4F49-AC80-A1FC5E871F32}">
      <dsp:nvSpPr>
        <dsp:cNvPr id="0" name=""/>
        <dsp:cNvSpPr/>
      </dsp:nvSpPr>
      <dsp:spPr>
        <a:xfrm>
          <a:off x="3433124" y="4673659"/>
          <a:ext cx="31462" cy="31462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13000" b="-13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80E25C3-E8C2-4CCE-8DB3-A85CC1528FB5}">
      <dsp:nvSpPr>
        <dsp:cNvPr id="0" name=""/>
        <dsp:cNvSpPr/>
      </dsp:nvSpPr>
      <dsp:spPr>
        <a:xfrm>
          <a:off x="3828413" y="2629604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8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5717879-8E28-42A3-8E15-8C6B5FC5A225}">
      <dsp:nvSpPr>
        <dsp:cNvPr id="0" name=""/>
        <dsp:cNvSpPr/>
      </dsp:nvSpPr>
      <dsp:spPr>
        <a:xfrm>
          <a:off x="3828413" y="4210728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Оборот розничной торговли увеличится: в 2017году на 6,3%; в 2018году на 7,7%; в 2019 году на 8,6%</a:t>
          </a:r>
        </a:p>
      </dsp:txBody>
      <dsp:txXfrm>
        <a:off x="3828413" y="4210728"/>
        <a:ext cx="1491626" cy="679883"/>
      </dsp:txXfrm>
    </dsp:sp>
    <dsp:sp modelId="{1DD33292-787A-46A4-B2BA-8E7869CCF68C}">
      <dsp:nvSpPr>
        <dsp:cNvPr id="0" name=""/>
        <dsp:cNvSpPr/>
      </dsp:nvSpPr>
      <dsp:spPr>
        <a:xfrm flipH="1">
          <a:off x="5723341" y="4668284"/>
          <a:ext cx="54569" cy="42211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31000" b="-31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1D40568E-0545-42BD-A1BB-2E94395E0DBA}">
      <dsp:nvSpPr>
        <dsp:cNvPr id="0" name=""/>
        <dsp:cNvSpPr/>
      </dsp:nvSpPr>
      <dsp:spPr>
        <a:xfrm>
          <a:off x="6130184" y="2629604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9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01CA58E-EC78-477C-A78A-BDFFEB2430FE}">
      <dsp:nvSpPr>
        <dsp:cNvPr id="0" name=""/>
        <dsp:cNvSpPr/>
      </dsp:nvSpPr>
      <dsp:spPr>
        <a:xfrm>
          <a:off x="6130184" y="4210728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Заработная плата вырастет в 2017 году на 1,8%; в 2018 году на 2%; в 2019 году на 2,3%</a:t>
          </a:r>
        </a:p>
      </dsp:txBody>
      <dsp:txXfrm>
        <a:off x="6130184" y="4210728"/>
        <a:ext cx="1491626" cy="679883"/>
      </dsp:txXfrm>
    </dsp:sp>
    <dsp:sp modelId="{31F199EF-1FF5-4C05-8E87-6C748370A848}">
      <dsp:nvSpPr>
        <dsp:cNvPr id="0" name=""/>
        <dsp:cNvSpPr/>
      </dsp:nvSpPr>
      <dsp:spPr>
        <a:xfrm>
          <a:off x="8019152" y="4665901"/>
          <a:ext cx="66490" cy="46978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13000" b="-13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6A16516-CCFE-4F66-AD36-9927087520EE}">
      <dsp:nvSpPr>
        <dsp:cNvPr id="0" name=""/>
        <dsp:cNvSpPr/>
      </dsp:nvSpPr>
      <dsp:spPr>
        <a:xfrm>
          <a:off x="3083" y="2791"/>
          <a:ext cx="3006625" cy="1040691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НАЛОГОВЫЕ ДОХОДЫ</a:t>
          </a:r>
        </a:p>
      </dsp:txBody>
      <dsp:txXfrm>
        <a:off x="3083" y="2791"/>
        <a:ext cx="3006625" cy="1040691"/>
      </dsp:txXfrm>
    </dsp:sp>
    <dsp:sp modelId="{E42E6291-18C7-43EA-9055-FD0C03A53607}">
      <dsp:nvSpPr>
        <dsp:cNvPr id="0" name=""/>
        <dsp:cNvSpPr/>
      </dsp:nvSpPr>
      <dsp:spPr>
        <a:xfrm>
          <a:off x="3083" y="835793"/>
          <a:ext cx="3006625" cy="3557519"/>
        </a:xfrm>
        <a:prstGeom prst="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Доходы от предусмотренных законодательством Российской Федерации о налогах и сборах федеральных налогов и сборов, в том числе от налогов, предусмотренных  специальными налоговыми режимами, региональных и местных налогов, а также пеней и штрафов по ним.</a:t>
          </a:r>
        </a:p>
      </dsp:txBody>
      <dsp:txXfrm>
        <a:off x="3083" y="835793"/>
        <a:ext cx="3006625" cy="3557519"/>
      </dsp:txXfrm>
    </dsp:sp>
    <dsp:sp modelId="{D9C4DE7E-3C7F-4110-8A44-88D4DA81F93E}">
      <dsp:nvSpPr>
        <dsp:cNvPr id="0" name=""/>
        <dsp:cNvSpPr/>
      </dsp:nvSpPr>
      <dsp:spPr>
        <a:xfrm>
          <a:off x="3430637" y="37483"/>
          <a:ext cx="3006625" cy="901921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НЕНАЛОГОВЫЕ ДОХОДЫ</a:t>
          </a:r>
        </a:p>
      </dsp:txBody>
      <dsp:txXfrm>
        <a:off x="3430637" y="37483"/>
        <a:ext cx="3006625" cy="901921"/>
      </dsp:txXfrm>
    </dsp:sp>
    <dsp:sp modelId="{0247050D-2A06-4450-933C-30EDC5609DCD}">
      <dsp:nvSpPr>
        <dsp:cNvPr id="0" name=""/>
        <dsp:cNvSpPr/>
      </dsp:nvSpPr>
      <dsp:spPr>
        <a:xfrm>
          <a:off x="3430637" y="801101"/>
          <a:ext cx="3006625" cy="3557519"/>
        </a:xfrm>
        <a:prstGeom prst="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Поступающие в бюджет платежи за оказание платных услуг, за пользование природными ресурсами, за пользование мунципальной собственностью, от продажи муниципального имущества, а также платежи в виде штрафов и иных санкций за нарушение законодательства.</a:t>
          </a:r>
        </a:p>
      </dsp:txBody>
      <dsp:txXfrm>
        <a:off x="3430637" y="801101"/>
        <a:ext cx="3006625" cy="3557519"/>
      </dsp:txXfrm>
    </dsp:sp>
    <dsp:sp modelId="{791EA63E-7A9C-4B97-B202-F659CF07CA84}">
      <dsp:nvSpPr>
        <dsp:cNvPr id="0" name=""/>
        <dsp:cNvSpPr/>
      </dsp:nvSpPr>
      <dsp:spPr>
        <a:xfrm>
          <a:off x="6858190" y="7746"/>
          <a:ext cx="3006625" cy="102086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БЕЗВОЗМЕЗДНЫЕ ПОСТУПЛЕНИЯ</a:t>
          </a:r>
        </a:p>
      </dsp:txBody>
      <dsp:txXfrm>
        <a:off x="6858190" y="7746"/>
        <a:ext cx="3006625" cy="1020869"/>
      </dsp:txXfrm>
    </dsp:sp>
    <dsp:sp modelId="{8D4BFAE5-6A39-4CF2-8ED5-768E215944AB}">
      <dsp:nvSpPr>
        <dsp:cNvPr id="0" name=""/>
        <dsp:cNvSpPr/>
      </dsp:nvSpPr>
      <dsp:spPr>
        <a:xfrm>
          <a:off x="6858190" y="830838"/>
          <a:ext cx="3006625" cy="3557519"/>
        </a:xfrm>
        <a:prstGeom prst="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Дотации, субсидии, субвенции, иные межбюджетные трансферты из областного бюджета и бюджетов поселений, а также безвозмездные поступления от физических и юридических лиц, в том числе добровольные пожертвования.</a:t>
          </a:r>
        </a:p>
      </dsp:txBody>
      <dsp:txXfrm>
        <a:off x="6858190" y="830838"/>
        <a:ext cx="3006625" cy="3557519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CAFA1E8-2F33-4414-A3C0-6AFEE666AE14}">
      <dsp:nvSpPr>
        <dsp:cNvPr id="0" name=""/>
        <dsp:cNvSpPr/>
      </dsp:nvSpPr>
      <dsp:spPr>
        <a:xfrm>
          <a:off x="308749" y="1064194"/>
          <a:ext cx="1228278" cy="61413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5">
                <a:shade val="51000"/>
                <a:satMod val="130000"/>
              </a:schemeClr>
            </a:gs>
            <a:gs pos="80000">
              <a:schemeClr val="accent5">
                <a:shade val="93000"/>
                <a:satMod val="130000"/>
              </a:schemeClr>
            </a:gs>
            <a:gs pos="100000">
              <a:schemeClr val="accent5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5"/>
        </a:lnRef>
        <a:fillRef idx="3">
          <a:schemeClr val="accent5"/>
        </a:fillRef>
        <a:effectRef idx="3">
          <a:schemeClr val="accent5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</a:p>
      </dsp:txBody>
      <dsp:txXfrm>
        <a:off x="308749" y="1064194"/>
        <a:ext cx="1228278" cy="614139"/>
      </dsp:txXfrm>
    </dsp:sp>
    <dsp:sp modelId="{A786ECB2-7A19-44F4-A796-3E607C386823}">
      <dsp:nvSpPr>
        <dsp:cNvPr id="0" name=""/>
        <dsp:cNvSpPr/>
      </dsp:nvSpPr>
      <dsp:spPr>
        <a:xfrm rot="17689333">
          <a:off x="1197515" y="820007"/>
          <a:ext cx="1170335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1170335" y="201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7689333">
        <a:off x="1753425" y="810898"/>
        <a:ext cx="58516" cy="58516"/>
      </dsp:txXfrm>
    </dsp:sp>
    <dsp:sp modelId="{D6A9A661-7E99-4FBF-930B-E62A53E5494A}">
      <dsp:nvSpPr>
        <dsp:cNvPr id="0" name=""/>
        <dsp:cNvSpPr/>
      </dsp:nvSpPr>
      <dsp:spPr>
        <a:xfrm>
          <a:off x="2028339" y="1980"/>
          <a:ext cx="1486217" cy="61413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3"/>
        </a:lnRef>
        <a:fillRef idx="3">
          <a:schemeClr val="accent3"/>
        </a:fillRef>
        <a:effectRef idx="3">
          <a:schemeClr val="accent3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Мероприятие 1</a:t>
          </a:r>
        </a:p>
      </dsp:txBody>
      <dsp:txXfrm>
        <a:off x="2028339" y="1980"/>
        <a:ext cx="1486217" cy="614139"/>
      </dsp:txXfrm>
    </dsp:sp>
    <dsp:sp modelId="{2C0C1135-4FF6-4354-84BF-2000B1BA81C7}">
      <dsp:nvSpPr>
        <dsp:cNvPr id="0" name=""/>
        <dsp:cNvSpPr/>
      </dsp:nvSpPr>
      <dsp:spPr>
        <a:xfrm>
          <a:off x="3514556" y="288901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47929" y="296767"/>
        <a:ext cx="24565" cy="24565"/>
      </dsp:txXfrm>
    </dsp:sp>
    <dsp:sp modelId="{7132EDC9-C727-4682-9B36-A6DAD69C1CAD}">
      <dsp:nvSpPr>
        <dsp:cNvPr id="0" name=""/>
        <dsp:cNvSpPr/>
      </dsp:nvSpPr>
      <dsp:spPr>
        <a:xfrm flipH="1">
          <a:off x="4005867" y="1151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flipH="1">
        <a:off x="4005867" y="1151"/>
        <a:ext cx="615797" cy="615797"/>
      </dsp:txXfrm>
    </dsp:sp>
    <dsp:sp modelId="{1ED986B7-AC1E-45A1-B409-690BDC33387F}">
      <dsp:nvSpPr>
        <dsp:cNvPr id="0" name=""/>
        <dsp:cNvSpPr/>
      </dsp:nvSpPr>
      <dsp:spPr>
        <a:xfrm>
          <a:off x="4621664" y="288901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55037" y="296767"/>
        <a:ext cx="24565" cy="24565"/>
      </dsp:txXfrm>
    </dsp:sp>
    <dsp:sp modelId="{B69E119F-1F3B-46D9-84F8-417C63171592}">
      <dsp:nvSpPr>
        <dsp:cNvPr id="0" name=""/>
        <dsp:cNvSpPr/>
      </dsp:nvSpPr>
      <dsp:spPr>
        <a:xfrm>
          <a:off x="5112976" y="1151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12976" y="1151"/>
        <a:ext cx="615797" cy="615797"/>
      </dsp:txXfrm>
    </dsp:sp>
    <dsp:sp modelId="{3BE62DC1-C219-4D18-A308-6494DACF517F}">
      <dsp:nvSpPr>
        <dsp:cNvPr id="0" name=""/>
        <dsp:cNvSpPr/>
      </dsp:nvSpPr>
      <dsp:spPr>
        <a:xfrm>
          <a:off x="5728773" y="288901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962146" y="296767"/>
        <a:ext cx="24565" cy="24565"/>
      </dsp:txXfrm>
    </dsp:sp>
    <dsp:sp modelId="{27658022-1235-42C6-B522-A64200FBEB92}">
      <dsp:nvSpPr>
        <dsp:cNvPr id="0" name=""/>
        <dsp:cNvSpPr/>
      </dsp:nvSpPr>
      <dsp:spPr>
        <a:xfrm>
          <a:off x="6220085" y="1151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220085" y="1151"/>
        <a:ext cx="615797" cy="615797"/>
      </dsp:txXfrm>
    </dsp:sp>
    <dsp:sp modelId="{50B76395-277D-4EF3-8C46-10347987E711}">
      <dsp:nvSpPr>
        <dsp:cNvPr id="0" name=""/>
        <dsp:cNvSpPr/>
      </dsp:nvSpPr>
      <dsp:spPr>
        <a:xfrm rot="19452228">
          <a:off x="1479817" y="1173967"/>
          <a:ext cx="605732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605732" y="201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9452228">
        <a:off x="1767540" y="1178972"/>
        <a:ext cx="30286" cy="30286"/>
      </dsp:txXfrm>
    </dsp:sp>
    <dsp:sp modelId="{E8BA0890-5A72-4A69-A335-E37B8DFDDB8C}">
      <dsp:nvSpPr>
        <dsp:cNvPr id="0" name=""/>
        <dsp:cNvSpPr/>
      </dsp:nvSpPr>
      <dsp:spPr>
        <a:xfrm>
          <a:off x="2028339" y="709898"/>
          <a:ext cx="1486217" cy="61413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3"/>
        </a:lnRef>
        <a:fillRef idx="3">
          <a:schemeClr val="accent3"/>
        </a:fillRef>
        <a:effectRef idx="3">
          <a:schemeClr val="accent3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Мероприятие 2</a:t>
          </a:r>
        </a:p>
      </dsp:txBody>
      <dsp:txXfrm>
        <a:off x="2028339" y="709898"/>
        <a:ext cx="1486217" cy="614139"/>
      </dsp:txXfrm>
    </dsp:sp>
    <dsp:sp modelId="{2984C7EA-6443-4C25-86AB-A40D74EFC31F}">
      <dsp:nvSpPr>
        <dsp:cNvPr id="0" name=""/>
        <dsp:cNvSpPr/>
      </dsp:nvSpPr>
      <dsp:spPr>
        <a:xfrm>
          <a:off x="3514556" y="996819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47929" y="1004685"/>
        <a:ext cx="24565" cy="24565"/>
      </dsp:txXfrm>
    </dsp:sp>
    <dsp:sp modelId="{810A0A83-B720-4DF6-8C4F-89D2B3D61D70}">
      <dsp:nvSpPr>
        <dsp:cNvPr id="0" name=""/>
        <dsp:cNvSpPr/>
      </dsp:nvSpPr>
      <dsp:spPr>
        <a:xfrm>
          <a:off x="4005867" y="709069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05867" y="709069"/>
        <a:ext cx="615797" cy="615797"/>
      </dsp:txXfrm>
    </dsp:sp>
    <dsp:sp modelId="{00A3CBE4-D9B5-40DC-A2D5-CE262C018E58}">
      <dsp:nvSpPr>
        <dsp:cNvPr id="0" name=""/>
        <dsp:cNvSpPr/>
      </dsp:nvSpPr>
      <dsp:spPr>
        <a:xfrm>
          <a:off x="4621664" y="996819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55037" y="1004685"/>
        <a:ext cx="24565" cy="24565"/>
      </dsp:txXfrm>
    </dsp:sp>
    <dsp:sp modelId="{A9839312-98C9-4165-8B84-784EA023AECB}">
      <dsp:nvSpPr>
        <dsp:cNvPr id="0" name=""/>
        <dsp:cNvSpPr/>
      </dsp:nvSpPr>
      <dsp:spPr>
        <a:xfrm>
          <a:off x="5112976" y="709898"/>
          <a:ext cx="630917" cy="61413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12976" y="709898"/>
        <a:ext cx="630917" cy="614139"/>
      </dsp:txXfrm>
    </dsp:sp>
    <dsp:sp modelId="{243578B9-38F4-424E-A422-8990C7505977}">
      <dsp:nvSpPr>
        <dsp:cNvPr id="0" name=""/>
        <dsp:cNvSpPr/>
      </dsp:nvSpPr>
      <dsp:spPr>
        <a:xfrm>
          <a:off x="5743893" y="996819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977266" y="1004685"/>
        <a:ext cx="24565" cy="24565"/>
      </dsp:txXfrm>
    </dsp:sp>
    <dsp:sp modelId="{1165924C-F073-4FB1-AD0F-223AB979A82F}">
      <dsp:nvSpPr>
        <dsp:cNvPr id="0" name=""/>
        <dsp:cNvSpPr/>
      </dsp:nvSpPr>
      <dsp:spPr>
        <a:xfrm>
          <a:off x="6235205" y="709069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235205" y="709069"/>
        <a:ext cx="615797" cy="615797"/>
      </dsp:txXfrm>
    </dsp:sp>
    <dsp:sp modelId="{13FEAF46-4091-4D36-B7A8-B8859078BD85}">
      <dsp:nvSpPr>
        <dsp:cNvPr id="0" name=""/>
        <dsp:cNvSpPr/>
      </dsp:nvSpPr>
      <dsp:spPr>
        <a:xfrm rot="2144674">
          <a:off x="1480013" y="1527926"/>
          <a:ext cx="605339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605339" y="201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2144674">
        <a:off x="1767549" y="1532941"/>
        <a:ext cx="30266" cy="30266"/>
      </dsp:txXfrm>
    </dsp:sp>
    <dsp:sp modelId="{48CB4BA1-DE0F-49AE-BF15-07066FCBA683}">
      <dsp:nvSpPr>
        <dsp:cNvPr id="0" name=""/>
        <dsp:cNvSpPr/>
      </dsp:nvSpPr>
      <dsp:spPr>
        <a:xfrm>
          <a:off x="2028339" y="1417817"/>
          <a:ext cx="1486217" cy="61413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3"/>
        </a:lnRef>
        <a:fillRef idx="3">
          <a:schemeClr val="accent3"/>
        </a:fillRef>
        <a:effectRef idx="3">
          <a:schemeClr val="accent3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...</a:t>
          </a:r>
        </a:p>
      </dsp:txBody>
      <dsp:txXfrm>
        <a:off x="2028339" y="1417817"/>
        <a:ext cx="1486217" cy="614139"/>
      </dsp:txXfrm>
    </dsp:sp>
    <dsp:sp modelId="{4882FF5D-6251-4D84-8D66-ABC2C13B67FE}">
      <dsp:nvSpPr>
        <dsp:cNvPr id="0" name=""/>
        <dsp:cNvSpPr/>
      </dsp:nvSpPr>
      <dsp:spPr>
        <a:xfrm>
          <a:off x="3514556" y="1704737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47929" y="1712603"/>
        <a:ext cx="24565" cy="24565"/>
      </dsp:txXfrm>
    </dsp:sp>
    <dsp:sp modelId="{3F7CC085-EFE6-4900-BBE0-498A1ACD21B1}">
      <dsp:nvSpPr>
        <dsp:cNvPr id="0" name=""/>
        <dsp:cNvSpPr/>
      </dsp:nvSpPr>
      <dsp:spPr>
        <a:xfrm>
          <a:off x="4005867" y="1416987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05867" y="1416987"/>
        <a:ext cx="615797" cy="615797"/>
      </dsp:txXfrm>
    </dsp:sp>
    <dsp:sp modelId="{47B81103-66A1-4737-AC35-FF28C189BFC0}">
      <dsp:nvSpPr>
        <dsp:cNvPr id="0" name=""/>
        <dsp:cNvSpPr/>
      </dsp:nvSpPr>
      <dsp:spPr>
        <a:xfrm>
          <a:off x="4621664" y="1704737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55037" y="1712603"/>
        <a:ext cx="24565" cy="24565"/>
      </dsp:txXfrm>
    </dsp:sp>
    <dsp:sp modelId="{018DAFBD-57B4-46E5-BC96-49358962C956}">
      <dsp:nvSpPr>
        <dsp:cNvPr id="0" name=""/>
        <dsp:cNvSpPr/>
      </dsp:nvSpPr>
      <dsp:spPr>
        <a:xfrm>
          <a:off x="5112976" y="1416987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12976" y="1416987"/>
        <a:ext cx="615797" cy="615797"/>
      </dsp:txXfrm>
    </dsp:sp>
    <dsp:sp modelId="{59634700-61FE-43DA-A689-236C95A04089}">
      <dsp:nvSpPr>
        <dsp:cNvPr id="0" name=""/>
        <dsp:cNvSpPr/>
      </dsp:nvSpPr>
      <dsp:spPr>
        <a:xfrm>
          <a:off x="5728773" y="1704737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962146" y="1712603"/>
        <a:ext cx="24565" cy="24565"/>
      </dsp:txXfrm>
    </dsp:sp>
    <dsp:sp modelId="{5DD5C337-C6AC-4411-BFE9-8AB61F2B5E91}">
      <dsp:nvSpPr>
        <dsp:cNvPr id="0" name=""/>
        <dsp:cNvSpPr/>
      </dsp:nvSpPr>
      <dsp:spPr>
        <a:xfrm>
          <a:off x="6220085" y="1416987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220085" y="1416987"/>
        <a:ext cx="615797" cy="615797"/>
      </dsp:txXfrm>
    </dsp:sp>
    <dsp:sp modelId="{235FF265-5CB4-4B1B-8DC3-2CF7D7782A30}">
      <dsp:nvSpPr>
        <dsp:cNvPr id="0" name=""/>
        <dsp:cNvSpPr/>
      </dsp:nvSpPr>
      <dsp:spPr>
        <a:xfrm rot="3910667">
          <a:off x="1197515" y="1882221"/>
          <a:ext cx="1170335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1170335" y="201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3910667">
        <a:off x="1753425" y="1873112"/>
        <a:ext cx="58516" cy="58516"/>
      </dsp:txXfrm>
    </dsp:sp>
    <dsp:sp modelId="{3CFDA883-E87B-4217-A2A2-88FA24BD3690}">
      <dsp:nvSpPr>
        <dsp:cNvPr id="0" name=""/>
        <dsp:cNvSpPr/>
      </dsp:nvSpPr>
      <dsp:spPr>
        <a:xfrm>
          <a:off x="2028339" y="2126407"/>
          <a:ext cx="1486217" cy="61413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3"/>
        </a:lnRef>
        <a:fillRef idx="3">
          <a:schemeClr val="accent3"/>
        </a:fillRef>
        <a:effectRef idx="3">
          <a:schemeClr val="accent3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Мероприятие </a:t>
          </a: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n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28339" y="2126407"/>
        <a:ext cx="1486217" cy="614139"/>
      </dsp:txXfrm>
    </dsp:sp>
    <dsp:sp modelId="{5FE2836B-F830-4A19-9AE3-9988155DC389}">
      <dsp:nvSpPr>
        <dsp:cNvPr id="0" name=""/>
        <dsp:cNvSpPr/>
      </dsp:nvSpPr>
      <dsp:spPr>
        <a:xfrm>
          <a:off x="3514556" y="2413328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47929" y="2421194"/>
        <a:ext cx="24565" cy="24565"/>
      </dsp:txXfrm>
    </dsp:sp>
    <dsp:sp modelId="{03AB5EE7-8ECC-4AF8-A906-5564102CDDBB}">
      <dsp:nvSpPr>
        <dsp:cNvPr id="0" name=""/>
        <dsp:cNvSpPr/>
      </dsp:nvSpPr>
      <dsp:spPr>
        <a:xfrm>
          <a:off x="4005867" y="2124906"/>
          <a:ext cx="617148" cy="617142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05867" y="2124906"/>
        <a:ext cx="617148" cy="617142"/>
      </dsp:txXfrm>
    </dsp:sp>
    <dsp:sp modelId="{DACF04C5-E169-498E-BA99-60CA7569C182}">
      <dsp:nvSpPr>
        <dsp:cNvPr id="0" name=""/>
        <dsp:cNvSpPr/>
      </dsp:nvSpPr>
      <dsp:spPr>
        <a:xfrm>
          <a:off x="4623016" y="2413328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56389" y="2421194"/>
        <a:ext cx="24565" cy="24565"/>
      </dsp:txXfrm>
    </dsp:sp>
    <dsp:sp modelId="{48AABB46-2848-43E9-844B-5C90C2A7ABEB}">
      <dsp:nvSpPr>
        <dsp:cNvPr id="0" name=""/>
        <dsp:cNvSpPr/>
      </dsp:nvSpPr>
      <dsp:spPr>
        <a:xfrm>
          <a:off x="5114327" y="2124906"/>
          <a:ext cx="617148" cy="617142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14327" y="2124906"/>
        <a:ext cx="617148" cy="617142"/>
      </dsp:txXfrm>
    </dsp:sp>
    <dsp:sp modelId="{C0B414AD-91A2-4169-BC74-7C3967E960EB}">
      <dsp:nvSpPr>
        <dsp:cNvPr id="0" name=""/>
        <dsp:cNvSpPr/>
      </dsp:nvSpPr>
      <dsp:spPr>
        <a:xfrm>
          <a:off x="5731476" y="2413328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964848" y="2421194"/>
        <a:ext cx="24565" cy="24565"/>
      </dsp:txXfrm>
    </dsp:sp>
    <dsp:sp modelId="{4B0FA798-AB91-4842-B637-D2D6177812F5}">
      <dsp:nvSpPr>
        <dsp:cNvPr id="0" name=""/>
        <dsp:cNvSpPr/>
      </dsp:nvSpPr>
      <dsp:spPr>
        <a:xfrm>
          <a:off x="6222787" y="2124906"/>
          <a:ext cx="617148" cy="617142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222787" y="2124906"/>
        <a:ext cx="617148" cy="6171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bList2#1">
  <dgm:title val=""/>
  <dgm:desc val=""/>
  <dgm:catLst>
    <dgm:cat type="list" pri="7000"/>
    <dgm:cat type="convert" pri="16000"/>
    <dgm:cat type="picture" pri="28000"/>
    <dgm:cat type="pictureconvert" pri="28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dir/>
      <dgm:animLvl val="lvl"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08"/>
      <dgm:constr type="sp" refType="w" refFor="ch" refForName="compNode" op="equ" fact="0.16"/>
      <dgm:constr type="primFontSz" for="des" forName="parentText" op="equ" val="65"/>
      <dgm:constr type="primFontSz" for="des" forName="childRect" op="equ" val="65"/>
    </dgm:constrLst>
    <dgm:ruleLst/>
    <dgm:forEach name="nodesForEach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/>
        <dgm:choose name="Name3">
          <dgm:if name="Name4" axis="self" func="var" arg="dir" op="equ" val="norm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l" for="ch" forName="childRect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l" for="ch" forName="parentText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l" for="ch" forName="parentRect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r" for="ch" forName="adorn" refType="w"/>
            </dgm:constrLst>
          </dgm:if>
          <dgm:else name="Name5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r" for="ch" forName="childRect" refType="w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r" for="ch" forName="parentText" refType="w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r" for="ch" forName="parentRect" refType="w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l" for="ch" forName="adorn"/>
            </dgm:constrLst>
          </dgm:else>
        </dgm:choose>
        <dgm:ruleLst/>
        <dgm:layoutNode name="childRect" styleLbl="b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2SameRect" r:blip="">
            <dgm:adjLst>
              <dgm:adj idx="1" val="0.08"/>
            </dgm:adjLst>
          </dgm:shape>
          <dgm:presOf axis="des" ptType="node"/>
          <dgm:constrLst>
            <dgm:constr type="secFontSz" refType="primFontSz"/>
            <dgm:constr type="tMarg" refType="primFontSz" fact="0.3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Text">
          <dgm:varLst>
            <dgm:chMax val="0"/>
            <dgm:bulletEnabled val="1"/>
          </dgm:varLst>
          <dgm:choose name="Name6">
            <dgm:if name="Name7" func="var" arg="dir" op="equ" val="norm">
              <dgm:alg type="tx">
                <dgm:param type="parTxLTRAlign" val="l"/>
                <dgm:param type="parTxRTLAlign" val="l"/>
              </dgm:alg>
            </dgm:if>
            <dgm:else name="Name8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ect" r:blip="" zOrderOff="1" hideGeom="1">
            <dgm:adjLst/>
          </dgm:shape>
          <dgm:presOf axis="self" ptType="node"/>
          <dgm:constrLst>
            <dgm:constr type="tMarg"/>
            <dgm:constr type="bMarg"/>
            <dgm:constr type="lMarg" refType="primFontSz" fact="0.3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Rect" styleLbl="alignNode1">
          <dgm:alg type="sp"/>
          <dgm:shape xmlns:r="http://schemas.openxmlformats.org/officeDocument/2006/relationships" type="rect" r:blip="">
            <dgm:adjLst/>
          </dgm:shape>
          <dgm:presOf axis="self" ptType="node"/>
          <dgm:constrLst/>
          <dgm:ruleLst/>
        </dgm:layoutNode>
        <dgm:layoutNode name="adorn" styleLbl="fgAccFollowNod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w" val="1"/>
            <dgm:constr type="h" refType="w"/>
          </dgm:constrLst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0.2734</cdr:x>
      <cdr:y>0.21269</cdr:y>
    </cdr:to>
    <cdr:sp macro="" textlink="">
      <cdr:nvSpPr>
        <cdr:cNvPr id="2" name="Стрелка вниз 1"/>
        <cdr:cNvSpPr/>
      </cdr:nvSpPr>
      <cdr:spPr>
        <a:xfrm xmlns:a="http://schemas.openxmlformats.org/drawingml/2006/main" rot="18376101">
          <a:off x="-3134041" y="-1385918"/>
          <a:ext cx="680678" cy="1189907"/>
        </a:xfrm>
        <a:prstGeom xmlns:a="http://schemas.openxmlformats.org/drawingml/2006/main" prst="downArrow">
          <a:avLst/>
        </a:prstGeom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0.69698</cdr:x>
      <cdr:y>0</cdr:y>
    </cdr:from>
    <cdr:to>
      <cdr:x>0.98217</cdr:x>
      <cdr:y>0.20472</cdr:y>
    </cdr:to>
    <cdr:sp macro="" textlink="">
      <cdr:nvSpPr>
        <cdr:cNvPr id="4" name="Стрелка влево 3"/>
        <cdr:cNvSpPr/>
      </cdr:nvSpPr>
      <cdr:spPr>
        <a:xfrm xmlns:a="http://schemas.openxmlformats.org/drawingml/2006/main" rot="19596064">
          <a:off x="3033480" y="-1129796"/>
          <a:ext cx="1241220" cy="655200"/>
        </a:xfrm>
        <a:prstGeom xmlns:a="http://schemas.openxmlformats.org/drawingml/2006/main" prst="leftArrow">
          <a:avLst>
            <a:gd name="adj1" fmla="val 46078"/>
            <a:gd name="adj2" fmla="val 50000"/>
          </a:avLst>
        </a:prstGeom>
      </cdr:spPr>
      <cdr:style>
        <a:lnRef xmlns:a="http://schemas.openxmlformats.org/drawingml/2006/main" idx="0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3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 wrap="square">
          <a:noAutofit/>
        </a:bodyPr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0.25001</cdr:x>
      <cdr:y>0</cdr:y>
    </cdr:from>
    <cdr:to>
      <cdr:x>0.76265</cdr:x>
      <cdr:y>0.88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1088116" y="0"/>
          <a:ext cx="2231158" cy="281635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  <a:p xmlns:a="http://schemas.openxmlformats.org/drawingml/2006/main">
          <a:endParaRPr lang="ru-RU"/>
        </a:p>
        <a:p xmlns:a="http://schemas.openxmlformats.org/drawingml/2006/main">
          <a:pPr algn="ctr"/>
          <a:r>
            <a:rPr lang="ru-RU" sz="2000" b="1">
              <a:latin typeface="Times New Roman" panose="02020603050405020304" pitchFamily="18" charset="0"/>
              <a:cs typeface="Times New Roman" panose="02020603050405020304" pitchFamily="18" charset="0"/>
            </a:rPr>
            <a:t>Налоговые и неналоговые доходы - 62706,7тыс. руб</a:t>
          </a:r>
          <a:r>
            <a:rPr lang="ru-RU" b="1"/>
            <a:t>.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E2FDC-F458-450F-BCA9-B94F6E73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62</Pages>
  <Words>7961</Words>
  <Characters>45384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И. Тихомиров</dc:creator>
  <cp:lastModifiedBy>SinelnikovaES</cp:lastModifiedBy>
  <cp:revision>14</cp:revision>
  <cp:lastPrinted>2014-02-25T07:33:00Z</cp:lastPrinted>
  <dcterms:created xsi:type="dcterms:W3CDTF">2017-06-14T05:42:00Z</dcterms:created>
  <dcterms:modified xsi:type="dcterms:W3CDTF">2017-06-14T06:37:00Z</dcterms:modified>
</cp:coreProperties>
</file>