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theme/themeOverride5.xml" ContentType="application/vnd.openxmlformats-officedocument.themeOverride+xml"/>
  <Override PartName="/word/charts/chart10.xml" ContentType="application/vnd.openxmlformats-officedocument.drawingml.chart+xml"/>
  <Override PartName="/word/diagrams/colors5.xml" ContentType="application/vnd.openxmlformats-officedocument.drawingml.diagramColors+xml"/>
  <Override PartName="/word/diagrams/quickStyle11.xml" ContentType="application/vnd.openxmlformats-officedocument.drawingml.diagramStyle+xml"/>
  <Override PartName="/word/diagrams/layout16.xml" ContentType="application/vnd.openxmlformats-officedocument.drawingml.diagramLayout+xml"/>
  <Override PartName="/word/diagrams/colors19.xml" ContentType="application/vnd.openxmlformats-officedocument.drawingml.diagramColors+xml"/>
  <Override PartName="/word/theme/themeOverride15.xml" ContentType="application/vnd.openxmlformats-officedocument.themeOverride+xml"/>
  <Override PartName="/customXml/itemProps1.xml" ContentType="application/vnd.openxmlformats-officedocument.customXmlProperties+xml"/>
  <Override PartName="/word/diagrams/data14.xml" ContentType="application/vnd.openxmlformats-officedocument.drawingml.diagramData+xml"/>
  <Override PartName="/word/diagrams/colors1.xml" ContentType="application/vnd.openxmlformats-officedocument.drawingml.diagramColors+xml"/>
  <Override PartName="/word/theme/themeOverride1.xml" ContentType="application/vnd.openxmlformats-officedocument.themeOverride+xml"/>
  <Override PartName="/word/diagrams/drawing6.xml" ContentType="application/vnd.ms-office.drawingml.diagramDrawing+xml"/>
  <Override PartName="/word/theme/themeOverride11.xml" ContentType="application/vnd.openxmlformats-officedocument.themeOverride+xml"/>
  <Override PartName="/word/diagrams/layout12.xml" ContentType="application/vnd.openxmlformats-officedocument.drawingml.diagramLayout+xml"/>
  <Override PartName="/word/diagrams/colors15.xml" ContentType="application/vnd.openxmlformats-officedocument.drawingml.diagramColors+xml"/>
  <Override PartName="/word/diagrams/drawing19.xml" ContentType="application/vnd.ms-office.drawingml.diagramDrawing+xml"/>
  <Override PartName="/word/diagrams/data21.xml" ContentType="application/vnd.openxmlformats-officedocument.drawingml.diagramData+xml"/>
  <Override PartName="/word/diagrams/layout23.xml" ContentType="application/vnd.openxmlformats-officedocument.drawingml.diagramLayou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iagrams/data10.xml" ContentType="application/vnd.openxmlformats-officedocument.drawingml.diagramData+xml"/>
  <Override PartName="/word/charts/chart19.xml" ContentType="application/vnd.openxmlformats-officedocument.drawingml.chart+xml"/>
  <Override PartName="/word/diagrams/drawing2.xml" ContentType="application/vnd.ms-office.drawingml.diagramDrawing+xml"/>
  <Override PartName="/word/diagrams/layout7.xml" ContentType="application/vnd.openxmlformats-officedocument.drawingml.diagramLayout+xml"/>
  <Override PartName="/word/diagrams/colors11.xml" ContentType="application/vnd.openxmlformats-officedocument.drawingml.diagramColors+xml"/>
  <Override PartName="/word/diagrams/drawing15.xml" ContentType="application/vnd.ms-office.drawingml.diagramDrawing+xml"/>
  <Override PartName="/word/diagrams/colors22.xml" ContentType="application/vnd.openxmlformats-officedocument.drawingml.diagramColors+xml"/>
  <Override PartName="/word/charts/chart5.xml" ContentType="application/vnd.openxmlformats-officedocument.drawingml.chart+xml"/>
  <Override PartName="/word/diagrams/quickStyle7.xml" ContentType="application/vnd.openxmlformats-officedocument.drawingml.diagramStyle+xml"/>
  <Override PartName="/word/charts/chart15.xml" ContentType="application/vnd.openxmlformats-officedocument.drawingml.chart+xml"/>
  <Override PartName="/word/diagrams/drawing22.xml" ContentType="application/vnd.ms-office.drawingml.diagramDrawing+xml"/>
  <Override PartName="/word/diagrams/layout3.xml" ContentType="application/vnd.openxmlformats-officedocument.drawingml.diagramLayout+xml"/>
  <Default Extension="xlsx" ContentType="application/vnd.openxmlformats-officedocument.spreadsheetml.sheet"/>
  <Override PartName="/word/diagrams/data8.xml" ContentType="application/vnd.openxmlformats-officedocument.drawingml.diagramData+xml"/>
  <Override PartName="/word/diagrams/drawing11.xml" ContentType="application/vnd.ms-office.drawingml.diagramDrawing+xml"/>
  <Override PartName="/word/diagrams/quickStyle16.xml" ContentType="application/vnd.openxmlformats-officedocument.drawingml.diagramStyle+xml"/>
  <Override PartName="/word/charts/chart22.xml" ContentType="application/vnd.openxmlformats-officedocument.drawingml.chart+xml"/>
  <Override PartName="/word/diagrams/quickStyle3.xml" ContentType="application/vnd.openxmlformats-officedocument.drawingml.diagramStyle+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diagrams/colors6.xml" ContentType="application/vnd.openxmlformats-officedocument.drawingml.diagramColors+xml"/>
  <Override PartName="/word/diagrams/quickStyle12.xml" ContentType="application/vnd.openxmlformats-officedocument.drawingml.diagramStyle+xml"/>
  <Override PartName="/word/diagrams/data19.xml" ContentType="application/vnd.openxmlformats-officedocument.drawingml.diagramData+xml"/>
  <Override PartName="/word/diagrams/quickStyle23.xml" ContentType="application/vnd.openxmlformats-officedocument.drawingml.diagramStyle+xml"/>
  <Default Extension="png" ContentType="image/png"/>
  <Override PartName="/word/diagrams/data4.xml" ContentType="application/vnd.openxmlformats-officedocument.drawingml.diagramData+xml"/>
  <Override PartName="/word/diagrams/layout17.xml" ContentType="application/vnd.openxmlformats-officedocument.drawingml.diagramLayout+xml"/>
  <Override PartName="/word/diagrams/colors2.xml" ContentType="application/vnd.openxmlformats-officedocument.drawingml.diagramColors+xml"/>
  <Override PartName="/word/theme/themeOverride2.xml" ContentType="application/vnd.openxmlformats-officedocument.themeOverride+xml"/>
  <Override PartName="/word/diagrams/drawing7.xml" ContentType="application/vnd.ms-office.drawingml.diagramDrawing+xml"/>
  <Override PartName="/word/diagrams/data15.xml" ContentType="application/vnd.openxmlformats-officedocument.drawingml.diagramData+xml"/>
  <Override PartName="/word/diagrams/layout24.xml" ContentType="application/vnd.openxmlformats-officedocument.drawingml.diagramLayout+xml"/>
  <Default Extension="emf" ContentType="image/x-emf"/>
  <Override PartName="/word/theme/themeOverride12.xml" ContentType="application/vnd.openxmlformats-officedocument.themeOverride+xml"/>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diagrams/data22.xml" ContentType="application/vnd.openxmlformats-officedocument.drawingml.diagramData+xml"/>
  <Override PartName="/word/diagrams/drawing3.xml" ContentType="application/vnd.ms-office.drawingml.diagramDrawing+xml"/>
  <Override PartName="/word/diagrams/drawing16.xml" ContentType="application/vnd.ms-office.drawingml.diagramDrawing+xml"/>
  <Override PartName="/word/diagrams/layout20.xml" ContentType="application/vnd.openxmlformats-officedocument.drawingml.diagramLayout+xml"/>
  <Override PartName="/word/diagrams/colors23.xml" ContentType="application/vnd.openxmlformats-officedocument.drawingml.diagramColors+xml"/>
  <Override PartName="/docProps/app.xml" ContentType="application/vnd.openxmlformats-officedocument.extended-properties+xml"/>
  <Override PartName="/word/charts/chart6.xml" ContentType="application/vnd.openxmlformats-officedocument.drawingml.chart+xml"/>
  <Override PartName="/word/diagrams/layout8.xml" ContentType="application/vnd.openxmlformats-officedocument.drawingml.diagramLayout+xml"/>
  <Override PartName="/word/diagrams/colors12.xml" ContentType="application/vnd.openxmlformats-officedocument.drawingml.diagramColors+xml"/>
  <Override PartName="/word/diagrams/quickStyle8.xml" ContentType="application/vnd.openxmlformats-officedocument.drawingml.diagramStyle+xml"/>
  <Override PartName="/word/diagrams/data9.xml" ContentType="application/vnd.openxmlformats-officedocument.drawingml.diagramData+xml"/>
  <Override PartName="/word/charts/chart16.xml" ContentType="application/vnd.openxmlformats-officedocument.drawingml.chart+xml"/>
  <Override PartName="/word/diagrams/drawing12.xml" ContentType="application/vnd.ms-office.drawingml.diagramDrawing+xml"/>
  <Override PartName="/word/diagrams/quickStyle17.xml" ContentType="application/vnd.openxmlformats-officedocument.drawingml.diagramStyle+xml"/>
  <Override PartName="/word/diagrams/drawing23.xml" ContentType="application/vnd.ms-office.drawingml.diagramDrawing+xml"/>
  <Override PartName="/word/charts/chart2.xml" ContentType="application/vnd.openxmlformats-officedocument.drawingml.chart+xml"/>
  <Override PartName="/word/diagrams/layout4.xml" ContentType="application/vnd.openxmlformats-officedocument.drawingml.diagramLayout+xml"/>
  <Override PartName="/word/theme/themeOverride9.xml" ContentType="application/vnd.openxmlformats-officedocument.themeOverride+xml"/>
  <Override PartName="/word/diagrams/quickStyle6.xml" ContentType="application/vnd.openxmlformats-officedocument.drawingml.diagramStyle+xml"/>
  <Override PartName="/word/diagrams/data7.xml" ContentType="application/vnd.openxmlformats-officedocument.drawingml.diagramData+xml"/>
  <Override PartName="/word/charts/chart14.xml" ContentType="application/vnd.openxmlformats-officedocument.drawingml.chart+xml"/>
  <Override PartName="/word/diagrams/colors9.xml" ContentType="application/vnd.openxmlformats-officedocument.drawingml.diagramColors+xml"/>
  <Override PartName="/word/diagrams/drawing10.xml" ContentType="application/vnd.ms-office.drawingml.diagramDrawing+xml"/>
  <Override PartName="/word/diagrams/quickStyle15.xml" ContentType="application/vnd.openxmlformats-officedocument.drawingml.diagramStyle+xml"/>
  <Override PartName="/word/diagrams/quickStyle24.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theme/themeOverride7.xml" ContentType="application/vnd.openxmlformats-officedocument.themeOverride+xml"/>
  <Override PartName="/word/diagrams/data5.xml" ContentType="application/vnd.openxmlformats-officedocument.drawingml.diagramData+xml"/>
  <Override PartName="/word/charts/chart12.xml" ContentType="application/vnd.openxmlformats-officedocument.drawingml.chart+xml"/>
  <Override PartName="/word/diagrams/colors7.xml" ContentType="application/vnd.openxmlformats-officedocument.drawingml.diagramColors+xml"/>
  <Override PartName="/word/diagrams/quickStyle13.xml" ContentType="application/vnd.openxmlformats-officedocument.drawingml.diagramStyle+xml"/>
  <Override PartName="/word/diagrams/data18.xml" ContentType="application/vnd.openxmlformats-officedocument.drawingml.diagramData+xml"/>
  <Override PartName="/word/diagrams/layout18.xml" ContentType="application/vnd.openxmlformats-officedocument.drawingml.diagramLayout+xml"/>
  <Override PartName="/word/charts/chart21.xml" ContentType="application/vnd.openxmlformats-officedocument.drawingml.chart+xml"/>
  <Override PartName="/word/diagrams/quickStyle22.xml" ContentType="application/vnd.openxmlformats-officedocument.drawingml.diagramStyle+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word/diagrams/quickStyle20.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theme/themeOverride3.xml" ContentType="application/vnd.openxmlformats-officedocument.themeOverride+xml"/>
  <Override PartName="/word/diagrams/drawing8.xml" ContentType="application/vnd.ms-office.drawingml.diagramDrawing+xml"/>
  <Override PartName="/word/theme/themeOverride13.xml" ContentType="application/vnd.openxmlformats-officedocument.themeOverride+xml"/>
  <Override PartName="/word/diagrams/layout14.xml" ContentType="application/vnd.openxmlformats-officedocument.drawingml.diagramLayout+xml"/>
  <Override PartName="/word/diagrams/colors17.xml" ContentType="application/vnd.openxmlformats-officedocument.drawingml.diagramColors+xml"/>
  <Override PartName="/word/diagrams/data23.xml" ContentType="application/vnd.openxmlformats-officedocument.drawingml.diagramData+xml"/>
  <Override PartName="/word/diagrams/data12.xml" ContentType="application/vnd.openxmlformats-officedocument.drawingml.diagramData+xml"/>
  <Override PartName="/word/diagrams/layout21.xml" ContentType="application/vnd.openxmlformats-officedocument.drawingml.diagramLayout+xml"/>
  <Default Extension="rels" ContentType="application/vnd.openxmlformats-package.relationships+xml"/>
  <Override PartName="/word/diagrams/drawing4.xml" ContentType="application/vnd.ms-office.drawingml.diagramDrawing+xml"/>
  <Override PartName="/word/diagrams/layout9.xml" ContentType="application/vnd.openxmlformats-officedocument.drawingml.diagramLayout+xml"/>
  <Override PartName="/word/diagrams/layout10.xml" ContentType="application/vnd.openxmlformats-officedocument.drawingml.diagramLayout+xml"/>
  <Override PartName="/word/diagrams/colors13.xml" ContentType="application/vnd.openxmlformats-officedocument.drawingml.diagramColors+xml"/>
  <Override PartName="/word/diagrams/drawing17.xml" ContentType="application/vnd.ms-office.drawingml.diagramDrawing+xml"/>
  <Override PartName="/word/diagrams/colors24.xml" ContentType="application/vnd.openxmlformats-officedocument.drawingml.diagramColors+xml"/>
  <Override PartName="/word/charts/chart7.xml" ContentType="application/vnd.openxmlformats-officedocument.drawingml.chart+xml"/>
  <Override PartName="/word/diagrams/quickStyle9.xml" ContentType="application/vnd.openxmlformats-officedocument.drawingml.diagramStyle+xml"/>
  <Override PartName="/word/charts/chart17.xml" ContentType="application/vnd.openxmlformats-officedocument.drawingml.chart+xml"/>
  <Override PartName="/word/diagrams/colors20.xml" ContentType="application/vnd.openxmlformats-officedocument.drawingml.diagramColors+xml"/>
  <Override PartName="/word/diagrams/drawing24.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drawing13.xml" ContentType="application/vnd.ms-office.drawingml.diagramDrawing+xml"/>
  <Override PartName="/word/diagrams/quickStyle18.xml" ContentType="application/vnd.openxmlformats-officedocument.drawingml.diagramStyle+xml"/>
  <Override PartName="/word/charts/chart3.xml" ContentType="application/vnd.openxmlformats-officedocument.drawingml.chart+xml"/>
  <Override PartName="/word/theme/themeOverride8.xml" ContentType="application/vnd.openxmlformats-officedocument.themeOverride+xml"/>
  <Override PartName="/word/diagrams/quickStyle5.xml" ContentType="application/vnd.openxmlformats-officedocument.drawingml.diagramStyle+xml"/>
  <Override PartName="/word/charts/chart13.xml" ContentType="application/vnd.openxmlformats-officedocument.drawingml.chart+xml"/>
  <Override PartName="/word/diagrams/colors8.xml" ContentType="application/vnd.openxmlformats-officedocument.drawingml.diagramColors+xml"/>
  <Override PartName="/word/diagrams/quickStyle14.xml" ContentType="application/vnd.openxmlformats-officedocument.drawingml.diagramStyle+xml"/>
  <Override PartName="/word/diagrams/drawing20.xml" ContentType="application/vnd.ms-office.drawingml.diagramDrawing+xml"/>
  <Override PartName="/word/diagrams/layout1.xml" ContentType="application/vnd.openxmlformats-officedocument.drawingml.diagramLayout+xml"/>
  <Override PartName="/word/diagrams/data6.xml" ContentType="application/vnd.openxmlformats-officedocument.drawingml.diagramData+xml"/>
  <Override PartName="/word/charts/chart20.xml" ContentType="application/vnd.openxmlformats-officedocument.drawingml.chart+xml"/>
  <Override PartName="/word/diagrams/layout19.xml" ContentType="application/vnd.openxmlformats-officedocument.drawingml.diagramLayout+xml"/>
  <Override PartName="/word/diagrams/quickStyle1.xml" ContentType="application/vnd.openxmlformats-officedocument.drawingml.diagramStyle+xml"/>
  <Override PartName="/word/theme/themeOverride4.xml" ContentType="application/vnd.openxmlformats-officedocument.themeOverride+xml"/>
  <Override PartName="/word/diagrams/colors4.xml" ContentType="application/vnd.openxmlformats-officedocument.drawingml.diagramColors+xml"/>
  <Override PartName="/word/diagrams/drawing9.xml" ContentType="application/vnd.ms-office.drawingml.diagramDrawing+xml"/>
  <Override PartName="/word/diagrams/quickStyle10.xml" ContentType="application/vnd.openxmlformats-officedocument.drawingml.diagramStyle+xml"/>
  <Override PartName="/word/diagrams/data17.xml" ContentType="application/vnd.openxmlformats-officedocument.drawingml.diagramData+xml"/>
  <Override PartName="/word/diagrams/quickStyle21.xml" ContentType="application/vnd.openxmlformats-officedocument.drawingml.diagramStyle+xml"/>
  <Override PartName="/word/diagrams/data2.xml" ContentType="application/vnd.openxmlformats-officedocument.drawingml.diagramData+xml"/>
  <Override PartName="/word/diagrams/data13.xml" ContentType="application/vnd.openxmlformats-officedocument.drawingml.diagramData+xml"/>
  <Override PartName="/word/diagrams/layout15.xml" ContentType="application/vnd.openxmlformats-officedocument.drawingml.diagramLayout+xml"/>
  <Override PartName="/word/theme/themeOverride14.xml" ContentType="application/vnd.openxmlformats-officedocument.themeOverride+xml"/>
  <Override PartName="/word/diagrams/colors18.xml" ContentType="application/vnd.openxmlformats-officedocument.drawingml.diagramColors+xml"/>
  <Override PartName="/word/diagrams/data24.xml" ContentType="application/vnd.openxmlformats-officedocument.drawingml.diagramData+xml"/>
  <Default Extension="jpeg" ContentType="image/jpeg"/>
  <Override PartName="/word/diagrams/drawing5.xml" ContentType="application/vnd.ms-office.drawingml.diagramDrawing+xml"/>
  <Override PartName="/word/diagrams/drawing18.xml" ContentType="application/vnd.ms-office.drawingml.diagramDrawing+xml"/>
  <Override PartName="/word/diagrams/layout22.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diagrams/layout11.xml" ContentType="application/vnd.openxmlformats-officedocument.drawingml.diagramLayout+xml"/>
  <Override PartName="/word/diagrams/colors14.xml" ContentType="application/vnd.openxmlformats-officedocument.drawingml.diagramColors+xml"/>
  <Override PartName="/word/diagrams/data20.xml" ContentType="application/vnd.openxmlformats-officedocument.drawingml.diagramData+xml"/>
  <Override PartName="/word/settings.xml" ContentType="application/vnd.openxmlformats-officedocument.wordprocessingml.settings+xml"/>
  <Override PartName="/word/diagrams/drawing1.xml" ContentType="application/vnd.ms-office.drawingml.diagramDrawing+xml"/>
  <Override PartName="/word/drawings/drawing1.xml" ContentType="application/vnd.openxmlformats-officedocument.drawingml.chartshapes+xml"/>
  <Override PartName="/word/diagrams/drawing14.xml" ContentType="application/vnd.ms-office.drawingml.diagramDrawing+xml"/>
  <Override PartName="/word/charts/chart18.xml" ContentType="application/vnd.openxmlformats-officedocument.drawingml.chart+xml"/>
  <Override PartName="/word/diagrams/quickStyle19.xml" ContentType="application/vnd.openxmlformats-officedocument.drawingml.diagramStyle+xml"/>
  <Override PartName="/word/diagrams/colors21.xml" ContentType="application/vnd.openxmlformats-officedocument.drawingml.diagramColors+xml"/>
  <Override PartName="/word/charts/chart4.xml" ContentType="application/vnd.openxmlformats-officedocument.drawingml.chart+xml"/>
  <Override PartName="/word/diagrams/layout6.xml" ContentType="application/vnd.openxmlformats-officedocument.drawingml.diagramLayout+xml"/>
  <Override PartName="/word/diagrams/colors10.xml" ContentType="application/vnd.openxmlformats-officedocument.drawingml.diagramColors+xml"/>
  <Override PartName="/word/diagrams/drawing21.xml" ContentType="application/vnd.ms-office.drawingml.diagramDrawing+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6EA">
    <v:background id="_x0000_s1025" o:bwmode="white" fillcolor="#f2f6ea" o:targetscreensize="800,600">
      <v:fill color2="#9bbb59" angle="-45" type="gradient"/>
    </v:background>
  </w:background>
  <w:body>
    <w:p w:rsidR="00521CF3" w:rsidRDefault="005F59B7"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3.6pt;height:415.95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6200CA" w:rsidRPr="000D471A" w:rsidRDefault="006200CA" w:rsidP="000D471A">
                  <w:pPr>
                    <w:rPr>
                      <w:szCs w:val="132"/>
                    </w:rPr>
                  </w:pPr>
                  <w:r>
                    <w:rPr>
                      <w:noProof/>
                      <w:szCs w:val="132"/>
                      <w:lang w:eastAsia="ru-RU"/>
                    </w:rPr>
                    <w:drawing>
                      <wp:inline distT="0" distB="0" distL="0" distR="0">
                        <wp:extent cx="9688195" cy="5833745"/>
                        <wp:effectExtent l="19050" t="0" r="8255" b="0"/>
                        <wp:docPr id="1" name="Рисунок 2" descr="C:\Users\zabaluevamv.FINKOMS\Pictur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zabaluevamv.FINKOMS\Pictures\slide_1.jpg"/>
                                <pic:cNvPicPr>
                                  <a:picLocks noChangeAspect="1" noChangeArrowheads="1"/>
                                </pic:cNvPicPr>
                              </pic:nvPicPr>
                              <pic:blipFill>
                                <a:blip r:embed="rId8"/>
                                <a:srcRect/>
                                <a:stretch>
                                  <a:fillRect/>
                                </a:stretch>
                              </pic:blipFill>
                              <pic:spPr bwMode="auto">
                                <a:xfrm>
                                  <a:off x="0" y="0"/>
                                  <a:ext cx="9688195" cy="5833745"/>
                                </a:xfrm>
                                <a:prstGeom prst="rect">
                                  <a:avLst/>
                                </a:prstGeom>
                                <a:noFill/>
                                <a:ln w="9525">
                                  <a:noFill/>
                                  <a:miter lim="800000"/>
                                  <a:headEnd/>
                                  <a:tailEnd/>
                                </a:ln>
                              </pic:spPr>
                            </pic:pic>
                          </a:graphicData>
                        </a:graphic>
                      </wp:inline>
                    </w:drawing>
                  </w:r>
                </w:p>
              </w:txbxContent>
            </v:textbox>
          </v:shape>
        </w:pict>
      </w:r>
    </w:p>
    <w:p w:rsidR="00521CF3" w:rsidRPr="00521CF3" w:rsidRDefault="00521CF3" w:rsidP="00521CF3"/>
    <w:p w:rsidR="00521CF3" w:rsidRPr="00521CF3" w:rsidRDefault="00521CF3" w:rsidP="00521CF3"/>
    <w:p w:rsidR="00521CF3" w:rsidRDefault="00521CF3" w:rsidP="00521CF3"/>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521CF3" w:rsidRDefault="00521CF3"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0D471A" w:rsidRDefault="000D471A" w:rsidP="00521CF3">
      <w:pPr>
        <w:jc w:val="center"/>
        <w:rPr>
          <w:rFonts w:ascii="Times New Roman" w:hAnsi="Times New Roman"/>
          <w:b/>
          <w:sz w:val="36"/>
          <w:szCs w:val="36"/>
        </w:rPr>
      </w:pPr>
    </w:p>
    <w:p w:rsidR="00C1429E" w:rsidRDefault="00521CF3" w:rsidP="00521CF3">
      <w:pPr>
        <w:jc w:val="center"/>
        <w:rPr>
          <w:rFonts w:ascii="Times New Roman" w:hAnsi="Times New Roman"/>
          <w:b/>
          <w:sz w:val="36"/>
          <w:szCs w:val="36"/>
        </w:rPr>
        <w:sectPr w:rsidR="00C1429E" w:rsidSect="00362533">
          <w:footerReference w:type="default" r:id="rId9"/>
          <w:pgSz w:w="16838" w:h="11906" w:orient="landscape"/>
          <w:pgMar w:top="709" w:right="678" w:bottom="426" w:left="567" w:header="708" w:footer="708" w:gutter="0"/>
          <w:cols w:space="708"/>
          <w:docGrid w:linePitch="360"/>
        </w:sectPr>
      </w:pPr>
      <w:r w:rsidRPr="00521CF3">
        <w:rPr>
          <w:rFonts w:ascii="Times New Roman" w:hAnsi="Times New Roman"/>
          <w:b/>
          <w:sz w:val="36"/>
          <w:szCs w:val="36"/>
        </w:rPr>
        <w:t>К проекту решения Совета Комсомольского муниципального район</w:t>
      </w:r>
      <w:r w:rsidR="00324042">
        <w:rPr>
          <w:rFonts w:ascii="Times New Roman" w:hAnsi="Times New Roman"/>
          <w:b/>
          <w:sz w:val="36"/>
          <w:szCs w:val="36"/>
        </w:rPr>
        <w:t>а</w:t>
      </w:r>
      <w:r w:rsidRPr="00521CF3">
        <w:rPr>
          <w:rFonts w:ascii="Times New Roman" w:hAnsi="Times New Roman"/>
          <w:b/>
          <w:sz w:val="36"/>
          <w:szCs w:val="36"/>
        </w:rPr>
        <w:t xml:space="preserve"> «О бюджете Комсомольского муниципального района на 201</w:t>
      </w:r>
      <w:r w:rsidR="000615B0">
        <w:rPr>
          <w:rFonts w:ascii="Times New Roman" w:hAnsi="Times New Roman"/>
          <w:b/>
          <w:sz w:val="36"/>
          <w:szCs w:val="36"/>
        </w:rPr>
        <w:t>9</w:t>
      </w:r>
      <w:r w:rsidRPr="00521CF3">
        <w:rPr>
          <w:rFonts w:ascii="Times New Roman" w:hAnsi="Times New Roman"/>
          <w:b/>
          <w:sz w:val="36"/>
          <w:szCs w:val="36"/>
        </w:rPr>
        <w:t xml:space="preserve"> год и </w:t>
      </w:r>
      <w:r w:rsidR="00B435A8">
        <w:rPr>
          <w:rFonts w:ascii="Times New Roman" w:hAnsi="Times New Roman"/>
          <w:b/>
          <w:sz w:val="36"/>
          <w:szCs w:val="36"/>
        </w:rPr>
        <w:t xml:space="preserve">на </w:t>
      </w:r>
      <w:r w:rsidRPr="00521CF3">
        <w:rPr>
          <w:rFonts w:ascii="Times New Roman" w:hAnsi="Times New Roman"/>
          <w:b/>
          <w:sz w:val="36"/>
          <w:szCs w:val="36"/>
        </w:rPr>
        <w:t>плановый период 20</w:t>
      </w:r>
      <w:r w:rsidR="000615B0">
        <w:rPr>
          <w:rFonts w:ascii="Times New Roman" w:hAnsi="Times New Roman"/>
          <w:b/>
          <w:sz w:val="36"/>
          <w:szCs w:val="36"/>
        </w:rPr>
        <w:t>20</w:t>
      </w:r>
      <w:r w:rsidRPr="00521CF3">
        <w:rPr>
          <w:rFonts w:ascii="Times New Roman" w:hAnsi="Times New Roman"/>
          <w:b/>
          <w:sz w:val="36"/>
          <w:szCs w:val="36"/>
        </w:rPr>
        <w:t xml:space="preserve"> и 20</w:t>
      </w:r>
      <w:r w:rsidR="00A802C0">
        <w:rPr>
          <w:rFonts w:ascii="Times New Roman" w:hAnsi="Times New Roman"/>
          <w:b/>
          <w:sz w:val="36"/>
          <w:szCs w:val="36"/>
        </w:rPr>
        <w:t>2</w:t>
      </w:r>
      <w:r w:rsidR="000615B0">
        <w:rPr>
          <w:rFonts w:ascii="Times New Roman" w:hAnsi="Times New Roman"/>
          <w:b/>
          <w:sz w:val="36"/>
          <w:szCs w:val="36"/>
        </w:rPr>
        <w:t>1</w:t>
      </w:r>
      <w:r w:rsidRPr="00521CF3">
        <w:rPr>
          <w:rFonts w:ascii="Times New Roman" w:hAnsi="Times New Roman"/>
          <w:b/>
          <w:sz w:val="36"/>
          <w:szCs w:val="36"/>
        </w:rPr>
        <w:t xml:space="preserve"> годов»</w:t>
      </w:r>
    </w:p>
    <w:p w:rsidR="00C1429E" w:rsidRPr="0023537B" w:rsidRDefault="00C1429E" w:rsidP="00C1429E">
      <w:pPr>
        <w:pStyle w:val="Default"/>
        <w:rPr>
          <w:rFonts w:ascii="Times New Roman" w:hAnsi="Times New Roman" w:cs="Times New Roman"/>
          <w:color w:val="auto"/>
          <w:sz w:val="40"/>
          <w:szCs w:val="40"/>
        </w:rPr>
      </w:pPr>
      <w:r w:rsidRPr="0023537B">
        <w:rPr>
          <w:rFonts w:ascii="Times New Roman" w:hAnsi="Times New Roman" w:cs="Times New Roman"/>
          <w:b/>
          <w:bCs/>
          <w:color w:val="auto"/>
          <w:sz w:val="40"/>
          <w:szCs w:val="40"/>
        </w:rPr>
        <w:lastRenderedPageBreak/>
        <w:t>Уважаемые жители Комсомольского муниципального района</w:t>
      </w:r>
      <w:r w:rsidRPr="0023537B">
        <w:rPr>
          <w:rFonts w:ascii="Times New Roman" w:hAnsi="Times New Roman" w:cs="Times New Roman"/>
          <w:color w:val="auto"/>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23537B" w:rsidRPr="0023537B" w:rsidRDefault="0023537B" w:rsidP="0023537B">
      <w:pPr>
        <w:pStyle w:val="Default"/>
        <w:jc w:val="both"/>
        <w:rPr>
          <w:rFonts w:ascii="Times New Roman" w:hAnsi="Times New Roman" w:cs="Times New Roman"/>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бюджета Комсомольского муниципального района на 201</w:t>
      </w:r>
      <w:r w:rsidR="000A184D">
        <w:rPr>
          <w:rFonts w:ascii="Times New Roman" w:hAnsi="Times New Roman" w:cs="Times New Roman"/>
          <w:bCs/>
          <w:i/>
          <w:iCs/>
          <w:sz w:val="40"/>
          <w:szCs w:val="40"/>
        </w:rPr>
        <w:t>9</w:t>
      </w:r>
      <w:r w:rsidRPr="0023537B">
        <w:rPr>
          <w:rFonts w:ascii="Times New Roman" w:hAnsi="Times New Roman" w:cs="Times New Roman"/>
          <w:bCs/>
          <w:i/>
          <w:iCs/>
          <w:sz w:val="40"/>
          <w:szCs w:val="40"/>
        </w:rPr>
        <w:t xml:space="preserve"> год и на плановый период 20</w:t>
      </w:r>
      <w:r w:rsidR="000A184D">
        <w:rPr>
          <w:rFonts w:ascii="Times New Roman" w:hAnsi="Times New Roman" w:cs="Times New Roman"/>
          <w:bCs/>
          <w:i/>
          <w:iCs/>
          <w:sz w:val="40"/>
          <w:szCs w:val="40"/>
        </w:rPr>
        <w:t>20</w:t>
      </w:r>
      <w:r w:rsidRPr="0023537B">
        <w:rPr>
          <w:rFonts w:ascii="Times New Roman" w:hAnsi="Times New Roman" w:cs="Times New Roman"/>
          <w:bCs/>
          <w:i/>
          <w:iCs/>
          <w:sz w:val="40"/>
          <w:szCs w:val="40"/>
        </w:rPr>
        <w:t xml:space="preserve"> и 20</w:t>
      </w:r>
      <w:r w:rsidR="00A802C0">
        <w:rPr>
          <w:rFonts w:ascii="Times New Roman" w:hAnsi="Times New Roman" w:cs="Times New Roman"/>
          <w:bCs/>
          <w:i/>
          <w:iCs/>
          <w:sz w:val="40"/>
          <w:szCs w:val="40"/>
        </w:rPr>
        <w:t>2</w:t>
      </w:r>
      <w:r w:rsidR="000A184D">
        <w:rPr>
          <w:rFonts w:ascii="Times New Roman" w:hAnsi="Times New Roman" w:cs="Times New Roman"/>
          <w:bCs/>
          <w:i/>
          <w:iCs/>
          <w:sz w:val="40"/>
          <w:szCs w:val="40"/>
        </w:rPr>
        <w:t>1</w:t>
      </w:r>
      <w:r w:rsidRPr="0023537B">
        <w:rPr>
          <w:rFonts w:ascii="Times New Roman" w:hAnsi="Times New Roman" w:cs="Times New Roman"/>
          <w:bCs/>
          <w:i/>
          <w:iCs/>
          <w:sz w:val="40"/>
          <w:szCs w:val="40"/>
        </w:rPr>
        <w:t xml:space="preserve"> годов.</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формирования бюджета, источников доходов бюджета, направлениями бюджетных расходов, а также вовлечения граждан в обсуждение бюджетных решений.</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p>
    <w:p w:rsidR="00C1429E" w:rsidRPr="007D045C" w:rsidRDefault="00C1429E" w:rsidP="00EE15C3">
      <w:pPr>
        <w:pStyle w:val="Default"/>
        <w:jc w:val="both"/>
        <w:rPr>
          <w:rFonts w:ascii="Times New Roman" w:hAnsi="Times New Roman" w:cs="Times New Roman"/>
          <w:b/>
        </w:rPr>
      </w:pPr>
    </w:p>
    <w:p w:rsidR="0023537B" w:rsidRDefault="0023537B" w:rsidP="00EE15C3">
      <w:pPr>
        <w:pStyle w:val="Default"/>
        <w:jc w:val="both"/>
        <w:rPr>
          <w:rFonts w:ascii="Times New Roman" w:hAnsi="Times New Roman" w:cs="Times New Roman"/>
          <w:b/>
          <w:sz w:val="28"/>
          <w:szCs w:val="28"/>
        </w:rPr>
      </w:pPr>
    </w:p>
    <w:p w:rsidR="0023537B" w:rsidRDefault="0023537B" w:rsidP="00EE15C3">
      <w:pPr>
        <w:pStyle w:val="Default"/>
        <w:jc w:val="both"/>
        <w:rPr>
          <w:rFonts w:ascii="Times New Roman" w:hAnsi="Times New Roman" w:cs="Times New Roman"/>
          <w:b/>
          <w:sz w:val="28"/>
          <w:szCs w:val="28"/>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AB2FDB" w:rsidRDefault="00AB2FDB" w:rsidP="00EE15C3">
      <w:pPr>
        <w:pStyle w:val="Default"/>
        <w:jc w:val="center"/>
        <w:rPr>
          <w:rFonts w:ascii="Times New Roman" w:hAnsi="Times New Roman" w:cs="Times New Roman"/>
          <w:b/>
          <w:sz w:val="72"/>
          <w:szCs w:val="72"/>
        </w:rPr>
      </w:pPr>
    </w:p>
    <w:p w:rsidR="00AB2FDB" w:rsidRDefault="00AB2FDB"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lastRenderedPageBreak/>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890153" w:rsidP="00426AD8">
      <w:r>
        <w:rPr>
          <w:rFonts w:ascii="Times New Roman" w:hAnsi="Times New Roman"/>
          <w:b/>
          <w:noProof/>
          <w:sz w:val="72"/>
          <w:szCs w:val="72"/>
          <w:lang w:eastAsia="ru-RU"/>
        </w:rPr>
        <w:drawing>
          <wp:anchor distT="0" distB="0" distL="114300" distR="114300" simplePos="0" relativeHeight="251639296" behindDoc="1" locked="0" layoutInCell="1" allowOverlap="1">
            <wp:simplePos x="0" y="0"/>
            <wp:positionH relativeFrom="column">
              <wp:posOffset>5149215</wp:posOffset>
            </wp:positionH>
            <wp:positionV relativeFrom="paragraph">
              <wp:posOffset>318135</wp:posOffset>
            </wp:positionV>
            <wp:extent cx="2143125" cy="1428750"/>
            <wp:effectExtent l="19050" t="0" r="9525" b="0"/>
            <wp:wrapTight wrapText="bothSides">
              <wp:wrapPolygon edited="0">
                <wp:start x="-192" y="0"/>
                <wp:lineTo x="-192" y="21312"/>
                <wp:lineTo x="21696" y="21312"/>
                <wp:lineTo x="21696" y="0"/>
                <wp:lineTo x="-192" y="0"/>
              </wp:wrapPolygon>
            </wp:wrapTight>
            <wp:docPr id="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a:stretch>
                      <a:fillRect/>
                    </a:stretch>
                  </pic:blipFill>
                  <pic:spPr bwMode="auto">
                    <a:xfrm>
                      <a:off x="0" y="0"/>
                      <a:ext cx="2143125" cy="1428750"/>
                    </a:xfrm>
                    <a:prstGeom prst="rect">
                      <a:avLst/>
                    </a:prstGeom>
                    <a:noFill/>
                    <a:ln w="9525">
                      <a:noFill/>
                      <a:miter lim="800000"/>
                      <a:headEnd/>
                      <a:tailEnd/>
                    </a:ln>
                  </pic:spPr>
                </pic:pic>
              </a:graphicData>
            </a:graphic>
          </wp:anchor>
        </w:drawing>
      </w:r>
      <w:r>
        <w:rPr>
          <w:rFonts w:ascii="Times New Roman" w:hAnsi="Times New Roman"/>
          <w:b/>
          <w:noProof/>
          <w:sz w:val="72"/>
          <w:szCs w:val="72"/>
          <w:lang w:eastAsia="ru-RU"/>
        </w:rPr>
        <w:drawing>
          <wp:anchor distT="0" distB="0" distL="114300" distR="114300" simplePos="0" relativeHeight="251641344" behindDoc="1" locked="0" layoutInCell="1" allowOverlap="1">
            <wp:simplePos x="0" y="0"/>
            <wp:positionH relativeFrom="column">
              <wp:posOffset>8179435</wp:posOffset>
            </wp:positionH>
            <wp:positionV relativeFrom="paragraph">
              <wp:posOffset>319405</wp:posOffset>
            </wp:positionV>
            <wp:extent cx="1205865" cy="1518285"/>
            <wp:effectExtent l="19050" t="0" r="0" b="0"/>
            <wp:wrapThrough wrapText="bothSides">
              <wp:wrapPolygon edited="0">
                <wp:start x="-341" y="0"/>
                <wp:lineTo x="-341" y="21410"/>
                <wp:lineTo x="21498" y="21410"/>
                <wp:lineTo x="21498" y="0"/>
                <wp:lineTo x="-341" y="0"/>
              </wp:wrapPolygon>
            </wp:wrapThrough>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srcRect/>
                    <a:stretch>
                      <a:fillRect/>
                    </a:stretch>
                  </pic:blipFill>
                  <pic:spPr bwMode="auto">
                    <a:xfrm>
                      <a:off x="0" y="0"/>
                      <a:ext cx="1205865" cy="1518285"/>
                    </a:xfrm>
                    <a:prstGeom prst="rect">
                      <a:avLst/>
                    </a:prstGeom>
                    <a:noFill/>
                    <a:ln w="9525">
                      <a:noFill/>
                      <a:miter lim="800000"/>
                      <a:headEnd/>
                      <a:tailEnd/>
                    </a:ln>
                  </pic:spPr>
                </pic:pic>
              </a:graphicData>
            </a:graphic>
          </wp:anchor>
        </w:drawing>
      </w:r>
    </w:p>
    <w:p w:rsidR="00426AD8" w:rsidRPr="00426AD8" w:rsidRDefault="00890153" w:rsidP="00426AD8">
      <w:r>
        <w:rPr>
          <w:rFonts w:ascii="Times New Roman" w:hAnsi="Times New Roman"/>
          <w:b/>
          <w:noProof/>
          <w:sz w:val="72"/>
          <w:szCs w:val="72"/>
          <w:lang w:eastAsia="ru-RU"/>
        </w:rPr>
        <w:drawing>
          <wp:anchor distT="0" distB="0" distL="114300" distR="114300" simplePos="0" relativeHeight="251640320" behindDoc="1" locked="0" layoutInCell="1" allowOverlap="1">
            <wp:simplePos x="0" y="0"/>
            <wp:positionH relativeFrom="column">
              <wp:posOffset>193040</wp:posOffset>
            </wp:positionH>
            <wp:positionV relativeFrom="paragraph">
              <wp:posOffset>-2540</wp:posOffset>
            </wp:positionV>
            <wp:extent cx="3900805" cy="4041140"/>
            <wp:effectExtent l="19050" t="0" r="4445" b="0"/>
            <wp:wrapThrough wrapText="bothSides">
              <wp:wrapPolygon edited="0">
                <wp:start x="-105" y="0"/>
                <wp:lineTo x="-105" y="21485"/>
                <wp:lineTo x="21625" y="21485"/>
                <wp:lineTo x="21625" y="0"/>
                <wp:lineTo x="-105" y="0"/>
              </wp:wrapPolygon>
            </wp:wrapThrough>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3900805" cy="4041140"/>
                    </a:xfrm>
                    <a:prstGeom prst="rect">
                      <a:avLst/>
                    </a:prstGeom>
                    <a:noFill/>
                    <a:ln w="9525">
                      <a:noFill/>
                      <a:miter lim="800000"/>
                      <a:headEnd/>
                      <a:tailEnd/>
                    </a:ln>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sz w:val="32"/>
          <w:szCs w:val="32"/>
        </w:rPr>
      </w:pPr>
    </w:p>
    <w:p w:rsidR="00EE15C3" w:rsidRPr="00CD0A67" w:rsidRDefault="00CD0A67" w:rsidP="00426AD8">
      <w:pPr>
        <w:ind w:firstLine="708"/>
        <w:rPr>
          <w:rFonts w:ascii="Times New Roman" w:hAnsi="Times New Roman"/>
          <w:sz w:val="32"/>
          <w:szCs w:val="32"/>
        </w:rPr>
      </w:pPr>
      <w:r w:rsidRPr="00CD0A67">
        <w:rPr>
          <w:rFonts w:ascii="Times New Roman" w:hAnsi="Times New Roman"/>
          <w:sz w:val="32"/>
          <w:szCs w:val="32"/>
        </w:rPr>
        <w:t xml:space="preserve">Территория </w:t>
      </w:r>
      <w:r w:rsidR="00146BC1">
        <w:rPr>
          <w:rFonts w:ascii="Times New Roman" w:hAnsi="Times New Roman"/>
          <w:sz w:val="32"/>
          <w:szCs w:val="32"/>
        </w:rPr>
        <w:t xml:space="preserve">– </w:t>
      </w:r>
      <w:r w:rsidR="00146BC1" w:rsidRPr="00146BC1">
        <w:rPr>
          <w:rFonts w:ascii="Times New Roman" w:hAnsi="Times New Roman"/>
          <w:b/>
          <w:sz w:val="32"/>
          <w:szCs w:val="32"/>
        </w:rPr>
        <w:t>1220</w:t>
      </w:r>
      <w:r w:rsidRPr="00146BC1">
        <w:rPr>
          <w:rFonts w:ascii="Times New Roman" w:hAnsi="Times New Roman"/>
          <w:b/>
          <w:sz w:val="32"/>
          <w:szCs w:val="32"/>
        </w:rPr>
        <w:t xml:space="preserve"> </w:t>
      </w:r>
      <m:oMath>
        <m:sSup>
          <m:sSupPr>
            <m:ctrlPr>
              <w:rPr>
                <w:rFonts w:ascii="Cambria Math" w:hAnsi="Cambria Math"/>
                <w:b/>
                <w:i/>
                <w:sz w:val="32"/>
                <w:szCs w:val="32"/>
              </w:rPr>
            </m:ctrlPr>
          </m:sSupPr>
          <m:e>
            <m:r>
              <m:rPr>
                <m:sty m:val="bi"/>
              </m:rPr>
              <w:rPr>
                <w:rFonts w:ascii="Cambria Math" w:hAnsi="Cambria Math"/>
                <w:sz w:val="32"/>
                <w:szCs w:val="32"/>
              </w:rPr>
              <m:t>км</m:t>
            </m:r>
          </m:e>
          <m:sup>
            <m:r>
              <m:rPr>
                <m:sty m:val="bi"/>
              </m:rPr>
              <w:rPr>
                <w:rFonts w:ascii="Cambria Math" w:hAnsi="Cambria Math"/>
                <w:sz w:val="32"/>
                <w:szCs w:val="32"/>
              </w:rPr>
              <m:t>2</m:t>
            </m:r>
          </m:sup>
        </m:sSup>
      </m:oMath>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Численность населения (на 01.01.201</w:t>
      </w:r>
      <w:r w:rsidR="000B4A0C">
        <w:rPr>
          <w:rFonts w:ascii="Times New Roman" w:hAnsi="Times New Roman"/>
          <w:sz w:val="32"/>
          <w:szCs w:val="32"/>
        </w:rPr>
        <w:t>8</w:t>
      </w:r>
      <w:r w:rsidRPr="00CD0A67">
        <w:rPr>
          <w:rFonts w:ascii="Times New Roman" w:hAnsi="Times New Roman"/>
          <w:sz w:val="32"/>
          <w:szCs w:val="32"/>
        </w:rPr>
        <w:t xml:space="preserve"> г.)</w:t>
      </w:r>
      <w:r w:rsidR="000B4A0C">
        <w:rPr>
          <w:rFonts w:ascii="Times New Roman" w:hAnsi="Times New Roman"/>
          <w:sz w:val="32"/>
          <w:szCs w:val="32"/>
        </w:rPr>
        <w:t xml:space="preserve"> </w:t>
      </w:r>
      <w:r w:rsidR="00AF34C3">
        <w:rPr>
          <w:rFonts w:ascii="Times New Roman" w:hAnsi="Times New Roman"/>
          <w:sz w:val="32"/>
          <w:szCs w:val="32"/>
        </w:rPr>
        <w:t>–</w:t>
      </w:r>
      <w:r w:rsidRPr="00CD0A67">
        <w:rPr>
          <w:rFonts w:ascii="Times New Roman" w:hAnsi="Times New Roman"/>
          <w:sz w:val="32"/>
          <w:szCs w:val="32"/>
        </w:rPr>
        <w:t xml:space="preserve"> </w:t>
      </w:r>
      <w:r w:rsidR="00AF34C3">
        <w:rPr>
          <w:rFonts w:ascii="Times New Roman" w:hAnsi="Times New Roman"/>
          <w:sz w:val="32"/>
          <w:szCs w:val="32"/>
        </w:rPr>
        <w:t xml:space="preserve">19828 </w:t>
      </w:r>
      <w:r w:rsidRPr="00146BC1">
        <w:rPr>
          <w:rFonts w:ascii="Times New Roman" w:hAnsi="Times New Roman"/>
          <w:b/>
          <w:sz w:val="32"/>
          <w:szCs w:val="32"/>
        </w:rPr>
        <w:t>человек</w:t>
      </w:r>
    </w:p>
    <w:p w:rsidR="00CD0A67" w:rsidRPr="00CD0A67" w:rsidRDefault="00E31D84" w:rsidP="00426AD8">
      <w:pPr>
        <w:ind w:firstLine="708"/>
        <w:rPr>
          <w:rFonts w:ascii="Times New Roman" w:hAnsi="Times New Roman"/>
          <w:sz w:val="32"/>
          <w:szCs w:val="32"/>
        </w:rPr>
      </w:pPr>
      <w:r w:rsidRPr="00201962">
        <w:rPr>
          <w:rFonts w:ascii="Times New Roman" w:hAnsi="Times New Roman"/>
          <w:sz w:val="32"/>
          <w:szCs w:val="32"/>
        </w:rPr>
        <w:t>5</w:t>
      </w:r>
      <w:r w:rsidR="00CD0A67" w:rsidRPr="00CD0A67">
        <w:rPr>
          <w:rFonts w:ascii="Times New Roman" w:hAnsi="Times New Roman"/>
          <w:sz w:val="32"/>
          <w:szCs w:val="32"/>
        </w:rPr>
        <w:t xml:space="preserve"> сельских поселений</w:t>
      </w:r>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Городское население</w:t>
      </w:r>
      <w:r w:rsidR="00F747D5">
        <w:rPr>
          <w:rFonts w:ascii="Times New Roman" w:hAnsi="Times New Roman"/>
          <w:sz w:val="32"/>
          <w:szCs w:val="32"/>
        </w:rPr>
        <w:t xml:space="preserve"> – </w:t>
      </w:r>
      <w:r w:rsidR="00AF34C3">
        <w:rPr>
          <w:rFonts w:ascii="Times New Roman" w:hAnsi="Times New Roman"/>
          <w:b/>
          <w:sz w:val="32"/>
          <w:szCs w:val="32"/>
        </w:rPr>
        <w:t>8189</w:t>
      </w:r>
      <w:r w:rsidR="00F747D5" w:rsidRPr="00F747D5">
        <w:rPr>
          <w:rFonts w:ascii="Times New Roman" w:hAnsi="Times New Roman"/>
          <w:b/>
          <w:sz w:val="32"/>
          <w:szCs w:val="32"/>
        </w:rPr>
        <w:t xml:space="preserve"> (</w:t>
      </w:r>
      <w:r w:rsidR="000B4A0C">
        <w:rPr>
          <w:rFonts w:ascii="Times New Roman" w:hAnsi="Times New Roman"/>
          <w:b/>
          <w:sz w:val="32"/>
          <w:szCs w:val="32"/>
        </w:rPr>
        <w:t>41</w:t>
      </w:r>
      <w:r w:rsidR="00F747D5" w:rsidRPr="00F747D5">
        <w:rPr>
          <w:rFonts w:ascii="Times New Roman" w:hAnsi="Times New Roman"/>
          <w:b/>
          <w:sz w:val="32"/>
          <w:szCs w:val="32"/>
        </w:rPr>
        <w:t>%)</w:t>
      </w:r>
    </w:p>
    <w:p w:rsidR="00CD0A67" w:rsidRPr="00CD0A67" w:rsidRDefault="00CD0A67" w:rsidP="00426AD8">
      <w:pPr>
        <w:ind w:firstLine="708"/>
        <w:rPr>
          <w:rFonts w:ascii="Times New Roman" w:hAnsi="Times New Roman"/>
          <w:sz w:val="32"/>
          <w:szCs w:val="32"/>
        </w:rPr>
      </w:pPr>
      <w:r w:rsidRPr="00CD0A67">
        <w:rPr>
          <w:rFonts w:ascii="Times New Roman" w:hAnsi="Times New Roman"/>
          <w:sz w:val="32"/>
          <w:szCs w:val="32"/>
        </w:rPr>
        <w:t>Сельское население</w:t>
      </w:r>
      <w:r w:rsidR="00F747D5">
        <w:rPr>
          <w:rFonts w:ascii="Times New Roman" w:hAnsi="Times New Roman"/>
          <w:sz w:val="32"/>
          <w:szCs w:val="32"/>
        </w:rPr>
        <w:t xml:space="preserve"> – </w:t>
      </w:r>
      <w:r w:rsidR="00AF34C3">
        <w:rPr>
          <w:rFonts w:ascii="Times New Roman" w:hAnsi="Times New Roman"/>
          <w:b/>
          <w:sz w:val="32"/>
          <w:szCs w:val="32"/>
        </w:rPr>
        <w:t>11639</w:t>
      </w:r>
      <w:r w:rsidR="00F747D5" w:rsidRPr="00F747D5">
        <w:rPr>
          <w:rFonts w:ascii="Times New Roman" w:hAnsi="Times New Roman"/>
          <w:b/>
          <w:sz w:val="32"/>
          <w:szCs w:val="32"/>
        </w:rPr>
        <w:t xml:space="preserve"> (</w:t>
      </w:r>
      <w:r w:rsidR="000B4A0C">
        <w:rPr>
          <w:rFonts w:ascii="Times New Roman" w:hAnsi="Times New Roman"/>
          <w:b/>
          <w:sz w:val="32"/>
          <w:szCs w:val="32"/>
        </w:rPr>
        <w:t>59</w:t>
      </w:r>
      <w:r w:rsidR="00F747D5" w:rsidRPr="00F747D5">
        <w:rPr>
          <w:rFonts w:ascii="Times New Roman" w:hAnsi="Times New Roman"/>
          <w:b/>
          <w:sz w:val="32"/>
          <w:szCs w:val="32"/>
        </w:rPr>
        <w:t>%)</w:t>
      </w:r>
    </w:p>
    <w:p w:rsidR="00CD0A67" w:rsidRPr="00CD0A67" w:rsidRDefault="00CD0A67" w:rsidP="00426AD8">
      <w:pPr>
        <w:ind w:firstLine="708"/>
        <w:rPr>
          <w:rFonts w:ascii="Times New Roman" w:hAnsi="Times New Roman"/>
          <w:sz w:val="32"/>
          <w:szCs w:val="32"/>
        </w:rPr>
      </w:pPr>
    </w:p>
    <w:p w:rsidR="008C7BFD" w:rsidRPr="00CA2CD0" w:rsidRDefault="008C7BFD" w:rsidP="00CA2CD0">
      <w:pPr>
        <w:pStyle w:val="1"/>
      </w:pPr>
      <w:r w:rsidRPr="00CA2CD0">
        <w:lastRenderedPageBreak/>
        <w:t xml:space="preserve">ЧТО ТАКОЕ «БЮДЖЕТ ДЛЯ ГРАЖДАН»?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 проекте бюджета</w:t>
      </w:r>
      <w:r w:rsidR="00994539">
        <w:rPr>
          <w:rFonts w:ascii="Times New Roman" w:hAnsi="Times New Roman" w:cs="Times New Roman"/>
          <w:color w:val="auto"/>
          <w:sz w:val="40"/>
          <w:szCs w:val="40"/>
        </w:rPr>
        <w:t xml:space="preserve"> Комсомольского муниципального района</w:t>
      </w:r>
      <w:r w:rsidRPr="008C7BFD">
        <w:rPr>
          <w:rFonts w:ascii="Times New Roman" w:hAnsi="Times New Roman" w:cs="Times New Roman"/>
          <w:color w:val="auto"/>
          <w:sz w:val="40"/>
          <w:szCs w:val="40"/>
        </w:rPr>
        <w:t xml:space="preserve">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проекта бюджета </w:t>
      </w:r>
      <w:r w:rsidR="00994539">
        <w:rPr>
          <w:rFonts w:ascii="Times New Roman" w:hAnsi="Times New Roman" w:cs="Times New Roman"/>
          <w:color w:val="auto"/>
          <w:sz w:val="40"/>
          <w:szCs w:val="40"/>
        </w:rPr>
        <w:t xml:space="preserve">Комсомольского муниципального района </w:t>
      </w:r>
      <w:r w:rsidRPr="008C7BFD">
        <w:rPr>
          <w:rFonts w:ascii="Times New Roman" w:hAnsi="Times New Roman" w:cs="Times New Roman"/>
          <w:color w:val="auto"/>
          <w:sz w:val="40"/>
          <w:szCs w:val="40"/>
        </w:rPr>
        <w:t>на предстоящие три года: 201</w:t>
      </w:r>
      <w:r w:rsidR="000615B0">
        <w:rPr>
          <w:rFonts w:ascii="Times New Roman" w:hAnsi="Times New Roman" w:cs="Times New Roman"/>
          <w:color w:val="auto"/>
          <w:sz w:val="40"/>
          <w:szCs w:val="40"/>
        </w:rPr>
        <w:t>9</w:t>
      </w:r>
      <w:r w:rsidRPr="008C7BFD">
        <w:rPr>
          <w:rFonts w:ascii="Times New Roman" w:hAnsi="Times New Roman" w:cs="Times New Roman"/>
          <w:color w:val="auto"/>
          <w:sz w:val="40"/>
          <w:szCs w:val="40"/>
        </w:rPr>
        <w:t xml:space="preserve"> год и 20</w:t>
      </w:r>
      <w:r w:rsidR="000615B0">
        <w:rPr>
          <w:rFonts w:ascii="Times New Roman" w:hAnsi="Times New Roman" w:cs="Times New Roman"/>
          <w:color w:val="auto"/>
          <w:sz w:val="40"/>
          <w:szCs w:val="40"/>
        </w:rPr>
        <w:t>20</w:t>
      </w:r>
      <w:r w:rsidRPr="008C7BFD">
        <w:rPr>
          <w:rFonts w:ascii="Times New Roman" w:hAnsi="Times New Roman" w:cs="Times New Roman"/>
          <w:color w:val="auto"/>
          <w:sz w:val="40"/>
          <w:szCs w:val="40"/>
        </w:rPr>
        <w:t>-20</w:t>
      </w:r>
      <w:r w:rsidR="00994539">
        <w:rPr>
          <w:rFonts w:ascii="Times New Roman" w:hAnsi="Times New Roman" w:cs="Times New Roman"/>
          <w:color w:val="auto"/>
          <w:sz w:val="40"/>
          <w:szCs w:val="40"/>
        </w:rPr>
        <w:t>2</w:t>
      </w:r>
      <w:r w:rsidR="000615B0">
        <w:rPr>
          <w:rFonts w:ascii="Times New Roman" w:hAnsi="Times New Roman" w:cs="Times New Roman"/>
          <w:color w:val="auto"/>
          <w:sz w:val="40"/>
          <w:szCs w:val="40"/>
        </w:rPr>
        <w:t>1</w:t>
      </w:r>
      <w:r w:rsidRPr="008C7BFD">
        <w:rPr>
          <w:rFonts w:ascii="Times New Roman" w:hAnsi="Times New Roman" w:cs="Times New Roman"/>
          <w:color w:val="auto"/>
          <w:sz w:val="40"/>
          <w:szCs w:val="40"/>
        </w:rPr>
        <w:t xml:space="preserve"> годы. </w:t>
      </w:r>
    </w:p>
    <w:p w:rsidR="008C7BFD" w:rsidRDefault="008C7BFD" w:rsidP="008C7BFD">
      <w:pPr>
        <w:pStyle w:val="Default"/>
        <w:jc w:val="center"/>
        <w:rPr>
          <w:rFonts w:ascii="Times New Roman" w:hAnsi="Times New Roman" w:cs="Times New Roman"/>
          <w:color w:val="auto"/>
          <w:sz w:val="36"/>
          <w:szCs w:val="36"/>
        </w:rPr>
      </w:pPr>
    </w:p>
    <w:p w:rsidR="008C7BFD" w:rsidRDefault="00890153"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4655" cy="2812415"/>
            <wp:effectExtent l="19050" t="0" r="444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4224655" cy="2812415"/>
                    </a:xfrm>
                    <a:prstGeom prst="rect">
                      <a:avLst/>
                    </a:prstGeom>
                    <a:noFill/>
                    <a:ln w="9525">
                      <a:noFill/>
                      <a:miter lim="800000"/>
                      <a:headEnd/>
                      <a:tailEnd/>
                    </a:ln>
                  </pic:spPr>
                </pic:pic>
              </a:graphicData>
            </a:graphic>
          </wp:inline>
        </w:drawing>
      </w:r>
      <w:r>
        <w:rPr>
          <w:rFonts w:ascii="Times New Roman" w:hAnsi="Times New Roman" w:cs="Times New Roman"/>
          <w:noProof/>
          <w:color w:val="auto"/>
          <w:sz w:val="36"/>
          <w:szCs w:val="36"/>
          <w:lang w:eastAsia="ru-RU"/>
        </w:rPr>
        <w:drawing>
          <wp:inline distT="0" distB="0" distL="0" distR="0">
            <wp:extent cx="1215390" cy="2106295"/>
            <wp:effectExtent l="19050" t="0" r="381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a:stretch>
                      <a:fillRect/>
                    </a:stretch>
                  </pic:blipFill>
                  <pic:spPr bwMode="auto">
                    <a:xfrm>
                      <a:off x="0" y="0"/>
                      <a:ext cx="1215390" cy="2106295"/>
                    </a:xfrm>
                    <a:prstGeom prst="rect">
                      <a:avLst/>
                    </a:prstGeom>
                    <a:noFill/>
                    <a:ln w="9525">
                      <a:noFill/>
                      <a:miter lim="800000"/>
                      <a:headEnd/>
                      <a:tailEnd/>
                    </a:ln>
                  </pic:spPr>
                </pic:pic>
              </a:graphicData>
            </a:graphic>
          </wp:inline>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CA2CD0">
      <w:pPr>
        <w:pStyle w:val="1"/>
      </w:pPr>
      <w:r w:rsidRPr="008C7BFD">
        <w:lastRenderedPageBreak/>
        <w:t xml:space="preserve">ЧТО ТАКОЕ БЮДЖЕТ? </w:t>
      </w:r>
    </w:p>
    <w:p w:rsidR="005862FA" w:rsidRDefault="00890153"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1714" cy="3209548"/>
            <wp:effectExtent l="76200" t="0" r="62136" b="9902"/>
            <wp:docPr id="8" name="Схема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62FA" w:rsidRPr="005862FA" w:rsidRDefault="00890153" w:rsidP="005862FA">
      <w:pPr>
        <w:autoSpaceDE w:val="0"/>
        <w:autoSpaceDN w:val="0"/>
        <w:adjustRightInd w:val="0"/>
        <w:spacing w:after="0" w:line="240" w:lineRule="auto"/>
        <w:rPr>
          <w:rFonts w:ascii="Times New Roman" w:hAnsi="Times New Roman"/>
          <w:color w:val="000000"/>
          <w:sz w:val="24"/>
          <w:szCs w:val="24"/>
        </w:rPr>
      </w:pPr>
      <w:r>
        <w:rPr>
          <w:rFonts w:ascii="Times New Roman" w:hAnsi="Times New Roman"/>
          <w:b/>
          <w:noProof/>
          <w:sz w:val="40"/>
          <w:szCs w:val="40"/>
          <w:lang w:eastAsia="ru-RU"/>
        </w:rPr>
        <w:drawing>
          <wp:anchor distT="0" distB="0" distL="114300" distR="114300" simplePos="0" relativeHeight="251642368" behindDoc="1" locked="0" layoutInCell="1" allowOverlap="1">
            <wp:simplePos x="0" y="0"/>
            <wp:positionH relativeFrom="column">
              <wp:posOffset>635</wp:posOffset>
            </wp:positionH>
            <wp:positionV relativeFrom="paragraph">
              <wp:posOffset>176530</wp:posOffset>
            </wp:positionV>
            <wp:extent cx="2491105" cy="2891790"/>
            <wp:effectExtent l="19050" t="0" r="4445" b="0"/>
            <wp:wrapTight wrapText="bothSides">
              <wp:wrapPolygon edited="0">
                <wp:start x="-165" y="0"/>
                <wp:lineTo x="-165" y="21486"/>
                <wp:lineTo x="21639" y="21486"/>
                <wp:lineTo x="21639" y="0"/>
                <wp:lineTo x="-165" y="0"/>
              </wp:wrapPolygon>
            </wp:wrapTight>
            <wp:docPr id="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2491105" cy="2891790"/>
                    </a:xfrm>
                    <a:prstGeom prst="rect">
                      <a:avLst/>
                    </a:prstGeom>
                    <a:noFill/>
                    <a:ln w="9525">
                      <a:noFill/>
                      <a:miter lim="800000"/>
                      <a:headEnd/>
                      <a:tailEnd/>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Если расходы бюджета превышают доходы, то бюджет формируется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4E1CBA" w:rsidRDefault="004E1CBA" w:rsidP="00CA2CD0">
      <w:pPr>
        <w:pStyle w:val="1"/>
      </w:pPr>
      <w:r>
        <w:t xml:space="preserve">                              </w:t>
      </w:r>
    </w:p>
    <w:p w:rsidR="004E1CBA" w:rsidRDefault="005F59B7" w:rsidP="00CA2CD0">
      <w:pPr>
        <w:pStyle w:val="1"/>
      </w:pPr>
      <w:r>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66" type="#_x0000_t84" style="position:absolute;margin-left:99.85pt;margin-top:26.55pt;width:589.7pt;height:263.4pt;z-index:251672064" strokecolor="#fabf8f" strokeweight="1pt">
            <v:fill color2="#fbd4b4" focusposition="1" focussize="" focus="100%" type="gradient"/>
            <v:shadow on="t" type="perspective" color="#974706" opacity=".5" offset="1pt" offset2="-3pt"/>
            <v:textbox>
              <w:txbxContent>
                <w:p w:rsidR="006200CA" w:rsidRDefault="006200CA" w:rsidP="009D58A5">
                  <w:pPr>
                    <w:jc w:val="center"/>
                    <w:rPr>
                      <w:rFonts w:ascii="Times New Roman" w:hAnsi="Times New Roman"/>
                      <w:b/>
                      <w:color w:val="C00000"/>
                      <w:sz w:val="72"/>
                    </w:rPr>
                  </w:pPr>
                </w:p>
                <w:p w:rsidR="006200CA" w:rsidRPr="00465B7A" w:rsidRDefault="006200CA" w:rsidP="009D58A5">
                  <w:pPr>
                    <w:jc w:val="center"/>
                    <w:rPr>
                      <w:rFonts w:ascii="Times New Roman" w:hAnsi="Times New Roman"/>
                      <w:b/>
                      <w:color w:val="C00000"/>
                      <w:sz w:val="72"/>
                    </w:rPr>
                  </w:pPr>
                  <w:r w:rsidRPr="00465B7A">
                    <w:rPr>
                      <w:rFonts w:ascii="Times New Roman" w:hAnsi="Times New Roman"/>
                      <w:b/>
                      <w:color w:val="C00000"/>
                      <w:sz w:val="72"/>
                    </w:rPr>
                    <w:t>КАКИЕ ЭТАПЫ ПРОХОДИТ ПРОЕКТ БЮДЖЕТА?</w:t>
                  </w:r>
                </w:p>
              </w:txbxContent>
            </v:textbox>
          </v:shape>
        </w:pict>
      </w:r>
    </w:p>
    <w:p w:rsidR="0002534C" w:rsidRDefault="0002534C" w:rsidP="00FC3F25">
      <w:pPr>
        <w:pStyle w:val="Default"/>
        <w:jc w:val="center"/>
        <w:rPr>
          <w:rFonts w:ascii="Times New Roman" w:hAnsi="Times New Roman" w:cs="Times New Roman"/>
          <w:color w:val="auto"/>
          <w:sz w:val="64"/>
          <w:szCs w:val="64"/>
        </w:rPr>
      </w:pPr>
    </w:p>
    <w:p w:rsidR="00465B7A" w:rsidRDefault="00465B7A" w:rsidP="00FC3F25">
      <w:pPr>
        <w:pStyle w:val="Default"/>
        <w:jc w:val="center"/>
        <w:rPr>
          <w:rFonts w:ascii="Times New Roman" w:hAnsi="Times New Roman" w:cs="Times New Roman"/>
          <w:color w:val="auto"/>
          <w:sz w:val="64"/>
          <w:szCs w:val="64"/>
        </w:rPr>
      </w:pPr>
    </w:p>
    <w:p w:rsidR="00FC3F25" w:rsidRDefault="00890153" w:rsidP="001111CB">
      <w:pPr>
        <w:pStyle w:val="3"/>
      </w:pPr>
      <w:r>
        <w:rPr>
          <w:noProof/>
          <w:lang w:eastAsia="ru-RU"/>
        </w:rPr>
        <w:lastRenderedPageBreak/>
        <w:drawing>
          <wp:inline distT="0" distB="0" distL="0" distR="0">
            <wp:extent cx="9888728" cy="5769737"/>
            <wp:effectExtent l="76200" t="38100" r="74422" b="40513"/>
            <wp:docPr id="9" name="Схема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6112D" w:rsidRDefault="0096112D" w:rsidP="00465B7A">
      <w:pPr>
        <w:pStyle w:val="1"/>
        <w:jc w:val="center"/>
      </w:pPr>
    </w:p>
    <w:p w:rsidR="0096112D" w:rsidRDefault="005F59B7" w:rsidP="00465B7A">
      <w:pPr>
        <w:pStyle w:val="1"/>
        <w:jc w:val="center"/>
      </w:pPr>
      <w:r>
        <w:rPr>
          <w:noProof/>
          <w:lang w:eastAsia="ru-RU"/>
        </w:rPr>
        <w:lastRenderedPageBreak/>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073" type="#_x0000_t182" style="position:absolute;left:0;text-align:left;margin-left:279.4pt;margin-top:188.3pt;width:200.5pt;height:139.45pt;rotation:180;z-index:251675136" fillcolor="#4f81bd" stroked="f" strokeweight="0">
            <v:fill color2="#365e8f" focusposition=".5,.5" focussize="" focus="100%" type="gradientRadial"/>
            <v:shadow type="perspective" color="#243f60" offset="1pt" offset2="-3pt"/>
            <o:extrusion v:ext="view" backdepth="1in" on="t" viewpoint="0,34.72222mm" viewpointorigin="0,.5" skewangle="90" lightposition="-50000" lightposition2="50000" type="perspective"/>
          </v:shape>
        </w:pict>
      </w:r>
      <w:r>
        <w:rPr>
          <w:noProof/>
          <w:lang w:eastAsia="ru-RU"/>
        </w:rPr>
        <w:pict>
          <v:roundrect id="_x0000_s1074" style="position:absolute;left:0;text-align:left;margin-left:26.95pt;margin-top:217.5pt;width:219.65pt;height:230.55pt;z-index:251676160" arcsize="10923f" fillcolor="#fdeeb9">
            <v:fill color2="fill darken(153)" angle="-135" focusposition=".5,.5" focussize="" method="linear sigma" focus="100%" type="gradient"/>
            <v:textbox>
              <w:txbxContent>
                <w:p w:rsidR="006200CA" w:rsidRPr="00C50EEB" w:rsidRDefault="006200CA" w:rsidP="00C50EEB">
                  <w:pPr>
                    <w:jc w:val="center"/>
                    <w:rPr>
                      <w:rFonts w:ascii="Times New Roman" w:hAnsi="Times New Roman"/>
                      <w:sz w:val="36"/>
                    </w:rPr>
                  </w:pPr>
                  <w:r w:rsidRPr="00C50EEB">
                    <w:rPr>
                      <w:rFonts w:ascii="Times New Roman" w:hAnsi="Times New Roman"/>
                      <w:sz w:val="36"/>
                    </w:rPr>
                    <w:t>ПРОГНОЗ СОЦИАЛЬНО-ЭКОНОМИЧЕСКОГО РАЗВИТИЯ КОМСОМОЛЬСКОГО МУНИЦИПАЛЬНОГО РАЙОНА</w:t>
                  </w:r>
                </w:p>
              </w:txbxContent>
            </v:textbox>
          </v:roundrect>
        </w:pict>
      </w:r>
      <w:r>
        <w:rPr>
          <w:noProof/>
          <w:lang w:eastAsia="ru-RU"/>
        </w:rPr>
        <w:pict>
          <v:roundrect id="_x0000_s1076" style="position:absolute;left:0;text-align:left;margin-left:256.6pt;margin-top:349.65pt;width:237pt;height:157.65pt;z-index:251678208" arcsize="10923f" fillcolor="#fdeeb9">
            <v:fill color2="fill darken(153)" angle="-90" focusposition="1" focussize="" method="linear sigma" focus="100%" type="gradient"/>
            <v:textbox>
              <w:txbxContent>
                <w:p w:rsidR="006200CA" w:rsidRPr="00C50EEB" w:rsidRDefault="006200CA" w:rsidP="00C50EEB">
                  <w:pPr>
                    <w:jc w:val="center"/>
                    <w:rPr>
                      <w:rFonts w:ascii="Times New Roman" w:hAnsi="Times New Roman"/>
                      <w:sz w:val="32"/>
                    </w:rPr>
                  </w:pPr>
                  <w:r w:rsidRPr="00C50EEB">
                    <w:rPr>
                      <w:rFonts w:ascii="Times New Roman" w:hAnsi="Times New Roman"/>
                      <w:sz w:val="32"/>
                    </w:rPr>
                    <w:t>ОСНОВНЫЕ НАПРАВЛЕНИЯБЮДЖЕТНОЙ ПОЛИТИКИ И ОСНОВНЫЕ НАПРАВЛЕНИЯ НАЛОГОВОЙ ПОЛИТИКИ</w:t>
                  </w:r>
                </w:p>
              </w:txbxContent>
            </v:textbox>
          </v:roundrect>
        </w:pict>
      </w:r>
      <w:r>
        <w:rPr>
          <w:noProof/>
          <w:lang w:eastAsia="ru-RU"/>
        </w:rPr>
        <w:pict>
          <v:roundrect id="_x0000_s1075" style="position:absolute;left:0;text-align:left;margin-left:514.55pt;margin-top:217.5pt;width:182.25pt;height:230.55pt;z-index:251677184" arcsize="10923f" fillcolor="#fdeeb9">
            <v:fill color2="fill darken(153)" angle="-135" focusposition=".5,.5" focussize="" method="linear sigma" focus="100%" type="gradient"/>
            <v:textbox>
              <w:txbxContent>
                <w:p w:rsidR="006200CA" w:rsidRPr="00C50EEB" w:rsidRDefault="006200CA" w:rsidP="00C50EEB">
                  <w:pPr>
                    <w:jc w:val="center"/>
                    <w:rPr>
                      <w:rFonts w:ascii="Times New Roman" w:hAnsi="Times New Roman"/>
                      <w:sz w:val="40"/>
                    </w:rPr>
                  </w:pPr>
                  <w:r w:rsidRPr="00C50EEB">
                    <w:rPr>
                      <w:rFonts w:ascii="Times New Roman" w:hAnsi="Times New Roman"/>
                      <w:sz w:val="40"/>
                    </w:rPr>
                    <w:t>МУНИЦИПАЛЬНЫЕ ПРОГРАММЫ КОМСОМОЛЬСКОГО МУНИЦИПАЛЬНОГО РАЙОНА</w:t>
                  </w:r>
                </w:p>
              </w:txbxContent>
            </v:textbox>
          </v:roundrect>
        </w:pict>
      </w:r>
      <w:r>
        <w:rPr>
          <w:noProof/>
          <w:lang w:eastAsia="ru-RU"/>
        </w:rPr>
        <w:pict>
          <v:roundrect id="_x0000_s1072" style="position:absolute;left:0;text-align:left;margin-left:179.15pt;margin-top:112.65pt;width:391pt;height:55.6pt;z-index:251674112" arcsize="10923f" fillcolor="#fabf8f" strokecolor="#fabf8f" strokeweight="1pt">
            <v:fill color2="#fde9d9" angle="-45" focus="-50%" type="gradient"/>
            <v:shadow on="t" type="perspective" color="#974706" opacity=".5" offset="1pt" offset2="-3pt"/>
            <v:textbox>
              <w:txbxContent>
                <w:p w:rsidR="006200CA" w:rsidRPr="0096112D" w:rsidRDefault="006200CA">
                  <w:pPr>
                    <w:rPr>
                      <w:rFonts w:ascii="Times New Roman" w:hAnsi="Times New Roman"/>
                      <w:b/>
                      <w:sz w:val="72"/>
                    </w:rPr>
                  </w:pPr>
                  <w:r w:rsidRPr="0096112D">
                    <w:rPr>
                      <w:rFonts w:ascii="Times New Roman" w:hAnsi="Times New Roman"/>
                      <w:b/>
                      <w:sz w:val="72"/>
                    </w:rPr>
                    <w:t>ПРОЕКТ БЮДЖЕТА</w:t>
                  </w:r>
                </w:p>
              </w:txbxContent>
            </v:textbox>
          </v:roundrect>
        </w:pict>
      </w:r>
      <w:r>
        <w:rPr>
          <w:noProof/>
          <w:lang w:eastAsia="ru-RU"/>
        </w:rPr>
        <w:pict>
          <v:roundrect id="_x0000_s1071" style="position:absolute;left:0;text-align:left;margin-left:16.9pt;margin-top:8.8pt;width:743.7pt;height:75.6pt;z-index:251673088" arcsize="10923f" fillcolor="#8064a2" strokecolor="#f2f2f2" strokeweight="3pt">
            <v:shadow on="t" type="perspective" color="#3f3151" opacity=".5" offset="1pt" offset2="-1pt"/>
            <v:textbox>
              <w:txbxContent>
                <w:p w:rsidR="006200CA" w:rsidRPr="0096112D" w:rsidRDefault="006200CA" w:rsidP="0096112D">
                  <w:pPr>
                    <w:jc w:val="center"/>
                    <w:rPr>
                      <w:rFonts w:ascii="Times New Roman" w:hAnsi="Times New Roman"/>
                      <w:b/>
                      <w:color w:val="FFFF00"/>
                      <w:sz w:val="44"/>
                    </w:rPr>
                  </w:pPr>
                  <w:r w:rsidRPr="0096112D">
                    <w:rPr>
                      <w:rFonts w:ascii="Times New Roman" w:hAnsi="Times New Roman"/>
                      <w:b/>
                      <w:color w:val="FFFF00"/>
                      <w:sz w:val="44"/>
                    </w:rPr>
                    <w:t>НА ЧЕМ ОСНОВЫВАЕТСЯ СОСТАВЛЕНИЕ ПРОЕКТА БЮДЖЕТА КОМСОМОЛЬСКОГО МУНИЦИПАЛЬНОГО РАЙОНА?</w:t>
                  </w:r>
                </w:p>
              </w:txbxContent>
            </v:textbox>
          </v:roundrect>
        </w:pict>
      </w: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C50EEB" w:rsidRDefault="00C50EEB" w:rsidP="00AC7CCB">
      <w:pPr>
        <w:pStyle w:val="1"/>
        <w:jc w:val="center"/>
      </w:pPr>
    </w:p>
    <w:p w:rsidR="001F409B" w:rsidRDefault="001F409B" w:rsidP="00AC7CCB">
      <w:pPr>
        <w:pStyle w:val="1"/>
        <w:jc w:val="center"/>
      </w:pPr>
      <w:r w:rsidRPr="001F409B">
        <w:lastRenderedPageBreak/>
        <w:t xml:space="preserve">ОСНОВНЫЕ НАПРАВЛЕНИЯ БЮДЖЕТНОЙ ПОЛИТИКИ </w:t>
      </w:r>
      <w:r w:rsidR="00E63F75">
        <w:t xml:space="preserve">И ОСНОВНЫЕ НАПРАВЛЕНИЯ НАЛОГОВОЙ ПОЛИТИКИ </w:t>
      </w:r>
      <w:r w:rsidR="00324042">
        <w:t xml:space="preserve">КОМСОМОЛЬСКОГО МУНИЦИПАЛЬНОГО РАЙОНА </w:t>
      </w:r>
      <w:r w:rsidRPr="001F409B">
        <w:t>НА 201</w:t>
      </w:r>
      <w:r w:rsidR="003E2CA9">
        <w:t>9</w:t>
      </w:r>
      <w:r w:rsidRPr="001F409B">
        <w:t xml:space="preserve"> - 20</w:t>
      </w:r>
      <w:r w:rsidR="00E63F75">
        <w:t>2</w:t>
      </w:r>
      <w:r w:rsidR="003E2CA9">
        <w:t>1</w:t>
      </w:r>
      <w:r w:rsidRPr="001F409B">
        <w:t xml:space="preserve"> ГОДЫ</w:t>
      </w:r>
    </w:p>
    <w:p w:rsidR="002E275C" w:rsidRPr="002E275C" w:rsidRDefault="002E275C" w:rsidP="002E27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
        <w:gridCol w:w="14634"/>
      </w:tblGrid>
      <w:tr w:rsidR="001F409B" w:rsidRPr="000A184D" w:rsidTr="00BE144F">
        <w:trPr>
          <w:trHeight w:val="985"/>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4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pPr>
            <w:r w:rsidRPr="000A184D">
              <w:rPr>
                <w:rFonts w:ascii="Times New Roman" w:hAnsi="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1F409B" w:rsidRPr="000A184D" w:rsidTr="00BE144F">
        <w:trPr>
          <w:trHeight w:val="643"/>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3" o:spid="_x0000_s1044" type="#_x0000_t13" style="position:absolute;margin-left:6.5pt;margin-top:2.85pt;width:28.1pt;height:31.65pt;z-index:251644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rPr>
                <w:rFonts w:ascii="Times New Roman" w:hAnsi="Times New Roman"/>
                <w:sz w:val="32"/>
              </w:rPr>
            </w:pPr>
            <w:r w:rsidRPr="000A184D">
              <w:rPr>
                <w:rFonts w:ascii="Times New Roman" w:hAnsi="Times New Roman"/>
                <w:sz w:val="32"/>
              </w:rPr>
              <w:t>Повышение эффективности бюджетных расходов на основе оценки достигнутых результатов</w:t>
            </w:r>
          </w:p>
        </w:tc>
      </w:tr>
      <w:tr w:rsidR="001F409B" w:rsidRPr="000A184D" w:rsidTr="00BE144F">
        <w:trPr>
          <w:trHeight w:val="985"/>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4" o:spid="_x0000_s1043" type="#_x0000_t13" style="position:absolute;margin-left:6.5pt;margin-top:3.1pt;width:28.1pt;height:31.65pt;z-index:251645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E63F75" w:rsidP="000A184D">
            <w:pPr>
              <w:spacing w:after="0" w:line="240" w:lineRule="auto"/>
            </w:pPr>
            <w:r w:rsidRPr="000A184D">
              <w:rPr>
                <w:rFonts w:ascii="Times New Roman" w:hAnsi="Times New Roman"/>
                <w:bCs/>
                <w:sz w:val="32"/>
                <w:szCs w:val="32"/>
              </w:rPr>
              <w:t>Снижение р</w:t>
            </w:r>
            <w:r w:rsidR="006F5618" w:rsidRPr="000A184D">
              <w:rPr>
                <w:rFonts w:ascii="Times New Roman" w:hAnsi="Times New Roman"/>
                <w:bCs/>
                <w:sz w:val="32"/>
                <w:szCs w:val="32"/>
              </w:rPr>
              <w:t>и</w:t>
            </w:r>
            <w:r w:rsidRPr="000A184D">
              <w:rPr>
                <w:rFonts w:ascii="Times New Roman" w:hAnsi="Times New Roman"/>
                <w:bCs/>
                <w:sz w:val="32"/>
                <w:szCs w:val="32"/>
              </w:rPr>
              <w:t>сков неисполнения первоочередных и социально значимых обязательств, недопущение принятия новых расходных обязате</w:t>
            </w:r>
            <w:r w:rsidR="006F5618" w:rsidRPr="000A184D">
              <w:rPr>
                <w:rFonts w:ascii="Times New Roman" w:hAnsi="Times New Roman"/>
                <w:bCs/>
                <w:sz w:val="32"/>
                <w:szCs w:val="32"/>
              </w:rPr>
              <w:t>л</w:t>
            </w:r>
            <w:r w:rsidRPr="000A184D">
              <w:rPr>
                <w:rFonts w:ascii="Times New Roman" w:hAnsi="Times New Roman"/>
                <w:bCs/>
                <w:sz w:val="32"/>
                <w:szCs w:val="32"/>
              </w:rPr>
              <w:t>ьств, не обеспеченных доходными источниками</w:t>
            </w:r>
          </w:p>
        </w:tc>
      </w:tr>
      <w:tr w:rsidR="001F409B" w:rsidRPr="000A184D" w:rsidTr="00BE144F">
        <w:trPr>
          <w:trHeight w:val="767"/>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5" o:spid="_x0000_s1042" type="#_x0000_t13" style="position:absolute;margin-left:6.5pt;margin-top:3.3pt;width:28.1pt;height:31.65pt;z-index:251646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1F409B" w:rsidRPr="000A184D" w:rsidTr="00BE144F">
        <w:trPr>
          <w:trHeight w:val="679"/>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6" o:spid="_x0000_s1041" type="#_x0000_t13" style="position:absolute;margin-left:6.2pt;margin-top:.8pt;width:28.1pt;height:31.65pt;z-index:251647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Оказание мер социальной поддержки с учетом критериев нуждаемости</w:t>
            </w:r>
          </w:p>
        </w:tc>
      </w:tr>
      <w:tr w:rsidR="001F409B" w:rsidRPr="000A184D" w:rsidTr="00BE144F">
        <w:trPr>
          <w:trHeight w:val="661"/>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7" o:spid="_x0000_s1040" type="#_x0000_t13" style="position:absolute;margin-left:6.15pt;margin-top:.8pt;width:28.1pt;height:31.65pt;z-index:2516485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Развитие системы внутреннего финансового контроля и внутреннего финансового аудита</w:t>
            </w:r>
          </w:p>
        </w:tc>
      </w:tr>
      <w:tr w:rsidR="001F409B" w:rsidRPr="000A184D" w:rsidTr="00BE144F">
        <w:trPr>
          <w:trHeight w:val="1082"/>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8" o:spid="_x0000_s1039" type="#_x0000_t13" style="position:absolute;margin-left:6.2pt;margin-top:1.4pt;width:28.1pt;height:31.65pt;z-index:251649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1F409B" w:rsidRPr="000A184D" w:rsidTr="00BE144F">
        <w:trPr>
          <w:trHeight w:val="787"/>
        </w:trPr>
        <w:tc>
          <w:tcPr>
            <w:tcW w:w="958" w:type="dxa"/>
            <w:tcBorders>
              <w:top w:val="nil"/>
              <w:left w:val="nil"/>
              <w:bottom w:val="nil"/>
              <w:right w:val="single" w:sz="18" w:space="0" w:color="C15350"/>
            </w:tcBorders>
          </w:tcPr>
          <w:p w:rsidR="001F409B" w:rsidRPr="000A184D" w:rsidRDefault="005F59B7" w:rsidP="000A184D">
            <w:pPr>
              <w:spacing w:after="0" w:line="240" w:lineRule="auto"/>
            </w:pPr>
            <w:r>
              <w:rPr>
                <w:noProof/>
                <w:lang w:eastAsia="ru-RU"/>
              </w:rPr>
              <w:pict>
                <v:shape id="Стрелка вправо 29" o:spid="_x0000_s1038" type="#_x0000_t13" style="position:absolute;margin-left:6.2pt;margin-top:.7pt;width:28.1pt;height:31.65pt;z-index:2516505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1F409B" w:rsidRPr="000A184D" w:rsidRDefault="006F5618" w:rsidP="000A184D">
            <w:pPr>
              <w:spacing w:after="0" w:line="240" w:lineRule="auto"/>
            </w:pPr>
            <w:r w:rsidRPr="000A184D">
              <w:rPr>
                <w:rFonts w:ascii="Times New Roman" w:hAnsi="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9B787E" w:rsidRPr="000A184D" w:rsidTr="00BE144F">
        <w:trPr>
          <w:trHeight w:val="2218"/>
        </w:trPr>
        <w:tc>
          <w:tcPr>
            <w:tcW w:w="958" w:type="dxa"/>
            <w:tcBorders>
              <w:top w:val="nil"/>
              <w:left w:val="nil"/>
              <w:bottom w:val="nil"/>
              <w:right w:val="single" w:sz="18" w:space="0" w:color="C15350"/>
            </w:tcBorders>
          </w:tcPr>
          <w:p w:rsidR="009B787E" w:rsidRPr="000A184D" w:rsidRDefault="005F59B7" w:rsidP="000A184D">
            <w:pPr>
              <w:spacing w:after="0" w:line="240" w:lineRule="auto"/>
              <w:rPr>
                <w:noProof/>
                <w:lang w:eastAsia="ru-RU"/>
              </w:rPr>
            </w:pPr>
            <w:r>
              <w:rPr>
                <w:noProof/>
                <w:lang w:eastAsia="ru-RU"/>
              </w:rPr>
              <w:lastRenderedPageBreak/>
              <w:pict>
                <v:shape id="_x0000_s1048" type="#_x0000_t13" style="position:absolute;margin-left:6.25pt;margin-top:7.15pt;width:28.1pt;height:31.65pt;z-index:2516659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9B787E" w:rsidRPr="000A184D" w:rsidRDefault="006F5618" w:rsidP="000A184D">
            <w:pPr>
              <w:spacing w:after="0" w:line="240" w:lineRule="auto"/>
              <w:rPr>
                <w:rFonts w:ascii="Times New Roman" w:hAnsi="Times New Roman"/>
                <w:sz w:val="32"/>
                <w:szCs w:val="32"/>
              </w:rPr>
            </w:pPr>
            <w:r w:rsidRPr="000A184D">
              <w:rPr>
                <w:rFonts w:ascii="Times New Roman" w:hAnsi="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9B787E" w:rsidRPr="000A184D" w:rsidTr="00BE144F">
        <w:trPr>
          <w:trHeight w:val="985"/>
        </w:trPr>
        <w:tc>
          <w:tcPr>
            <w:tcW w:w="958" w:type="dxa"/>
            <w:tcBorders>
              <w:top w:val="nil"/>
              <w:left w:val="nil"/>
              <w:bottom w:val="nil"/>
              <w:right w:val="single" w:sz="18" w:space="0" w:color="C15350"/>
            </w:tcBorders>
          </w:tcPr>
          <w:p w:rsidR="009B787E" w:rsidRPr="000A184D" w:rsidRDefault="005F59B7" w:rsidP="000A184D">
            <w:pPr>
              <w:spacing w:after="0" w:line="240" w:lineRule="auto"/>
              <w:rPr>
                <w:noProof/>
                <w:lang w:eastAsia="ru-RU"/>
              </w:rPr>
            </w:pPr>
            <w:r>
              <w:rPr>
                <w:noProof/>
                <w:lang w:eastAsia="ru-RU"/>
              </w:rPr>
              <w:pict>
                <v:shape id="_x0000_s1049" type="#_x0000_t13" style="position:absolute;margin-left:6.25pt;margin-top:8.7pt;width:28.1pt;height:31.65pt;z-index:251666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C0107F" w:rsidRPr="000A184D" w:rsidRDefault="00EA6819" w:rsidP="000A184D">
            <w:pPr>
              <w:spacing w:after="0" w:line="240" w:lineRule="auto"/>
              <w:rPr>
                <w:rFonts w:ascii="Times New Roman" w:hAnsi="Times New Roman"/>
                <w:sz w:val="32"/>
                <w:szCs w:val="32"/>
              </w:rPr>
            </w:pPr>
            <w:r w:rsidRPr="000A184D">
              <w:rPr>
                <w:rFonts w:ascii="Times New Roman" w:hAnsi="Times New Roman"/>
                <w:bCs/>
                <w:sz w:val="32"/>
                <w:szCs w:val="32"/>
              </w:rPr>
              <w:t xml:space="preserve">Оказание финансовой поддержки бюджетам сельских поселений на условиях </w:t>
            </w:r>
            <w:proofErr w:type="spellStart"/>
            <w:r w:rsidRPr="000A184D">
              <w:rPr>
                <w:rFonts w:ascii="Times New Roman" w:hAnsi="Times New Roman"/>
                <w:bCs/>
                <w:sz w:val="32"/>
                <w:szCs w:val="32"/>
              </w:rPr>
              <w:t>софинансирования</w:t>
            </w:r>
            <w:proofErr w:type="spellEnd"/>
            <w:r w:rsidRPr="000A184D">
              <w:rPr>
                <w:rFonts w:ascii="Times New Roman" w:hAnsi="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0A184D" w:rsidRDefault="009B787E" w:rsidP="000A184D">
            <w:pPr>
              <w:spacing w:after="0" w:line="240" w:lineRule="auto"/>
              <w:rPr>
                <w:rFonts w:ascii="Times New Roman" w:hAnsi="Times New Roman"/>
                <w:sz w:val="32"/>
                <w:szCs w:val="32"/>
              </w:rPr>
            </w:pPr>
          </w:p>
        </w:tc>
      </w:tr>
      <w:tr w:rsidR="00363CF7" w:rsidRPr="000A184D" w:rsidTr="00BE144F">
        <w:trPr>
          <w:trHeight w:val="985"/>
        </w:trPr>
        <w:tc>
          <w:tcPr>
            <w:tcW w:w="958" w:type="dxa"/>
            <w:tcBorders>
              <w:top w:val="nil"/>
              <w:left w:val="nil"/>
              <w:bottom w:val="nil"/>
              <w:right w:val="single" w:sz="18" w:space="0" w:color="C15350"/>
            </w:tcBorders>
          </w:tcPr>
          <w:p w:rsidR="00363CF7" w:rsidRPr="000A184D" w:rsidRDefault="005F59B7" w:rsidP="000A184D">
            <w:pPr>
              <w:spacing w:after="0" w:line="240" w:lineRule="auto"/>
              <w:rPr>
                <w:noProof/>
                <w:lang w:eastAsia="ru-RU"/>
              </w:rPr>
            </w:pPr>
            <w:r>
              <w:rPr>
                <w:noProof/>
                <w:lang w:eastAsia="ru-RU"/>
              </w:rPr>
              <w:pict>
                <v:shape id="_x0000_s1050" type="#_x0000_t13" style="position:absolute;margin-left:6.25pt;margin-top:3.35pt;width:28.1pt;height:31.65pt;z-index:2516679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strokecolor="#86322f" strokeweight="2pt"/>
              </w:pict>
            </w:r>
          </w:p>
        </w:tc>
        <w:tc>
          <w:tcPr>
            <w:tcW w:w="14836" w:type="dxa"/>
            <w:tcBorders>
              <w:top w:val="single" w:sz="18" w:space="0" w:color="C15350"/>
              <w:left w:val="single" w:sz="18" w:space="0" w:color="C15350"/>
              <w:bottom w:val="single" w:sz="18" w:space="0" w:color="C15350"/>
              <w:right w:val="single" w:sz="18" w:space="0" w:color="C15350"/>
            </w:tcBorders>
            <w:shd w:val="clear" w:color="auto" w:fill="DDD9C3"/>
            <w:vAlign w:val="center"/>
          </w:tcPr>
          <w:p w:rsidR="00C0107F" w:rsidRPr="000A184D" w:rsidRDefault="00EA6819" w:rsidP="000A184D">
            <w:pPr>
              <w:spacing w:after="0" w:line="240" w:lineRule="auto"/>
              <w:rPr>
                <w:rFonts w:ascii="Times New Roman" w:hAnsi="Times New Roman"/>
                <w:sz w:val="32"/>
                <w:szCs w:val="32"/>
              </w:rPr>
            </w:pPr>
            <w:r w:rsidRPr="000A184D">
              <w:rPr>
                <w:rFonts w:ascii="Times New Roman" w:hAnsi="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0A184D" w:rsidRDefault="00363CF7" w:rsidP="000A184D">
            <w:pPr>
              <w:spacing w:after="0" w:line="240" w:lineRule="auto"/>
              <w:rPr>
                <w:rFonts w:ascii="Times New Roman" w:hAnsi="Times New Roman"/>
                <w:sz w:val="32"/>
                <w:szCs w:val="32"/>
              </w:rPr>
            </w:pPr>
          </w:p>
        </w:tc>
      </w:tr>
    </w:tbl>
    <w:p w:rsidR="001F409B" w:rsidRDefault="001F409B" w:rsidP="001F409B"/>
    <w:p w:rsidR="00B51C2D" w:rsidRDefault="00B51C2D" w:rsidP="001F409B"/>
    <w:p w:rsidR="004E1CBA" w:rsidRDefault="004E1CBA" w:rsidP="001F409B"/>
    <w:p w:rsidR="00AB2FDB" w:rsidRDefault="00AB2FDB" w:rsidP="001F409B"/>
    <w:p w:rsidR="00AB2FDB" w:rsidRDefault="00AB2FDB" w:rsidP="001F409B"/>
    <w:p w:rsidR="004E1CBA" w:rsidRDefault="004E1CBA" w:rsidP="001F409B"/>
    <w:p w:rsidR="00B51C2D" w:rsidRDefault="00B51C2D" w:rsidP="001F409B"/>
    <w:p w:rsidR="00357ED7" w:rsidRDefault="00357ED7" w:rsidP="00CA2CD0">
      <w:pPr>
        <w:pStyle w:val="1"/>
      </w:pPr>
    </w:p>
    <w:p w:rsidR="00357ED7" w:rsidRDefault="00357ED7" w:rsidP="00CA2CD0">
      <w:pPr>
        <w:pStyle w:val="1"/>
      </w:pPr>
    </w:p>
    <w:p w:rsidR="00357ED7" w:rsidRDefault="00357ED7" w:rsidP="00CA2CD0">
      <w:pPr>
        <w:pStyle w:val="1"/>
      </w:pPr>
    </w:p>
    <w:p w:rsidR="00357ED7" w:rsidRDefault="00357ED7" w:rsidP="00CA2CD0">
      <w:pPr>
        <w:pStyle w:val="1"/>
      </w:pPr>
    </w:p>
    <w:p w:rsidR="00A04A3C" w:rsidRDefault="00A04A3C" w:rsidP="00CA2CD0">
      <w:pPr>
        <w:pStyle w:val="1"/>
      </w:pPr>
      <w:r>
        <w:t>ПРОГНОЗ СОЦИАЛЬНО-ЭКОНОМИЧЕСКОГО РАЗВИТИЯ КОМСОМОЛЬСКОГО МУНИЦИПАЛЬНОГО РАЙОНА</w:t>
      </w:r>
    </w:p>
    <w:p w:rsidR="00A04A3C" w:rsidRPr="00A04A3C" w:rsidRDefault="00A04A3C" w:rsidP="00A04A3C">
      <w:pPr>
        <w:autoSpaceDE w:val="0"/>
        <w:autoSpaceDN w:val="0"/>
        <w:adjustRightInd w:val="0"/>
        <w:spacing w:after="0" w:line="240" w:lineRule="auto"/>
        <w:rPr>
          <w:rFonts w:ascii="Times New Roman" w:hAnsi="Times New Roman"/>
          <w:color w:val="000000"/>
          <w:sz w:val="24"/>
          <w:szCs w:val="24"/>
        </w:rPr>
      </w:pPr>
    </w:p>
    <w:p w:rsidR="00A04A3C" w:rsidRDefault="00A04A3C" w:rsidP="00A04A3C">
      <w:pPr>
        <w:jc w:val="both"/>
        <w:rPr>
          <w:rFonts w:ascii="Times New Roman" w:hAnsi="Times New Roman"/>
          <w:sz w:val="32"/>
          <w:szCs w:val="32"/>
        </w:rPr>
      </w:pPr>
      <w:r w:rsidRPr="00A04A3C">
        <w:rPr>
          <w:rFonts w:ascii="Times New Roman" w:hAnsi="Times New Roman"/>
          <w:b/>
          <w:bCs/>
          <w:sz w:val="32"/>
          <w:szCs w:val="32"/>
        </w:rPr>
        <w:t xml:space="preserve">Прогноз социально-экономического развития </w:t>
      </w:r>
      <w:r w:rsidRPr="00A04A3C">
        <w:rPr>
          <w:rFonts w:ascii="Times New Roman" w:hAnsi="Times New Roman"/>
          <w:sz w:val="32"/>
          <w:szCs w:val="32"/>
        </w:rPr>
        <w:t>–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 Разработку, составление прогнозов называют прогнозированием.</w:t>
      </w:r>
    </w:p>
    <w:p w:rsidR="00A04A3C" w:rsidRDefault="00890153" w:rsidP="00A04A3C">
      <w:r>
        <w:rPr>
          <w:noProof/>
          <w:lang w:eastAsia="ru-RU"/>
        </w:rPr>
        <w:lastRenderedPageBreak/>
        <w:drawing>
          <wp:anchor distT="0" distB="0" distL="114300" distR="114300" simplePos="0" relativeHeight="251636223" behindDoc="0" locked="0" layoutInCell="1" allowOverlap="1">
            <wp:simplePos x="0" y="0"/>
            <wp:positionH relativeFrom="column">
              <wp:align>left</wp:align>
            </wp:positionH>
            <wp:positionV relativeFrom="paragraph">
              <wp:align>top</wp:align>
            </wp:positionV>
            <wp:extent cx="9801225" cy="5555615"/>
            <wp:effectExtent l="0" t="0" r="0" b="64135"/>
            <wp:wrapThrough wrapText="bothSides">
              <wp:wrapPolygon edited="0">
                <wp:start x="2687" y="0"/>
                <wp:lineTo x="2561" y="815"/>
                <wp:lineTo x="2561" y="4740"/>
                <wp:lineTo x="2057" y="5555"/>
                <wp:lineTo x="1973" y="8666"/>
                <wp:lineTo x="3988" y="9480"/>
                <wp:lineTo x="4870" y="9480"/>
                <wp:lineTo x="4744" y="10221"/>
                <wp:lineTo x="4618" y="15406"/>
                <wp:lineTo x="4324" y="15850"/>
                <wp:lineTo x="4324" y="18442"/>
                <wp:lineTo x="5080" y="18961"/>
                <wp:lineTo x="5962" y="19035"/>
                <wp:lineTo x="10244" y="20146"/>
                <wp:lineTo x="10412" y="20146"/>
                <wp:lineTo x="10412" y="20220"/>
                <wp:lineTo x="14694" y="21331"/>
                <wp:lineTo x="14862" y="21331"/>
                <wp:lineTo x="14862" y="21405"/>
                <wp:lineTo x="16709" y="21849"/>
                <wp:lineTo x="16877" y="21849"/>
                <wp:lineTo x="17423" y="21849"/>
                <wp:lineTo x="17465" y="21849"/>
                <wp:lineTo x="17759" y="21405"/>
                <wp:lineTo x="17801" y="18961"/>
                <wp:lineTo x="17801" y="14221"/>
                <wp:lineTo x="18052" y="14221"/>
                <wp:lineTo x="19984" y="13184"/>
                <wp:lineTo x="20068" y="13036"/>
                <wp:lineTo x="20152" y="12221"/>
                <wp:lineTo x="20194" y="5925"/>
                <wp:lineTo x="20110" y="5111"/>
                <wp:lineTo x="20068" y="4518"/>
                <wp:lineTo x="3401" y="0"/>
                <wp:lineTo x="2687" y="0"/>
              </wp:wrapPolygon>
            </wp:wrapThrough>
            <wp:docPr id="4" name="Схема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3"/>
                    <pic:cNvPicPr>
                      <a:picLocks noChangeArrowheads="1"/>
                    </pic:cNvPicPr>
                  </pic:nvPicPr>
                  <pic:blipFill>
                    <a:blip r:embed="rId26" cstate="print"/>
                    <a:srcRect l="-11629" r="-9480"/>
                    <a:stretch>
                      <a:fillRect/>
                    </a:stretch>
                  </pic:blipFill>
                  <pic:spPr bwMode="auto">
                    <a:xfrm>
                      <a:off x="0" y="0"/>
                      <a:ext cx="9801225" cy="5555615"/>
                    </a:xfrm>
                    <a:prstGeom prst="bevel">
                      <a:avLst/>
                    </a:prstGeom>
                    <a:noFill/>
                    <a:ln w="9525">
                      <a:noFill/>
                      <a:miter lim="800000"/>
                      <a:headEnd/>
                      <a:tailEnd/>
                    </a:ln>
                    <a:effectLst>
                      <a:outerShdw dist="99190" dir="2388334" algn="ctr" rotWithShape="0">
                        <a:srgbClr val="808080">
                          <a:alpha val="50000"/>
                        </a:srgbClr>
                      </a:outerShdw>
                    </a:effectLst>
                  </pic:spPr>
                </pic:pic>
              </a:graphicData>
            </a:graphic>
          </wp:anchor>
        </w:drawing>
      </w:r>
      <w:r w:rsidR="00E460E1">
        <w:br w:type="textWrapping" w:clear="all"/>
      </w:r>
    </w:p>
    <w:p w:rsidR="004D531A" w:rsidRDefault="004D531A" w:rsidP="00AC7CCB">
      <w:pPr>
        <w:pStyle w:val="1"/>
        <w:jc w:val="center"/>
      </w:pPr>
    </w:p>
    <w:p w:rsidR="00AE2EBE" w:rsidRDefault="00AE2EBE" w:rsidP="002A0553">
      <w:pPr>
        <w:pStyle w:val="1"/>
        <w:jc w:val="center"/>
      </w:pPr>
      <w:r>
        <w:t>ОСНОВНЫЕ ХАРАКТЕРИСТИКИ БЮДЖЕТА</w:t>
      </w:r>
      <w:r w:rsidR="004D531A">
        <w:t xml:space="preserve"> КОМСОМОЛЬСКОГО МУНИЦИПАЛЬНОГО РАЙОНА</w:t>
      </w:r>
    </w:p>
    <w:p w:rsidR="00AE2EBE" w:rsidRDefault="00AE2EBE" w:rsidP="00AE2EBE"/>
    <w:tbl>
      <w:tblPr>
        <w:tblpPr w:leftFromText="180" w:rightFromText="180" w:vertAnchor="text" w:tblpX="108" w:tblpY="1"/>
        <w:tblOverlap w:val="never"/>
        <w:tblW w:w="0" w:type="auto"/>
        <w:tblBorders>
          <w:top w:val="single" w:sz="8" w:space="0" w:color="C3D69B"/>
          <w:bottom w:val="single" w:sz="8" w:space="0" w:color="C3D69B"/>
        </w:tblBorders>
        <w:tblLook w:val="04A0"/>
      </w:tblPr>
      <w:tblGrid>
        <w:gridCol w:w="3798"/>
        <w:gridCol w:w="3906"/>
        <w:gridCol w:w="3906"/>
        <w:gridCol w:w="3909"/>
      </w:tblGrid>
      <w:tr w:rsidR="00AF34C3" w:rsidRPr="000A184D" w:rsidTr="000A184D">
        <w:trPr>
          <w:trHeight w:val="1405"/>
        </w:trPr>
        <w:tc>
          <w:tcPr>
            <w:tcW w:w="3798"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p>
        </w:tc>
        <w:tc>
          <w:tcPr>
            <w:tcW w:w="3906"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201</w:t>
            </w:r>
            <w:r w:rsidR="005A6190" w:rsidRPr="000A184D">
              <w:rPr>
                <w:rFonts w:ascii="Times New Roman" w:hAnsi="Times New Roman"/>
                <w:b/>
                <w:bCs/>
                <w:caps/>
                <w:color w:val="0F243E"/>
                <w:sz w:val="32"/>
                <w:szCs w:val="32"/>
              </w:rPr>
              <w:t>9</w:t>
            </w:r>
            <w:r w:rsidRPr="000A184D">
              <w:rPr>
                <w:rFonts w:ascii="Times New Roman" w:hAnsi="Times New Roman"/>
                <w:b/>
                <w:bCs/>
                <w:caps/>
                <w:color w:val="0F243E"/>
                <w:sz w:val="32"/>
                <w:szCs w:val="32"/>
              </w:rPr>
              <w:t xml:space="preserve"> год</w:t>
            </w:r>
          </w:p>
        </w:tc>
        <w:tc>
          <w:tcPr>
            <w:tcW w:w="3906"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w:t>
            </w:r>
            <w:r w:rsidR="005A6190" w:rsidRPr="000A184D">
              <w:rPr>
                <w:rFonts w:ascii="Times New Roman" w:hAnsi="Times New Roman"/>
                <w:b/>
                <w:bCs/>
                <w:caps/>
                <w:color w:val="0F243E"/>
                <w:sz w:val="32"/>
                <w:szCs w:val="32"/>
              </w:rPr>
              <w:t>20</w:t>
            </w:r>
            <w:r w:rsidRPr="000A184D">
              <w:rPr>
                <w:rFonts w:ascii="Times New Roman" w:hAnsi="Times New Roman"/>
                <w:b/>
                <w:bCs/>
                <w:caps/>
                <w:color w:val="0F243E"/>
                <w:sz w:val="32"/>
                <w:szCs w:val="32"/>
              </w:rPr>
              <w:t xml:space="preserve"> год</w:t>
            </w:r>
          </w:p>
        </w:tc>
        <w:tc>
          <w:tcPr>
            <w:tcW w:w="3909" w:type="dxa"/>
            <w:tcBorders>
              <w:top w:val="single" w:sz="8" w:space="0" w:color="C3D69B"/>
              <w:left w:val="nil"/>
              <w:bottom w:val="single" w:sz="8" w:space="0" w:color="C3D69B"/>
              <w:right w:val="nil"/>
            </w:tcBorders>
            <w:vAlign w:val="center"/>
          </w:tcPr>
          <w:p w:rsidR="00AE2EBE" w:rsidRPr="000A184D" w:rsidRDefault="00AE2EBE" w:rsidP="000A184D">
            <w:pPr>
              <w:spacing w:after="0" w:line="240" w:lineRule="auto"/>
              <w:jc w:val="center"/>
              <w:rPr>
                <w:rFonts w:ascii="Times New Roman" w:hAnsi="Times New Roman"/>
                <w:b/>
                <w:bCs/>
                <w:caps/>
                <w:color w:val="0F243E"/>
                <w:sz w:val="32"/>
                <w:szCs w:val="32"/>
              </w:rPr>
            </w:pPr>
            <w:r w:rsidRPr="000A184D">
              <w:rPr>
                <w:rFonts w:ascii="Times New Roman" w:hAnsi="Times New Roman"/>
                <w:b/>
                <w:bCs/>
                <w:caps/>
                <w:color w:val="0F243E"/>
                <w:sz w:val="32"/>
                <w:szCs w:val="32"/>
              </w:rPr>
              <w:t>20</w:t>
            </w:r>
            <w:r w:rsidR="00F0628A" w:rsidRPr="000A184D">
              <w:rPr>
                <w:rFonts w:ascii="Times New Roman" w:hAnsi="Times New Roman"/>
                <w:b/>
                <w:bCs/>
                <w:caps/>
                <w:color w:val="0F243E"/>
                <w:sz w:val="32"/>
                <w:szCs w:val="32"/>
              </w:rPr>
              <w:t>2</w:t>
            </w:r>
            <w:r w:rsidR="005A6190" w:rsidRPr="000A184D">
              <w:rPr>
                <w:rFonts w:ascii="Times New Roman" w:hAnsi="Times New Roman"/>
                <w:b/>
                <w:bCs/>
                <w:caps/>
                <w:color w:val="0F243E"/>
                <w:sz w:val="32"/>
                <w:szCs w:val="32"/>
              </w:rPr>
              <w:t>1</w:t>
            </w:r>
            <w:r w:rsidRPr="000A184D">
              <w:rPr>
                <w:rFonts w:ascii="Times New Roman" w:hAnsi="Times New Roman"/>
                <w:b/>
                <w:bCs/>
                <w:caps/>
                <w:color w:val="0F243E"/>
                <w:sz w:val="32"/>
                <w:szCs w:val="32"/>
              </w:rPr>
              <w:t xml:space="preserve"> год</w:t>
            </w:r>
          </w:p>
        </w:tc>
      </w:tr>
      <w:tr w:rsidR="00AF34C3" w:rsidRPr="000A184D" w:rsidTr="000A184D">
        <w:trPr>
          <w:trHeight w:val="928"/>
        </w:trPr>
        <w:tc>
          <w:tcPr>
            <w:tcW w:w="3798" w:type="dxa"/>
            <w:tcBorders>
              <w:left w:val="nil"/>
              <w:bottom w:val="single" w:sz="18" w:space="0" w:color="C15350"/>
              <w:right w:val="nil"/>
            </w:tcBorders>
            <w:shd w:val="clear" w:color="auto" w:fill="F0F4E6"/>
            <w:vAlign w:val="center"/>
          </w:tcPr>
          <w:p w:rsidR="00AE2EBE" w:rsidRPr="000A184D" w:rsidRDefault="00AE2EBE"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ДОХОДЫ</w:t>
            </w:r>
          </w:p>
        </w:tc>
        <w:tc>
          <w:tcPr>
            <w:tcW w:w="3906"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271 347,9</w:t>
            </w:r>
          </w:p>
        </w:tc>
        <w:tc>
          <w:tcPr>
            <w:tcW w:w="3906"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256</w:t>
            </w:r>
            <w:r w:rsidR="002E5826" w:rsidRPr="000A184D">
              <w:rPr>
                <w:rFonts w:ascii="Times New Roman" w:hAnsi="Times New Roman"/>
                <w:b/>
                <w:caps/>
                <w:color w:val="0F243E"/>
                <w:sz w:val="32"/>
                <w:szCs w:val="32"/>
              </w:rPr>
              <w:t> </w:t>
            </w:r>
            <w:r w:rsidRPr="000A184D">
              <w:rPr>
                <w:rFonts w:ascii="Times New Roman" w:hAnsi="Times New Roman"/>
                <w:b/>
                <w:caps/>
                <w:color w:val="0F243E"/>
                <w:sz w:val="32"/>
                <w:szCs w:val="32"/>
              </w:rPr>
              <w:t>324</w:t>
            </w:r>
            <w:r w:rsidR="002E5826" w:rsidRPr="000A184D">
              <w:rPr>
                <w:rFonts w:ascii="Times New Roman" w:hAnsi="Times New Roman"/>
                <w:b/>
                <w:caps/>
                <w:color w:val="0F243E"/>
                <w:sz w:val="32"/>
                <w:szCs w:val="32"/>
              </w:rPr>
              <w:t>,0</w:t>
            </w:r>
          </w:p>
        </w:tc>
        <w:tc>
          <w:tcPr>
            <w:tcW w:w="3908" w:type="dxa"/>
            <w:tcBorders>
              <w:left w:val="nil"/>
              <w:bottom w:val="single" w:sz="18" w:space="0" w:color="C15350"/>
              <w:right w:val="nil"/>
            </w:tcBorders>
            <w:shd w:val="clear" w:color="auto" w:fill="F0F4E6"/>
            <w:vAlign w:val="center"/>
          </w:tcPr>
          <w:p w:rsidR="00AE2EBE" w:rsidRPr="000A184D" w:rsidRDefault="006D636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255</w:t>
            </w:r>
            <w:r w:rsidR="002E5826" w:rsidRPr="000A184D">
              <w:rPr>
                <w:rFonts w:ascii="Times New Roman" w:hAnsi="Times New Roman"/>
                <w:b/>
                <w:caps/>
                <w:color w:val="0F243E"/>
                <w:sz w:val="32"/>
                <w:szCs w:val="32"/>
              </w:rPr>
              <w:t> </w:t>
            </w:r>
            <w:r w:rsidRPr="000A184D">
              <w:rPr>
                <w:rFonts w:ascii="Times New Roman" w:hAnsi="Times New Roman"/>
                <w:b/>
                <w:caps/>
                <w:color w:val="0F243E"/>
                <w:sz w:val="32"/>
                <w:szCs w:val="32"/>
              </w:rPr>
              <w:t>101</w:t>
            </w:r>
            <w:r w:rsidR="002E5826" w:rsidRPr="000A184D">
              <w:rPr>
                <w:rFonts w:ascii="Times New Roman" w:hAnsi="Times New Roman"/>
                <w:b/>
                <w:caps/>
                <w:color w:val="0F243E"/>
                <w:sz w:val="32"/>
                <w:szCs w:val="32"/>
              </w:rPr>
              <w:t>,0</w:t>
            </w:r>
          </w:p>
        </w:tc>
      </w:tr>
      <w:tr w:rsidR="00AF34C3" w:rsidRPr="000A184D" w:rsidTr="000A184D">
        <w:trPr>
          <w:trHeight w:val="723"/>
        </w:trPr>
        <w:tc>
          <w:tcPr>
            <w:tcW w:w="3798" w:type="dxa"/>
            <w:tcBorders>
              <w:top w:val="single" w:sz="18" w:space="0" w:color="C15350"/>
            </w:tcBorders>
            <w:vAlign w:val="center"/>
          </w:tcPr>
          <w:p w:rsidR="0078359B" w:rsidRPr="000A184D" w:rsidRDefault="0078359B"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к предыдущему году</w:t>
            </w:r>
          </w:p>
        </w:tc>
        <w:tc>
          <w:tcPr>
            <w:tcW w:w="3906" w:type="dxa"/>
            <w:tcBorders>
              <w:top w:val="single" w:sz="18" w:space="0" w:color="C15350"/>
            </w:tcBorders>
            <w:vAlign w:val="center"/>
          </w:tcPr>
          <w:p w:rsidR="0078359B" w:rsidRPr="000A184D" w:rsidRDefault="005E0A00"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73,9</w:t>
            </w:r>
            <w:r w:rsidR="00221637" w:rsidRPr="000A184D">
              <w:rPr>
                <w:rFonts w:ascii="Times New Roman" w:hAnsi="Times New Roman"/>
                <w:b/>
                <w:caps/>
                <w:color w:val="0F243E"/>
                <w:sz w:val="32"/>
                <w:szCs w:val="32"/>
              </w:rPr>
              <w:t>%</w:t>
            </w:r>
          </w:p>
        </w:tc>
        <w:tc>
          <w:tcPr>
            <w:tcW w:w="3906" w:type="dxa"/>
            <w:tcBorders>
              <w:top w:val="single" w:sz="18" w:space="0" w:color="C15350"/>
            </w:tcBorders>
            <w:vAlign w:val="center"/>
          </w:tcPr>
          <w:p w:rsidR="0078359B" w:rsidRPr="000A184D" w:rsidRDefault="005E0A00"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94,4</w:t>
            </w:r>
            <w:r w:rsidR="00221637" w:rsidRPr="000A184D">
              <w:rPr>
                <w:rFonts w:ascii="Times New Roman" w:hAnsi="Times New Roman"/>
                <w:b/>
                <w:caps/>
                <w:color w:val="0F243E"/>
                <w:sz w:val="32"/>
                <w:szCs w:val="32"/>
              </w:rPr>
              <w:t>%</w:t>
            </w:r>
          </w:p>
        </w:tc>
        <w:tc>
          <w:tcPr>
            <w:tcW w:w="3909" w:type="dxa"/>
            <w:tcBorders>
              <w:top w:val="single" w:sz="18" w:space="0" w:color="C15350"/>
            </w:tcBorders>
            <w:vAlign w:val="center"/>
          </w:tcPr>
          <w:p w:rsidR="0078359B" w:rsidRPr="000A184D" w:rsidRDefault="00221637"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99,5%</w:t>
            </w:r>
          </w:p>
        </w:tc>
      </w:tr>
      <w:tr w:rsidR="00AF34C3" w:rsidRPr="000A184D" w:rsidTr="000A184D">
        <w:trPr>
          <w:trHeight w:val="955"/>
        </w:trPr>
        <w:tc>
          <w:tcPr>
            <w:tcW w:w="3798" w:type="dxa"/>
            <w:tcBorders>
              <w:left w:val="nil"/>
              <w:bottom w:val="single" w:sz="18" w:space="0" w:color="C15350"/>
              <w:right w:val="nil"/>
            </w:tcBorders>
            <w:shd w:val="clear" w:color="auto" w:fill="F0F4E6"/>
            <w:vAlign w:val="center"/>
          </w:tcPr>
          <w:p w:rsidR="00AE2EBE" w:rsidRPr="000A184D" w:rsidRDefault="00AE2EBE"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РАСХОДЫ</w:t>
            </w:r>
          </w:p>
        </w:tc>
        <w:tc>
          <w:tcPr>
            <w:tcW w:w="3906" w:type="dxa"/>
            <w:tcBorders>
              <w:left w:val="nil"/>
              <w:bottom w:val="single" w:sz="18" w:space="0" w:color="C15350"/>
              <w:right w:val="nil"/>
            </w:tcBorders>
            <w:shd w:val="clear" w:color="auto" w:fill="F0F4E6"/>
            <w:vAlign w:val="center"/>
          </w:tcPr>
          <w:p w:rsidR="00AE2EBE" w:rsidRPr="000A184D" w:rsidRDefault="002E5826" w:rsidP="00E460E1">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268 84</w:t>
            </w:r>
            <w:r w:rsidR="00E460E1">
              <w:rPr>
                <w:rFonts w:ascii="Times New Roman" w:hAnsi="Times New Roman"/>
                <w:b/>
                <w:caps/>
                <w:color w:val="0F243E"/>
                <w:sz w:val="32"/>
                <w:szCs w:val="32"/>
              </w:rPr>
              <w:t>7</w:t>
            </w:r>
            <w:r w:rsidRPr="000A184D">
              <w:rPr>
                <w:rFonts w:ascii="Times New Roman" w:hAnsi="Times New Roman"/>
                <w:b/>
                <w:caps/>
                <w:color w:val="0F243E"/>
                <w:sz w:val="32"/>
                <w:szCs w:val="32"/>
              </w:rPr>
              <w:t>,</w:t>
            </w:r>
            <w:r w:rsidR="00E460E1">
              <w:rPr>
                <w:rFonts w:ascii="Times New Roman" w:hAnsi="Times New Roman"/>
                <w:b/>
                <w:caps/>
                <w:color w:val="0F243E"/>
                <w:sz w:val="32"/>
                <w:szCs w:val="32"/>
              </w:rPr>
              <w:t>9</w:t>
            </w:r>
          </w:p>
        </w:tc>
        <w:tc>
          <w:tcPr>
            <w:tcW w:w="3906" w:type="dxa"/>
            <w:tcBorders>
              <w:left w:val="nil"/>
              <w:bottom w:val="single" w:sz="18" w:space="0" w:color="C15350"/>
              <w:right w:val="nil"/>
            </w:tcBorders>
            <w:shd w:val="clear" w:color="auto" w:fill="F0F4E6"/>
            <w:vAlign w:val="center"/>
          </w:tcPr>
          <w:p w:rsidR="00AE2EBE" w:rsidRPr="000A184D" w:rsidRDefault="002E5826"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w:t>
            </w:r>
            <w:r w:rsidR="00D747BC" w:rsidRPr="000A184D">
              <w:rPr>
                <w:rFonts w:ascii="Times New Roman" w:hAnsi="Times New Roman"/>
                <w:b/>
                <w:caps/>
                <w:color w:val="0F243E"/>
                <w:sz w:val="32"/>
                <w:szCs w:val="32"/>
              </w:rPr>
              <w:t>3</w:t>
            </w:r>
            <w:r w:rsidRPr="000A184D">
              <w:rPr>
                <w:rFonts w:ascii="Times New Roman" w:hAnsi="Times New Roman"/>
                <w:b/>
                <w:caps/>
                <w:color w:val="0F243E"/>
                <w:sz w:val="32"/>
                <w:szCs w:val="32"/>
              </w:rPr>
              <w:t> </w:t>
            </w:r>
            <w:r w:rsidR="00D747BC" w:rsidRPr="000A184D">
              <w:rPr>
                <w:rFonts w:ascii="Times New Roman" w:hAnsi="Times New Roman"/>
                <w:b/>
                <w:caps/>
                <w:color w:val="0F243E"/>
                <w:sz w:val="32"/>
                <w:szCs w:val="32"/>
              </w:rPr>
              <w:t>824</w:t>
            </w:r>
            <w:r w:rsidRPr="000A184D">
              <w:rPr>
                <w:rFonts w:ascii="Times New Roman" w:hAnsi="Times New Roman"/>
                <w:b/>
                <w:caps/>
                <w:color w:val="0F243E"/>
                <w:sz w:val="32"/>
                <w:szCs w:val="32"/>
              </w:rPr>
              <w:t>,0</w:t>
            </w:r>
          </w:p>
        </w:tc>
        <w:tc>
          <w:tcPr>
            <w:tcW w:w="3909" w:type="dxa"/>
            <w:tcBorders>
              <w:left w:val="nil"/>
              <w:bottom w:val="single" w:sz="18" w:space="0" w:color="C15350"/>
              <w:right w:val="nil"/>
            </w:tcBorders>
            <w:shd w:val="clear" w:color="auto" w:fill="F0F4E6"/>
            <w:vAlign w:val="center"/>
          </w:tcPr>
          <w:p w:rsidR="00AE2EBE"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255 101,0</w:t>
            </w:r>
          </w:p>
        </w:tc>
      </w:tr>
      <w:tr w:rsidR="00AF34C3" w:rsidRPr="000A184D" w:rsidTr="000A184D">
        <w:trPr>
          <w:trHeight w:val="791"/>
        </w:trPr>
        <w:tc>
          <w:tcPr>
            <w:tcW w:w="3798" w:type="dxa"/>
            <w:tcBorders>
              <w:top w:val="single" w:sz="18" w:space="0" w:color="C15350"/>
            </w:tcBorders>
            <w:vAlign w:val="center"/>
          </w:tcPr>
          <w:p w:rsidR="0078359B" w:rsidRPr="000A184D" w:rsidRDefault="0078359B" w:rsidP="000A184D">
            <w:pPr>
              <w:spacing w:after="0" w:line="240" w:lineRule="auto"/>
              <w:rPr>
                <w:rFonts w:ascii="Times New Roman" w:hAnsi="Times New Roman"/>
                <w:b/>
                <w:bCs/>
                <w:caps/>
                <w:color w:val="0F243E"/>
                <w:sz w:val="32"/>
                <w:szCs w:val="32"/>
              </w:rPr>
            </w:pPr>
            <w:r w:rsidRPr="000A184D">
              <w:rPr>
                <w:rFonts w:ascii="Times New Roman" w:hAnsi="Times New Roman"/>
                <w:b/>
                <w:bCs/>
                <w:caps/>
                <w:color w:val="0F243E"/>
                <w:sz w:val="32"/>
                <w:szCs w:val="32"/>
              </w:rPr>
              <w:t>к предыдущему году</w:t>
            </w:r>
          </w:p>
        </w:tc>
        <w:tc>
          <w:tcPr>
            <w:tcW w:w="3906"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72</w:t>
            </w:r>
            <w:r w:rsidR="00221637" w:rsidRPr="000A184D">
              <w:rPr>
                <w:rFonts w:ascii="Times New Roman" w:hAnsi="Times New Roman"/>
                <w:b/>
                <w:caps/>
                <w:color w:val="0F243E"/>
                <w:sz w:val="32"/>
                <w:szCs w:val="32"/>
              </w:rPr>
              <w:t>%</w:t>
            </w:r>
          </w:p>
        </w:tc>
        <w:tc>
          <w:tcPr>
            <w:tcW w:w="3906"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94,4</w:t>
            </w:r>
            <w:r w:rsidR="00221637" w:rsidRPr="000A184D">
              <w:rPr>
                <w:rFonts w:ascii="Times New Roman" w:hAnsi="Times New Roman"/>
                <w:b/>
                <w:caps/>
                <w:color w:val="0F243E"/>
                <w:sz w:val="32"/>
                <w:szCs w:val="32"/>
              </w:rPr>
              <w:t>%</w:t>
            </w:r>
          </w:p>
        </w:tc>
        <w:tc>
          <w:tcPr>
            <w:tcW w:w="3909" w:type="dxa"/>
            <w:tcBorders>
              <w:top w:val="single" w:sz="18" w:space="0" w:color="C15350"/>
            </w:tcBorders>
            <w:vAlign w:val="center"/>
          </w:tcPr>
          <w:p w:rsidR="0078359B" w:rsidRPr="000A184D" w:rsidRDefault="00D747BC"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100,5</w:t>
            </w:r>
            <w:r w:rsidR="00221637" w:rsidRPr="000A184D">
              <w:rPr>
                <w:rFonts w:ascii="Times New Roman" w:hAnsi="Times New Roman"/>
                <w:b/>
                <w:caps/>
                <w:color w:val="0F243E"/>
                <w:sz w:val="32"/>
                <w:szCs w:val="32"/>
              </w:rPr>
              <w:t>%</w:t>
            </w:r>
          </w:p>
        </w:tc>
      </w:tr>
      <w:tr w:rsidR="00AF34C3" w:rsidRPr="000A184D" w:rsidTr="000A184D">
        <w:trPr>
          <w:trHeight w:val="1787"/>
        </w:trPr>
        <w:tc>
          <w:tcPr>
            <w:tcW w:w="3798" w:type="dxa"/>
            <w:tcBorders>
              <w:left w:val="nil"/>
              <w:right w:val="nil"/>
            </w:tcBorders>
            <w:shd w:val="clear" w:color="auto" w:fill="F0F4E6"/>
            <w:vAlign w:val="center"/>
          </w:tcPr>
          <w:p w:rsidR="00AE2EBE" w:rsidRPr="000A184D" w:rsidRDefault="00E460E1" w:rsidP="000A184D">
            <w:pPr>
              <w:spacing w:after="0" w:line="240" w:lineRule="auto"/>
              <w:rPr>
                <w:rFonts w:ascii="Times New Roman" w:hAnsi="Times New Roman"/>
                <w:b/>
                <w:bCs/>
                <w:caps/>
                <w:color w:val="0F243E"/>
                <w:sz w:val="32"/>
                <w:szCs w:val="32"/>
              </w:rPr>
            </w:pPr>
            <w:r>
              <w:rPr>
                <w:rFonts w:ascii="Times New Roman" w:hAnsi="Times New Roman"/>
                <w:b/>
                <w:bCs/>
                <w:caps/>
                <w:color w:val="0F243E"/>
                <w:sz w:val="32"/>
                <w:szCs w:val="32"/>
              </w:rPr>
              <w:t>ПРОФИЦИТ</w:t>
            </w:r>
          </w:p>
        </w:tc>
        <w:tc>
          <w:tcPr>
            <w:tcW w:w="3906" w:type="dxa"/>
            <w:tcBorders>
              <w:left w:val="nil"/>
              <w:right w:val="nil"/>
            </w:tcBorders>
            <w:shd w:val="clear" w:color="auto" w:fill="F0F4E6"/>
            <w:vAlign w:val="center"/>
          </w:tcPr>
          <w:p w:rsidR="00AE2EBE" w:rsidRPr="000A184D" w:rsidRDefault="00A82031" w:rsidP="000A184D">
            <w:pPr>
              <w:spacing w:after="0" w:line="240" w:lineRule="auto"/>
              <w:jc w:val="center"/>
              <w:rPr>
                <w:rFonts w:ascii="Times New Roman" w:hAnsi="Times New Roman"/>
                <w:b/>
                <w:caps/>
                <w:color w:val="0F243E"/>
                <w:sz w:val="32"/>
                <w:szCs w:val="32"/>
              </w:rPr>
            </w:pPr>
            <w:r>
              <w:rPr>
                <w:rFonts w:ascii="Times New Roman" w:hAnsi="Times New Roman"/>
                <w:b/>
                <w:caps/>
                <w:color w:val="0F243E"/>
                <w:sz w:val="32"/>
                <w:szCs w:val="32"/>
              </w:rPr>
              <w:t>250</w:t>
            </w:r>
            <w:r w:rsidR="00AE2EBE" w:rsidRPr="000A184D">
              <w:rPr>
                <w:rFonts w:ascii="Times New Roman" w:hAnsi="Times New Roman"/>
                <w:b/>
                <w:caps/>
                <w:color w:val="0F243E"/>
                <w:sz w:val="32"/>
                <w:szCs w:val="32"/>
              </w:rPr>
              <w:t>0,0</w:t>
            </w:r>
          </w:p>
        </w:tc>
        <w:tc>
          <w:tcPr>
            <w:tcW w:w="3906" w:type="dxa"/>
            <w:tcBorders>
              <w:left w:val="nil"/>
              <w:right w:val="nil"/>
            </w:tcBorders>
            <w:shd w:val="clear" w:color="auto" w:fill="F0F4E6"/>
            <w:vAlign w:val="center"/>
          </w:tcPr>
          <w:p w:rsidR="00AE2EBE" w:rsidRPr="000A184D" w:rsidRDefault="00A82031" w:rsidP="000A184D">
            <w:pPr>
              <w:spacing w:after="0" w:line="240" w:lineRule="auto"/>
              <w:jc w:val="center"/>
              <w:rPr>
                <w:rFonts w:ascii="Times New Roman" w:hAnsi="Times New Roman"/>
                <w:b/>
                <w:caps/>
                <w:color w:val="0F243E"/>
                <w:sz w:val="32"/>
                <w:szCs w:val="32"/>
              </w:rPr>
            </w:pPr>
            <w:r>
              <w:rPr>
                <w:rFonts w:ascii="Times New Roman" w:hAnsi="Times New Roman"/>
                <w:b/>
                <w:caps/>
                <w:color w:val="0F243E"/>
                <w:sz w:val="32"/>
                <w:szCs w:val="32"/>
              </w:rPr>
              <w:t>250</w:t>
            </w:r>
            <w:r w:rsidR="0078359B" w:rsidRPr="000A184D">
              <w:rPr>
                <w:rFonts w:ascii="Times New Roman" w:hAnsi="Times New Roman"/>
                <w:b/>
                <w:caps/>
                <w:color w:val="0F243E"/>
                <w:sz w:val="32"/>
                <w:szCs w:val="32"/>
              </w:rPr>
              <w:t>0,0</w:t>
            </w:r>
          </w:p>
        </w:tc>
        <w:tc>
          <w:tcPr>
            <w:tcW w:w="3909" w:type="dxa"/>
            <w:tcBorders>
              <w:left w:val="nil"/>
              <w:right w:val="nil"/>
            </w:tcBorders>
            <w:shd w:val="clear" w:color="auto" w:fill="F0F4E6"/>
            <w:vAlign w:val="center"/>
          </w:tcPr>
          <w:p w:rsidR="00AE2EBE" w:rsidRPr="000A184D" w:rsidRDefault="0078359B" w:rsidP="000A184D">
            <w:pPr>
              <w:spacing w:after="0" w:line="240" w:lineRule="auto"/>
              <w:jc w:val="center"/>
              <w:rPr>
                <w:rFonts w:ascii="Times New Roman" w:hAnsi="Times New Roman"/>
                <w:b/>
                <w:caps/>
                <w:color w:val="0F243E"/>
                <w:sz w:val="32"/>
                <w:szCs w:val="32"/>
              </w:rPr>
            </w:pPr>
            <w:r w:rsidRPr="000A184D">
              <w:rPr>
                <w:rFonts w:ascii="Times New Roman" w:hAnsi="Times New Roman"/>
                <w:b/>
                <w:caps/>
                <w:color w:val="0F243E"/>
                <w:sz w:val="32"/>
                <w:szCs w:val="32"/>
              </w:rPr>
              <w:t>0,0</w:t>
            </w:r>
          </w:p>
        </w:tc>
      </w:tr>
    </w:tbl>
    <w:p w:rsidR="005B03F3" w:rsidRPr="005B03F3" w:rsidRDefault="005B03F3" w:rsidP="005B03F3">
      <w:pPr>
        <w:autoSpaceDE w:val="0"/>
        <w:autoSpaceDN w:val="0"/>
        <w:adjustRightInd w:val="0"/>
        <w:spacing w:after="0" w:line="240" w:lineRule="auto"/>
        <w:rPr>
          <w:rFonts w:ascii="Times New Roman" w:hAnsi="Times New Roman"/>
          <w:color w:val="000000"/>
          <w:sz w:val="24"/>
          <w:szCs w:val="24"/>
        </w:rPr>
      </w:pPr>
    </w:p>
    <w:p w:rsidR="009F377F" w:rsidRDefault="005B03F3" w:rsidP="00CA2CD0">
      <w:pPr>
        <w:pStyle w:val="1"/>
      </w:pPr>
      <w:r w:rsidRPr="005B03F3">
        <w:lastRenderedPageBreak/>
        <w:t xml:space="preserve">СТРУКТУРА ДОХОДОВ </w:t>
      </w:r>
      <w:r w:rsidR="00AE6DA9">
        <w:t xml:space="preserve">БЮДЖЕТА </w:t>
      </w:r>
      <w:r w:rsidR="00F22384">
        <w:t>КОМСОМОЛЬКОГО МУНИЦИПАЛЬНОГО РАЙОНА</w:t>
      </w:r>
      <w:r w:rsidR="004E1CBA">
        <w:t xml:space="preserve"> </w:t>
      </w:r>
      <w:r w:rsidR="00AE6DA9">
        <w:t>В 201</w:t>
      </w:r>
      <w:r w:rsidR="006D6367">
        <w:t>9</w:t>
      </w:r>
      <w:r w:rsidR="00AE6DA9">
        <w:t>-20</w:t>
      </w:r>
      <w:r w:rsidR="006D6367">
        <w:t>21</w:t>
      </w:r>
      <w:r w:rsidRPr="005B03F3">
        <w:t xml:space="preserve"> ГОДАХ</w:t>
      </w:r>
    </w:p>
    <w:p w:rsidR="009F377F" w:rsidRDefault="00890153" w:rsidP="009F377F">
      <w:pPr>
        <w:tabs>
          <w:tab w:val="left" w:pos="3427"/>
        </w:tabs>
      </w:pPr>
      <w:r>
        <w:rPr>
          <w:noProof/>
          <w:lang w:eastAsia="ru-RU"/>
        </w:rPr>
        <w:drawing>
          <wp:anchor distT="0" distB="0" distL="114300" distR="114300" simplePos="0" relativeHeight="251651584" behindDoc="1" locked="0" layoutInCell="1" allowOverlap="1">
            <wp:simplePos x="0" y="0"/>
            <wp:positionH relativeFrom="column">
              <wp:posOffset>71247</wp:posOffset>
            </wp:positionH>
            <wp:positionV relativeFrom="paragraph">
              <wp:posOffset>146177</wp:posOffset>
            </wp:positionV>
            <wp:extent cx="9868027" cy="4396359"/>
            <wp:effectExtent l="76200" t="38100" r="95123" b="42291"/>
            <wp:wrapThrough wrapText="bothSides">
              <wp:wrapPolygon edited="0">
                <wp:start x="14928" y="-187"/>
                <wp:lineTo x="-167" y="-187"/>
                <wp:lineTo x="-125" y="21808"/>
                <wp:lineTo x="6672" y="21808"/>
                <wp:lineTo x="21808" y="21808"/>
                <wp:lineTo x="21725" y="20778"/>
                <wp:lineTo x="21725" y="4305"/>
                <wp:lineTo x="21683" y="2901"/>
                <wp:lineTo x="21683" y="1123"/>
                <wp:lineTo x="21641" y="0"/>
                <wp:lineTo x="21600" y="-187"/>
                <wp:lineTo x="14928" y="-187"/>
              </wp:wrapPolygon>
            </wp:wrapThrough>
            <wp:docPr id="37" name="Схема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9F377F" w:rsidRDefault="00890153" w:rsidP="009F377F">
      <w:pPr>
        <w:tabs>
          <w:tab w:val="left" w:pos="9648"/>
        </w:tabs>
      </w:pPr>
      <w:r>
        <w:rPr>
          <w:noProof/>
          <w:lang w:eastAsia="ru-RU"/>
        </w:rPr>
        <w:drawing>
          <wp:anchor distT="0" distB="3429" distL="114300" distR="114300" simplePos="0" relativeHeight="251652608" behindDoc="1" locked="0" layoutInCell="1" allowOverlap="1">
            <wp:simplePos x="0" y="0"/>
            <wp:positionH relativeFrom="column">
              <wp:posOffset>6957695</wp:posOffset>
            </wp:positionH>
            <wp:positionV relativeFrom="paragraph">
              <wp:posOffset>5715</wp:posOffset>
            </wp:positionV>
            <wp:extent cx="3023870" cy="4883150"/>
            <wp:effectExtent l="0" t="0" r="635" b="635"/>
            <wp:wrapThrough wrapText="bothSides">
              <wp:wrapPolygon edited="0">
                <wp:start x="-136" y="0"/>
                <wp:lineTo x="-136" y="21474"/>
                <wp:lineTo x="21559" y="21474"/>
                <wp:lineTo x="21559" y="0"/>
                <wp:lineTo x="-136" y="0"/>
              </wp:wrapPolygon>
            </wp:wrapThrough>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noProof/>
          <w:lang w:eastAsia="ru-RU"/>
        </w:rPr>
        <w:drawing>
          <wp:anchor distT="0" distB="4318" distL="114300" distR="116840" simplePos="0" relativeHeight="251668992" behindDoc="1" locked="0" layoutInCell="1" allowOverlap="1">
            <wp:simplePos x="0" y="0"/>
            <wp:positionH relativeFrom="column">
              <wp:posOffset>3435985</wp:posOffset>
            </wp:positionH>
            <wp:positionV relativeFrom="paragraph">
              <wp:posOffset>5715</wp:posOffset>
            </wp:positionV>
            <wp:extent cx="3115310" cy="4888865"/>
            <wp:effectExtent l="0" t="635" r="635" b="0"/>
            <wp:wrapThrough wrapText="bothSides">
              <wp:wrapPolygon edited="0">
                <wp:start x="-132" y="0"/>
                <wp:lineTo x="-132" y="21527"/>
                <wp:lineTo x="21556" y="21527"/>
                <wp:lineTo x="21556" y="0"/>
                <wp:lineTo x="-132" y="0"/>
              </wp:wrapPolygon>
            </wp:wrapThrough>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Pr>
          <w:noProof/>
          <w:lang w:eastAsia="ru-RU"/>
        </w:rPr>
        <w:drawing>
          <wp:anchor distT="0" distB="3429" distL="114300" distR="116713" simplePos="0" relativeHeight="251670016" behindDoc="0" locked="0" layoutInCell="1" allowOverlap="1">
            <wp:simplePos x="0" y="0"/>
            <wp:positionH relativeFrom="column">
              <wp:align>left</wp:align>
            </wp:positionH>
            <wp:positionV relativeFrom="paragraph">
              <wp:align>top</wp:align>
            </wp:positionV>
            <wp:extent cx="3005455" cy="4883150"/>
            <wp:effectExtent l="0" t="0" r="0" b="0"/>
            <wp:wrapSquare wrapText="bothSides"/>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9F377F">
        <w:tab/>
      </w:r>
    </w:p>
    <w:p w:rsidR="00F40A75" w:rsidRDefault="00F40A75" w:rsidP="009F377F">
      <w:pPr>
        <w:tabs>
          <w:tab w:val="left" w:pos="9648"/>
        </w:tabs>
      </w:pPr>
    </w:p>
    <w:p w:rsidR="00F40A75" w:rsidRDefault="00F40A75" w:rsidP="009F377F">
      <w:pPr>
        <w:tabs>
          <w:tab w:val="left" w:pos="9648"/>
        </w:tabs>
      </w:pPr>
    </w:p>
    <w:p w:rsidR="00F40A75" w:rsidRDefault="00F40A75" w:rsidP="009F377F">
      <w:pPr>
        <w:tabs>
          <w:tab w:val="left" w:pos="9648"/>
        </w:tabs>
      </w:pPr>
    </w:p>
    <w:p w:rsidR="008474BF" w:rsidRDefault="008474BF" w:rsidP="009F377F">
      <w:pPr>
        <w:tabs>
          <w:tab w:val="left" w:pos="9648"/>
        </w:tabs>
      </w:pPr>
    </w:p>
    <w:p w:rsidR="00EF2107" w:rsidRDefault="00EF2107" w:rsidP="009F377F">
      <w:pPr>
        <w:tabs>
          <w:tab w:val="left" w:pos="9648"/>
        </w:tabs>
      </w:pPr>
    </w:p>
    <w:p w:rsidR="00EF2107" w:rsidRPr="00EF2107" w:rsidRDefault="00EF2107" w:rsidP="00EF2107"/>
    <w:p w:rsidR="00EF2107" w:rsidRPr="00EF2107" w:rsidRDefault="00EF2107" w:rsidP="00EF2107"/>
    <w:p w:rsidR="008474BF" w:rsidRPr="00EF2107" w:rsidRDefault="008474BF" w:rsidP="00EF2107"/>
    <w:p w:rsidR="00EF2107" w:rsidRDefault="00EF2107" w:rsidP="009F377F">
      <w:pPr>
        <w:tabs>
          <w:tab w:val="left" w:pos="9648"/>
        </w:tabs>
      </w:pPr>
    </w:p>
    <w:p w:rsidR="00EF2107" w:rsidRDefault="00EF2107" w:rsidP="00EF2107">
      <w:pPr>
        <w:tabs>
          <w:tab w:val="left" w:pos="1636"/>
        </w:tabs>
      </w:pPr>
      <w:r>
        <w:tab/>
      </w:r>
    </w:p>
    <w:p w:rsidR="008474BF" w:rsidRDefault="00EF2107" w:rsidP="009F377F">
      <w:pPr>
        <w:tabs>
          <w:tab w:val="left" w:pos="9648"/>
        </w:tabs>
      </w:pPr>
      <w:r>
        <w:br w:type="textWrapping" w:clear="all"/>
      </w:r>
    </w:p>
    <w:p w:rsidR="00930CFB" w:rsidRDefault="00930CFB" w:rsidP="009F377F"/>
    <w:p w:rsidR="00930CFB" w:rsidRDefault="00930CFB" w:rsidP="009F377F"/>
    <w:p w:rsidR="00930CFB" w:rsidRDefault="00930CFB" w:rsidP="009F377F"/>
    <w:p w:rsidR="00930CFB" w:rsidRDefault="00930CFB" w:rsidP="009F377F"/>
    <w:p w:rsidR="00930CFB" w:rsidRDefault="00930CFB" w:rsidP="009F377F"/>
    <w:p w:rsidR="009F377F" w:rsidRDefault="005F59B7" w:rsidP="009F377F">
      <w:r>
        <w:rPr>
          <w:noProof/>
          <w:lang w:eastAsia="ru-RU"/>
        </w:rPr>
        <w:pict>
          <v:oval id="Овал 58" o:spid="_x0000_s1037" style="position:absolute;margin-left:55.7pt;margin-top:20.85pt;width:731.5pt;height:351.55pt;z-index:251637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" filled="f" strokeweight="2pt"/>
        </w:pict>
      </w:r>
    </w:p>
    <w:p w:rsidR="00F40A75" w:rsidRDefault="005F59B7" w:rsidP="009F377F">
      <w:r>
        <w:rPr>
          <w:noProof/>
          <w:lang w:eastAsia="ru-RU"/>
        </w:rPr>
        <w:pict>
          <v:rect id="Прямоугольник 47" o:spid="_x0000_s1027" style="position:absolute;margin-left:554pt;margin-top:21.1pt;width:187.25pt;height:96.8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" fillcolor="#b6dde8" stroked="f">
            <v:fill color2="#4477b6" rotate="t" focus="100%" type="gradient"/>
            <v:shadow on="t" color="black" opacity="22937f" origin=",.5" offset="0,.63889mm"/>
            <v:textbox style="mso-next-textbox:#Прямоугольник 47">
              <w:txbxContent>
                <w:p w:rsidR="006200CA" w:rsidRPr="00573E2F" w:rsidRDefault="006200CA" w:rsidP="00573E2F">
                  <w:pPr>
                    <w:jc w:val="center"/>
                    <w:rPr>
                      <w:rFonts w:ascii="Times New Roman" w:hAnsi="Times New Roman"/>
                      <w:b/>
                      <w:sz w:val="32"/>
                      <w:szCs w:val="32"/>
                    </w:rPr>
                  </w:pPr>
                  <w:r w:rsidRPr="00573E2F">
                    <w:rPr>
                      <w:rFonts w:ascii="Times New Roman" w:hAnsi="Times New Roman"/>
                      <w:b/>
                      <w:sz w:val="32"/>
                      <w:szCs w:val="32"/>
                    </w:rPr>
                    <w:t>Налоги, уплачиваемые гражданами</w:t>
                  </w:r>
                </w:p>
              </w:txbxContent>
            </v:textbox>
          </v:rect>
        </w:pict>
      </w:r>
      <w:r>
        <w:rPr>
          <w:noProof/>
          <w:lang w:eastAsia="ru-RU"/>
        </w:rPr>
        <w:pict>
          <v:rect id="Прямоугольник 50" o:spid="_x0000_s1028" style="position:absolute;margin-left:52.8pt;margin-top:24.55pt;width:189pt;height:100.8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" fillcolor="#e8bfbe" stroked="f">
            <v:fill color2="#e6eed6" rotate="t" focus="100%" type="gradient"/>
            <v:shadow on="t" color="black" opacity="22937f" origin=",.5" offset="0,.63889mm"/>
            <v:textbox style="mso-next-textbox:#Прямоугольник 50">
              <w:txbxContent>
                <w:p w:rsidR="006200CA" w:rsidRPr="00573E2F" w:rsidRDefault="006200CA" w:rsidP="00114127">
                  <w:pPr>
                    <w:jc w:val="center"/>
                    <w:rPr>
                      <w:rFonts w:ascii="Times New Roman" w:hAnsi="Times New Roman"/>
                      <w:b/>
                      <w:sz w:val="32"/>
                      <w:szCs w:val="32"/>
                    </w:rPr>
                  </w:pPr>
                  <w:r w:rsidRPr="00573E2F">
                    <w:rPr>
                      <w:rFonts w:ascii="Times New Roman" w:hAnsi="Times New Roman"/>
                      <w:b/>
                      <w:sz w:val="32"/>
                      <w:szCs w:val="32"/>
                    </w:rPr>
                    <w:t xml:space="preserve">Налоги, уплачиваемые </w:t>
                  </w:r>
                  <w:r>
                    <w:rPr>
                      <w:rFonts w:ascii="Times New Roman" w:hAnsi="Times New Roman"/>
                      <w:b/>
                      <w:sz w:val="32"/>
                      <w:szCs w:val="32"/>
                    </w:rPr>
                    <w:t>организациями</w:t>
                  </w:r>
                </w:p>
              </w:txbxContent>
            </v:textbox>
          </v:rect>
        </w:pict>
      </w:r>
    </w:p>
    <w:p w:rsidR="00F40A75" w:rsidRDefault="00F40A75" w:rsidP="009F377F"/>
    <w:p w:rsidR="00F40A75" w:rsidRDefault="00F40A75" w:rsidP="009F377F"/>
    <w:p w:rsidR="00F40A75" w:rsidRPr="009F377F" w:rsidRDefault="00A82031" w:rsidP="009F377F">
      <w:r>
        <w:rPr>
          <w:noProof/>
          <w:lang w:eastAsia="ru-RU"/>
        </w:rPr>
        <w:drawing>
          <wp:anchor distT="0" distB="281432" distL="114300" distR="165989" simplePos="0" relativeHeight="251654656" behindDoc="1" locked="0" layoutInCell="1" allowOverlap="1">
            <wp:simplePos x="0" y="0"/>
            <wp:positionH relativeFrom="column">
              <wp:posOffset>3170555</wp:posOffset>
            </wp:positionH>
            <wp:positionV relativeFrom="paragraph">
              <wp:posOffset>96520</wp:posOffset>
            </wp:positionV>
            <wp:extent cx="3695065" cy="3047365"/>
            <wp:effectExtent l="76200" t="114300" r="0" b="0"/>
            <wp:wrapTight wrapText="bothSides">
              <wp:wrapPolygon edited="0">
                <wp:start x="780" y="-810"/>
                <wp:lineTo x="111" y="135"/>
                <wp:lineTo x="-445" y="1080"/>
                <wp:lineTo x="-334" y="1485"/>
                <wp:lineTo x="1893" y="3511"/>
                <wp:lineTo x="2004" y="3511"/>
                <wp:lineTo x="2004" y="4726"/>
                <wp:lineTo x="3229" y="5671"/>
                <wp:lineTo x="4788" y="5671"/>
                <wp:lineTo x="1114" y="6211"/>
                <wp:lineTo x="1114" y="7292"/>
                <wp:lineTo x="3898" y="7832"/>
                <wp:lineTo x="3898" y="7967"/>
                <wp:lineTo x="3452" y="9992"/>
                <wp:lineTo x="3452" y="12153"/>
                <wp:lineTo x="4009" y="14313"/>
                <wp:lineTo x="4900" y="16473"/>
                <wp:lineTo x="3007" y="17959"/>
                <wp:lineTo x="3007" y="18769"/>
                <wp:lineTo x="9354" y="19579"/>
                <wp:lineTo x="9911" y="19579"/>
                <wp:lineTo x="11470" y="19579"/>
                <wp:lineTo x="12138" y="19579"/>
                <wp:lineTo x="14254" y="18904"/>
                <wp:lineTo x="14254" y="18634"/>
                <wp:lineTo x="14477" y="18634"/>
                <wp:lineTo x="16481" y="16608"/>
                <wp:lineTo x="16481" y="16473"/>
                <wp:lineTo x="16593" y="16473"/>
                <wp:lineTo x="17595" y="14448"/>
                <wp:lineTo x="17595" y="14313"/>
                <wp:lineTo x="18040" y="12288"/>
                <wp:lineTo x="18040" y="9992"/>
                <wp:lineTo x="20824" y="8777"/>
                <wp:lineTo x="20824" y="7832"/>
                <wp:lineTo x="17595" y="7832"/>
                <wp:lineTo x="16815" y="5806"/>
                <wp:lineTo x="16704" y="5671"/>
                <wp:lineTo x="17595" y="5671"/>
                <wp:lineTo x="18597" y="4456"/>
                <wp:lineTo x="18486" y="3511"/>
                <wp:lineTo x="18597" y="3511"/>
                <wp:lineTo x="21158" y="1485"/>
                <wp:lineTo x="21158" y="1350"/>
                <wp:lineTo x="21270" y="1350"/>
                <wp:lineTo x="20936" y="135"/>
                <wp:lineTo x="20379" y="-810"/>
                <wp:lineTo x="780" y="-810"/>
              </wp:wrapPolygon>
            </wp:wrapTight>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9F377F" w:rsidRPr="009F377F" w:rsidRDefault="009F377F" w:rsidP="009F377F"/>
    <w:p w:rsidR="009F377F" w:rsidRPr="009F377F" w:rsidRDefault="005F59B7" w:rsidP="009F377F">
      <w:r>
        <w:rPr>
          <w:noProof/>
          <w:lang w:eastAsia="ru-RU"/>
        </w:rPr>
        <w:pict>
          <v:rect id="Прямоугольник 51" o:spid="_x0000_s1029" style="position:absolute;margin-left:568.9pt;margin-top:14.85pt;width:206.85pt;height:116.9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" fillcolor="#dbe5f1" stroked="f">
            <v:fill color2="#4477b6" rotate="t" focus="100%" type="gradient"/>
            <v:shadow on="t" color="black" opacity="22937f" origin=",.5" offset="0,.63889mm"/>
            <v:textbox style="mso-next-textbox:#Прямоугольник 51">
              <w:txbxContent>
                <w:p w:rsidR="006200CA" w:rsidRPr="00573E2F" w:rsidRDefault="006200CA" w:rsidP="00114127">
                  <w:pPr>
                    <w:jc w:val="center"/>
                    <w:rPr>
                      <w:rFonts w:ascii="Times New Roman" w:hAnsi="Times New Roman"/>
                      <w:b/>
                      <w:sz w:val="32"/>
                      <w:szCs w:val="32"/>
                    </w:rPr>
                  </w:pPr>
                  <w:r>
                    <w:rPr>
                      <w:rFonts w:ascii="Times New Roman" w:hAnsi="Times New Roman"/>
                      <w:b/>
                      <w:sz w:val="32"/>
                      <w:szCs w:val="32"/>
                    </w:rPr>
                    <w:t xml:space="preserve">Налог на доходы физических лиц – 33885,5 тыс. руб. </w:t>
                  </w:r>
                </w:p>
              </w:txbxContent>
            </v:textbox>
          </v:rect>
        </w:pict>
      </w:r>
      <w:r>
        <w:rPr>
          <w:noProof/>
          <w:lang w:eastAsia="ru-RU"/>
        </w:rPr>
        <w:pict>
          <v:rect id="Прямоугольник 54" o:spid="_x0000_s1030" style="position:absolute;margin-left:26.35pt;margin-top:21.25pt;width:227.5pt;height:49.5pt;z-index:2516597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" fillcolor="#e6eed6" stroked="f">
            <v:fill color2="#e8bfbe" rotate="t" focusposition=".5,.5" focussize="" focus="100%" type="gradientRadial"/>
            <v:shadow on="t" color="black" opacity="22937f" origin=",.5" offset="0,.63889mm"/>
            <v:textbox style="mso-next-textbox:#Прямоугольник 54">
              <w:txbxContent>
                <w:p w:rsidR="006200CA" w:rsidRPr="00573E2F" w:rsidRDefault="006200CA" w:rsidP="006E52E4">
                  <w:pPr>
                    <w:jc w:val="center"/>
                    <w:rPr>
                      <w:rFonts w:ascii="Times New Roman" w:hAnsi="Times New Roman"/>
                      <w:b/>
                      <w:sz w:val="32"/>
                      <w:szCs w:val="32"/>
                    </w:rPr>
                  </w:pPr>
                  <w:r>
                    <w:rPr>
                      <w:rFonts w:ascii="Times New Roman" w:hAnsi="Times New Roman"/>
                      <w:b/>
                      <w:sz w:val="32"/>
                      <w:szCs w:val="32"/>
                    </w:rPr>
                    <w:t xml:space="preserve">Акцизы – 6592,7 тыс. руб. </w:t>
                  </w:r>
                </w:p>
              </w:txbxContent>
            </v:textbox>
          </v:rect>
        </w:pict>
      </w:r>
    </w:p>
    <w:p w:rsidR="009F377F" w:rsidRPr="009F377F" w:rsidRDefault="009F377F" w:rsidP="009F377F"/>
    <w:p w:rsidR="009F377F" w:rsidRPr="009F377F" w:rsidRDefault="009F377F" w:rsidP="009F377F"/>
    <w:p w:rsidR="009F377F" w:rsidRPr="009F377F" w:rsidRDefault="005F59B7" w:rsidP="009F377F">
      <w:r>
        <w:rPr>
          <w:noProof/>
          <w:lang w:eastAsia="ru-RU"/>
        </w:rPr>
        <w:pict>
          <v:rect id="Прямоугольник 55" o:spid="_x0000_s1031" style="position:absolute;margin-left:26.8pt;margin-top:14.6pt;width:227.5pt;height:64.5pt;z-index:251660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" fillcolor="#f2f6ea" stroked="f">
            <v:fill color2="#e8bfbe" rotate="t" focus="100%" type="gradient"/>
            <v:shadow on="t" color="black" opacity="22937f" origin=",.5" offset="0,.63889mm"/>
            <v:textbox style="mso-next-textbox:#Прямоугольник 55">
              <w:txbxContent>
                <w:p w:rsidR="006200CA" w:rsidRPr="00325F58" w:rsidRDefault="006200CA" w:rsidP="006E52E4">
                  <w:pPr>
                    <w:jc w:val="center"/>
                    <w:rPr>
                      <w:rFonts w:ascii="Times New Roman" w:hAnsi="Times New Roman"/>
                      <w:b/>
                      <w:sz w:val="32"/>
                      <w:szCs w:val="32"/>
                    </w:rPr>
                  </w:pPr>
                  <w:r w:rsidRPr="00325F58">
                    <w:rPr>
                      <w:rFonts w:ascii="Times New Roman" w:hAnsi="Times New Roman"/>
                      <w:b/>
                      <w:sz w:val="32"/>
                      <w:szCs w:val="32"/>
                    </w:rPr>
                    <w:t xml:space="preserve">Налоги на совокупный доход – </w:t>
                  </w:r>
                  <w:r>
                    <w:rPr>
                      <w:rFonts w:ascii="Times New Roman" w:hAnsi="Times New Roman"/>
                      <w:b/>
                      <w:sz w:val="32"/>
                      <w:szCs w:val="32"/>
                    </w:rPr>
                    <w:t>3840,0</w:t>
                  </w:r>
                  <w:r w:rsidRPr="00325F58">
                    <w:rPr>
                      <w:rFonts w:ascii="Times New Roman" w:hAnsi="Times New Roman"/>
                      <w:b/>
                      <w:sz w:val="32"/>
                      <w:szCs w:val="32"/>
                    </w:rPr>
                    <w:t xml:space="preserve"> тыс. руб.</w:t>
                  </w:r>
                </w:p>
              </w:txbxContent>
            </v:textbox>
          </v:rect>
        </w:pict>
      </w:r>
    </w:p>
    <w:p w:rsidR="009F377F" w:rsidRPr="009F377F" w:rsidRDefault="009F377F" w:rsidP="009F377F"/>
    <w:p w:rsidR="009F377F" w:rsidRPr="009F377F" w:rsidRDefault="009F377F" w:rsidP="009F377F"/>
    <w:p w:rsidR="000C02B6" w:rsidRDefault="005F59B7" w:rsidP="00CA2CD0">
      <w:pPr>
        <w:pStyle w:val="1"/>
      </w:pPr>
      <w:r>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3" o:spid="_x0000_s1036" type="#_x0000_t68" style="position:absolute;margin-left:392.45pt;margin-top:67.1pt;width:40.3pt;height:49.7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" adj="5305" fillcolor="#893330" stroked="f">
            <v:fill color2="#d38583" rotate="t" angle="180" colors="0 #9b2d2a;52429f #cb3d3a;1 #ce3b37" focus="100%" type="gradient">
              <o:fill v:ext="view" type="gradientUnscaled"/>
            </v:fill>
            <v:shadow on="t" color="black" opacity="22937f" origin=",.5" offset="0,.63889mm"/>
          </v:shape>
        </w:pict>
      </w:r>
      <w:r>
        <w:rPr>
          <w:noProof/>
          <w:lang w:eastAsia="ru-RU"/>
        </w:rPr>
        <w:pict>
          <v:rect id="Прямоугольник 57" o:spid="_x0000_s1032" style="position:absolute;margin-left:26.55pt;margin-top:21.2pt;width:227.5pt;height:62.8pt;z-index:2516618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" fillcolor="#f2f6ea" stroked="f">
            <v:fill color2="#e8bfbe" rotate="t" focus="100%" type="gradient"/>
            <v:shadow on="t" color="black" opacity="22937f" origin=",.5" offset="0,.63889mm"/>
            <v:textbox style="mso-next-textbox:#Прямоугольник 57">
              <w:txbxContent>
                <w:p w:rsidR="006200CA" w:rsidRPr="00325F58" w:rsidRDefault="006200CA" w:rsidP="006E52E4">
                  <w:pPr>
                    <w:jc w:val="center"/>
                    <w:rPr>
                      <w:rFonts w:ascii="Times New Roman" w:hAnsi="Times New Roman"/>
                      <w:b/>
                      <w:sz w:val="32"/>
                      <w:szCs w:val="32"/>
                    </w:rPr>
                  </w:pPr>
                  <w:r w:rsidRPr="00325F58">
                    <w:rPr>
                      <w:rFonts w:ascii="Times New Roman" w:hAnsi="Times New Roman"/>
                      <w:b/>
                      <w:sz w:val="32"/>
                      <w:szCs w:val="32"/>
                    </w:rPr>
                    <w:t>Прочие налоги и сборы –</w:t>
                  </w:r>
                </w:p>
                <w:p w:rsidR="006200CA" w:rsidRPr="00325F58" w:rsidRDefault="006200CA" w:rsidP="006E52E4">
                  <w:pPr>
                    <w:jc w:val="center"/>
                    <w:rPr>
                      <w:rFonts w:ascii="Times New Roman" w:hAnsi="Times New Roman"/>
                      <w:b/>
                      <w:sz w:val="32"/>
                      <w:szCs w:val="32"/>
                    </w:rPr>
                  </w:pPr>
                  <w:r>
                    <w:rPr>
                      <w:rFonts w:ascii="Times New Roman" w:hAnsi="Times New Roman"/>
                      <w:b/>
                      <w:sz w:val="32"/>
                      <w:szCs w:val="32"/>
                    </w:rPr>
                    <w:t>3000,0</w:t>
                  </w:r>
                  <w:r w:rsidRPr="00325F58">
                    <w:rPr>
                      <w:rFonts w:ascii="Times New Roman" w:hAnsi="Times New Roman"/>
                      <w:b/>
                      <w:sz w:val="32"/>
                      <w:szCs w:val="32"/>
                    </w:rPr>
                    <w:t xml:space="preserve"> тыс. руб.</w:t>
                  </w:r>
                </w:p>
              </w:txbxContent>
            </v:textbox>
          </v:rect>
        </w:pict>
      </w:r>
      <w:r w:rsidR="00AE2EBE">
        <w:br w:type="textWrapping" w:clear="all"/>
      </w:r>
    </w:p>
    <w:p w:rsidR="000C02B6" w:rsidRPr="000C02B6" w:rsidRDefault="000C02B6" w:rsidP="000C02B6"/>
    <w:p w:rsidR="000C02B6" w:rsidRPr="000C02B6" w:rsidRDefault="005F59B7" w:rsidP="000C02B6">
      <w:r>
        <w:rPr>
          <w:noProof/>
          <w:lang w:eastAsia="ru-RU"/>
        </w:rPr>
        <w:pict>
          <v:rect id="Прямоугольник 52" o:spid="_x0000_s1033" style="position:absolute;margin-left:290.8pt;margin-top:22.7pt;width:227.5pt;height:53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" fillcolor="#e5dfec" stroked="f">
            <v:fill color2="#fabf8f" rotate="t" focus="100%" type="gradient"/>
            <v:shadow on="t" color="black" opacity="22937f" origin=",.5" offset="0,.63889mm"/>
            <v:textbox style="mso-next-textbox:#Прямоугольник 52">
              <w:txbxContent>
                <w:p w:rsidR="006200CA" w:rsidRPr="00573E2F" w:rsidRDefault="006200CA" w:rsidP="00114127">
                  <w:pPr>
                    <w:jc w:val="center"/>
                    <w:rPr>
                      <w:rFonts w:ascii="Times New Roman" w:hAnsi="Times New Roman"/>
                      <w:b/>
                      <w:sz w:val="32"/>
                      <w:szCs w:val="32"/>
                    </w:rPr>
                  </w:pPr>
                  <w:r>
                    <w:rPr>
                      <w:rFonts w:ascii="Times New Roman" w:hAnsi="Times New Roman"/>
                      <w:b/>
                      <w:sz w:val="32"/>
                      <w:szCs w:val="32"/>
                    </w:rPr>
                    <w:t xml:space="preserve">Неналоговые доходы – 9954,9 тыс. руб. </w:t>
                  </w:r>
                </w:p>
              </w:txbxContent>
            </v:textbox>
          </v:rect>
        </w:pict>
      </w:r>
    </w:p>
    <w:p w:rsidR="000C02B6" w:rsidRPr="000C02B6" w:rsidRDefault="000C02B6" w:rsidP="000C02B6"/>
    <w:p w:rsidR="000C02B6" w:rsidRDefault="000C02B6" w:rsidP="000C02B6"/>
    <w:p w:rsidR="00AE2EBE" w:rsidRDefault="000C02B6" w:rsidP="000C02B6">
      <w:pPr>
        <w:tabs>
          <w:tab w:val="left" w:pos="11131"/>
        </w:tabs>
      </w:pPr>
      <w:r>
        <w:tab/>
      </w:r>
    </w:p>
    <w:p w:rsidR="004E1CBA" w:rsidRDefault="004E1CBA" w:rsidP="00A65884">
      <w:pPr>
        <w:pStyle w:val="1"/>
        <w:jc w:val="center"/>
      </w:pPr>
    </w:p>
    <w:p w:rsidR="000C02B6" w:rsidRDefault="000C02B6" w:rsidP="00A65884">
      <w:pPr>
        <w:pStyle w:val="1"/>
        <w:jc w:val="center"/>
      </w:pPr>
      <w:r>
        <w:t xml:space="preserve">СТРУКТУРА РАСХОДОВ БЮДЖЕТА </w:t>
      </w:r>
      <w:r w:rsidR="00A65884">
        <w:t xml:space="preserve">КОМСОМОЛЬСКОГО МУНИЦИПАЛЬНОГО РАЙОНА </w:t>
      </w:r>
      <w:r>
        <w:t>НА 201</w:t>
      </w:r>
      <w:r w:rsidR="003107ED">
        <w:t>9</w:t>
      </w:r>
      <w:r>
        <w:t xml:space="preserve"> ГОД</w:t>
      </w:r>
    </w:p>
    <w:p w:rsidR="000C02B6" w:rsidRDefault="000C02B6" w:rsidP="000C02B6"/>
    <w:p w:rsidR="000C02B6" w:rsidRDefault="00890153" w:rsidP="000C02B6">
      <w:r>
        <w:rPr>
          <w:noProof/>
          <w:lang w:eastAsia="ru-RU"/>
        </w:rPr>
        <w:lastRenderedPageBreak/>
        <w:drawing>
          <wp:inline distT="0" distB="0" distL="0" distR="0">
            <wp:extent cx="10012045" cy="4803775"/>
            <wp:effectExtent l="0" t="0" r="0" b="0"/>
            <wp:docPr id="3"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C02B6" w:rsidRDefault="00890153" w:rsidP="0020185B">
      <w:pPr>
        <w:pStyle w:val="1"/>
        <w:jc w:val="center"/>
      </w:pPr>
      <w:r>
        <w:rPr>
          <w:b w:val="0"/>
          <w:bCs w:val="0"/>
          <w:noProof/>
          <w:lang w:eastAsia="ru-RU"/>
        </w:rPr>
        <w:lastRenderedPageBreak/>
        <w:drawing>
          <wp:anchor distT="0" distB="0" distL="114300" distR="114300" simplePos="0" relativeHeight="251662848"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7" cstate="print"/>
                    <a:srcRect/>
                    <a:stretch>
                      <a:fillRect/>
                    </a:stretch>
                  </pic:blipFill>
                  <pic:spPr bwMode="auto">
                    <a:xfrm>
                      <a:off x="0" y="0"/>
                      <a:ext cx="2332990" cy="1751330"/>
                    </a:xfrm>
                    <a:prstGeom prst="rect">
                      <a:avLst/>
                    </a:prstGeom>
                    <a:noFill/>
                    <a:ln w="9525">
                      <a:noFill/>
                      <a:miter lim="800000"/>
                      <a:headEnd/>
                      <a:tailEnd/>
                    </a:ln>
                  </pic:spPr>
                </pic:pic>
              </a:graphicData>
            </a:graphic>
          </wp:anchor>
        </w:drawing>
      </w:r>
      <w:r w:rsidR="0079388B">
        <w:t>МУНИЦИПАЛЬНЫЙ ДОЛГ КОМСОМОЛЬСКОГО МУНИЦИПАЛЬНОГО РАЙОНА</w:t>
      </w:r>
    </w:p>
    <w:tbl>
      <w:tblPr>
        <w:tblpPr w:leftFromText="180" w:rightFromText="180" w:vertAnchor="text" w:horzAnchor="page" w:tblpX="5029" w:tblpY="336"/>
        <w:tblW w:w="0" w:type="auto"/>
        <w:tblBorders>
          <w:top w:val="single" w:sz="24" w:space="0" w:color="C15350"/>
          <w:left w:val="single" w:sz="24" w:space="0" w:color="C15350"/>
          <w:bottom w:val="single" w:sz="24" w:space="0" w:color="C15350"/>
          <w:right w:val="single" w:sz="24" w:space="0" w:color="C15350"/>
          <w:insideH w:val="single" w:sz="24" w:space="0" w:color="C15350"/>
          <w:insideV w:val="single" w:sz="24" w:space="0" w:color="C15350"/>
        </w:tblBorders>
        <w:tblLook w:val="04A0"/>
      </w:tblPr>
      <w:tblGrid>
        <w:gridCol w:w="11755"/>
      </w:tblGrid>
      <w:tr w:rsidR="00E935AF" w:rsidRPr="000A184D" w:rsidTr="000A184D">
        <w:tc>
          <w:tcPr>
            <w:tcW w:w="11755" w:type="dxa"/>
          </w:tcPr>
          <w:p w:rsidR="00E935AF" w:rsidRPr="000A184D" w:rsidRDefault="00E935AF" w:rsidP="000A184D">
            <w:pPr>
              <w:spacing w:after="0" w:line="240" w:lineRule="auto"/>
              <w:jc w:val="center"/>
              <w:rPr>
                <w:b/>
                <w:caps/>
                <w:sz w:val="40"/>
                <w:szCs w:val="40"/>
              </w:rPr>
            </w:pPr>
            <w:bookmarkStart w:id="0" w:name="_GoBack"/>
            <w:bookmarkEnd w:id="0"/>
            <w:r w:rsidRPr="000A184D">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79388B" w:rsidRDefault="0079388B" w:rsidP="0079388B"/>
    <w:p w:rsidR="0079388B" w:rsidRDefault="0079388B" w:rsidP="0079388B"/>
    <w:tbl>
      <w:tblPr>
        <w:tblpPr w:leftFromText="180" w:rightFromText="180" w:vertAnchor="page" w:horzAnchor="margin" w:tblpXSpec="right" w:tblpY="4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2"/>
        <w:gridCol w:w="259"/>
        <w:gridCol w:w="6006"/>
      </w:tblGrid>
      <w:tr w:rsidR="00AF34C3" w:rsidRPr="000A184D" w:rsidTr="000A184D">
        <w:trPr>
          <w:trHeight w:val="2051"/>
        </w:trPr>
        <w:tc>
          <w:tcPr>
            <w:tcW w:w="7532" w:type="dxa"/>
            <w:tcBorders>
              <w:top w:val="single" w:sz="12" w:space="0" w:color="948A54"/>
              <w:left w:val="single" w:sz="12" w:space="0" w:color="948A54"/>
              <w:bottom w:val="single" w:sz="12" w:space="0" w:color="948A54"/>
              <w:right w:val="single" w:sz="12" w:space="0" w:color="948A54"/>
            </w:tcBorders>
          </w:tcPr>
          <w:p w:rsidR="0079388B" w:rsidRPr="000A184D" w:rsidRDefault="0079388B" w:rsidP="000A184D">
            <w:pPr>
              <w:spacing w:after="0" w:line="240" w:lineRule="auto"/>
              <w:jc w:val="center"/>
              <w:rPr>
                <w:rFonts w:ascii="Times New Roman" w:hAnsi="Times New Roman"/>
                <w:b/>
                <w:sz w:val="28"/>
                <w:szCs w:val="28"/>
                <w:u w:val="single"/>
              </w:rPr>
            </w:pPr>
            <w:r w:rsidRPr="000A184D">
              <w:rPr>
                <w:rFonts w:ascii="Times New Roman" w:hAnsi="Times New Roman"/>
                <w:b/>
                <w:sz w:val="28"/>
                <w:szCs w:val="28"/>
                <w:u w:val="single"/>
              </w:rPr>
              <w:t>ЦЕЛИ ЗАИМСТВОВАНИЙ</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xml:space="preserve">- ФИНАНСИРОВАНИЕ ДЕФИЦИТА БЮДЖЕТА </w:t>
            </w:r>
            <w:r w:rsidR="00BD66E5" w:rsidRPr="000A184D">
              <w:rPr>
                <w:rFonts w:ascii="Times New Roman" w:hAnsi="Times New Roman"/>
                <w:b/>
                <w:sz w:val="28"/>
                <w:szCs w:val="28"/>
              </w:rPr>
              <w:t>КОМСОМОЛЬСКОГО МУНИЦИПАЛЬНОГО РАЙОНА</w:t>
            </w:r>
            <w:r w:rsidRPr="000A184D">
              <w:rPr>
                <w:rFonts w:ascii="Times New Roman" w:hAnsi="Times New Roman"/>
                <w:b/>
                <w:sz w:val="28"/>
                <w:szCs w:val="28"/>
              </w:rPr>
              <w:t>– 0,0</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ПОГАШЕНИЕ ДОЛГОВЫХ ОБЯЗАТЕЛЬСТВ – 0,0</w:t>
            </w:r>
          </w:p>
        </w:tc>
        <w:tc>
          <w:tcPr>
            <w:tcW w:w="259" w:type="dxa"/>
            <w:tcBorders>
              <w:top w:val="nil"/>
              <w:left w:val="single" w:sz="12" w:space="0" w:color="948A54"/>
              <w:bottom w:val="nil"/>
              <w:right w:val="single" w:sz="12" w:space="0" w:color="698335"/>
            </w:tcBorders>
          </w:tcPr>
          <w:p w:rsidR="0079388B" w:rsidRPr="000A184D" w:rsidRDefault="0079388B" w:rsidP="000A184D">
            <w:pPr>
              <w:spacing w:after="0" w:line="240" w:lineRule="auto"/>
              <w:rPr>
                <w:rFonts w:ascii="Times New Roman" w:hAnsi="Times New Roman"/>
                <w:b/>
                <w:sz w:val="28"/>
                <w:szCs w:val="28"/>
              </w:rPr>
            </w:pPr>
          </w:p>
        </w:tc>
        <w:tc>
          <w:tcPr>
            <w:tcW w:w="6006" w:type="dxa"/>
            <w:tcBorders>
              <w:top w:val="single" w:sz="12" w:space="0" w:color="698335"/>
              <w:left w:val="single" w:sz="12" w:space="0" w:color="698335"/>
              <w:bottom w:val="single" w:sz="12" w:space="0" w:color="698335"/>
              <w:right w:val="single" w:sz="12" w:space="0" w:color="698335"/>
            </w:tcBorders>
          </w:tcPr>
          <w:p w:rsidR="0079388B" w:rsidRPr="000A184D" w:rsidRDefault="0079388B" w:rsidP="000A184D">
            <w:pPr>
              <w:spacing w:after="0" w:line="240" w:lineRule="auto"/>
              <w:jc w:val="center"/>
              <w:rPr>
                <w:rFonts w:ascii="Times New Roman" w:hAnsi="Times New Roman"/>
                <w:b/>
                <w:sz w:val="28"/>
                <w:szCs w:val="28"/>
                <w:u w:val="single"/>
              </w:rPr>
            </w:pPr>
            <w:r w:rsidRPr="000A184D">
              <w:rPr>
                <w:rFonts w:ascii="Times New Roman" w:hAnsi="Times New Roman"/>
                <w:b/>
                <w:sz w:val="28"/>
                <w:szCs w:val="28"/>
                <w:u w:val="single"/>
              </w:rPr>
              <w:t>СПОСОБЫ ЗАИМСТВОВАНИЙ</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ПРИВЛЕЧЕНИЕ КРЕДИТОВ БАНКОВ – 0,0</w:t>
            </w:r>
          </w:p>
          <w:p w:rsidR="001A159B" w:rsidRPr="000A184D" w:rsidRDefault="001A159B" w:rsidP="000A184D">
            <w:pPr>
              <w:spacing w:after="0" w:line="240" w:lineRule="auto"/>
              <w:jc w:val="center"/>
              <w:rPr>
                <w:rFonts w:ascii="Times New Roman" w:hAnsi="Times New Roman"/>
                <w:b/>
                <w:sz w:val="28"/>
                <w:szCs w:val="28"/>
              </w:rPr>
            </w:pPr>
            <w:r w:rsidRPr="000A184D">
              <w:rPr>
                <w:rFonts w:ascii="Times New Roman" w:hAnsi="Times New Roman"/>
                <w:b/>
                <w:sz w:val="28"/>
                <w:szCs w:val="28"/>
              </w:rPr>
              <w:t xml:space="preserve">-КРЕДИТЫ </w:t>
            </w:r>
            <w:r w:rsidR="000E4950" w:rsidRPr="000A184D">
              <w:rPr>
                <w:rFonts w:ascii="Times New Roman" w:hAnsi="Times New Roman"/>
                <w:b/>
                <w:sz w:val="28"/>
                <w:szCs w:val="28"/>
              </w:rPr>
              <w:t xml:space="preserve">ИЗ </w:t>
            </w:r>
            <w:r w:rsidRPr="000A184D">
              <w:rPr>
                <w:rFonts w:ascii="Times New Roman" w:hAnsi="Times New Roman"/>
                <w:b/>
                <w:sz w:val="28"/>
                <w:szCs w:val="28"/>
              </w:rPr>
              <w:t>ОБЛАСТНОГО БЮДЖЕТА – 0,0</w:t>
            </w:r>
          </w:p>
        </w:tc>
      </w:tr>
      <w:tr w:rsidR="001A159B" w:rsidRPr="000A184D" w:rsidTr="000A184D">
        <w:trPr>
          <w:trHeight w:val="344"/>
        </w:trPr>
        <w:tc>
          <w:tcPr>
            <w:tcW w:w="13797" w:type="dxa"/>
            <w:gridSpan w:val="3"/>
            <w:tcBorders>
              <w:top w:val="nil"/>
              <w:left w:val="nil"/>
              <w:bottom w:val="single" w:sz="18" w:space="0" w:color="5F497A"/>
              <w:right w:val="nil"/>
            </w:tcBorders>
          </w:tcPr>
          <w:p w:rsidR="001A159B" w:rsidRPr="000A184D" w:rsidRDefault="001A159B" w:rsidP="000A184D">
            <w:pPr>
              <w:spacing w:after="0" w:line="240" w:lineRule="auto"/>
              <w:rPr>
                <w:rFonts w:ascii="Times New Roman" w:hAnsi="Times New Roman"/>
                <w:b/>
                <w:caps/>
                <w:sz w:val="28"/>
                <w:szCs w:val="28"/>
              </w:rPr>
            </w:pPr>
          </w:p>
        </w:tc>
      </w:tr>
      <w:tr w:rsidR="0079388B" w:rsidRPr="000A184D" w:rsidTr="000A184D">
        <w:trPr>
          <w:trHeight w:val="3094"/>
        </w:trPr>
        <w:tc>
          <w:tcPr>
            <w:tcW w:w="13797" w:type="dxa"/>
            <w:gridSpan w:val="3"/>
            <w:tcBorders>
              <w:top w:val="single" w:sz="18" w:space="0" w:color="5F497A"/>
              <w:left w:val="single" w:sz="18" w:space="0" w:color="5F497A"/>
              <w:bottom w:val="single" w:sz="18" w:space="0" w:color="5F497A"/>
              <w:right w:val="single" w:sz="18" w:space="0" w:color="5F497A"/>
            </w:tcBorders>
          </w:tcPr>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Муниципальный долг не должен превышать собственные доходы бюджета</w:t>
            </w:r>
            <w:r w:rsidR="006C723A" w:rsidRPr="000A184D">
              <w:rPr>
                <w:rFonts w:ascii="Times New Roman" w:hAnsi="Times New Roman"/>
                <w:b/>
                <w:caps/>
                <w:sz w:val="28"/>
                <w:szCs w:val="28"/>
              </w:rPr>
              <w:t xml:space="preserve"> КОМСОМОЛЬСКОГО МУНИЦИПАЛЬНОГО РАЙОНА</w:t>
            </w:r>
            <w:r w:rsidRPr="000A184D">
              <w:rPr>
                <w:rFonts w:ascii="Times New Roman" w:hAnsi="Times New Roman"/>
                <w:b/>
                <w:caps/>
                <w:sz w:val="28"/>
                <w:szCs w:val="28"/>
              </w:rPr>
              <w:t>.</w:t>
            </w:r>
          </w:p>
          <w:p w:rsidR="0079388B" w:rsidRPr="000A184D" w:rsidRDefault="0079388B" w:rsidP="000A184D">
            <w:pPr>
              <w:spacing w:after="0" w:line="240" w:lineRule="auto"/>
              <w:jc w:val="center"/>
              <w:rPr>
                <w:rFonts w:ascii="Times New Roman" w:hAnsi="Times New Roman"/>
                <w:b/>
                <w:caps/>
                <w:sz w:val="28"/>
                <w:szCs w:val="28"/>
              </w:rPr>
            </w:pPr>
            <w:r w:rsidRPr="000A184D">
              <w:rPr>
                <w:rFonts w:ascii="Times New Roman" w:hAnsi="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0A184D" w:rsidRDefault="001A159B" w:rsidP="003A1769">
            <w:pPr>
              <w:spacing w:after="0" w:line="240" w:lineRule="auto"/>
              <w:jc w:val="center"/>
              <w:rPr>
                <w:rFonts w:ascii="Times New Roman" w:hAnsi="Times New Roman"/>
                <w:b/>
                <w:caps/>
                <w:sz w:val="28"/>
                <w:szCs w:val="28"/>
              </w:rPr>
            </w:pPr>
            <w:r w:rsidRPr="000A184D">
              <w:rPr>
                <w:rFonts w:ascii="Times New Roman" w:hAnsi="Times New Roman"/>
                <w:b/>
                <w:caps/>
                <w:sz w:val="28"/>
                <w:szCs w:val="28"/>
              </w:rPr>
              <w:t>В 201</w:t>
            </w:r>
            <w:r w:rsidR="003A1769">
              <w:rPr>
                <w:rFonts w:ascii="Times New Roman" w:hAnsi="Times New Roman"/>
                <w:b/>
                <w:caps/>
                <w:sz w:val="28"/>
                <w:szCs w:val="28"/>
              </w:rPr>
              <w:t>9</w:t>
            </w:r>
            <w:r w:rsidRPr="000A184D">
              <w:rPr>
                <w:rFonts w:ascii="Times New Roman" w:hAnsi="Times New Roman"/>
                <w:b/>
                <w:caps/>
                <w:sz w:val="28"/>
                <w:szCs w:val="28"/>
              </w:rPr>
              <w:t xml:space="preserve"> году на обслуживание муниципального долга в бюджете </w:t>
            </w:r>
            <w:r w:rsidR="006C723A" w:rsidRPr="000A184D">
              <w:rPr>
                <w:rFonts w:ascii="Times New Roman" w:hAnsi="Times New Roman"/>
                <w:b/>
                <w:caps/>
                <w:sz w:val="28"/>
                <w:szCs w:val="28"/>
              </w:rPr>
              <w:t>КОМСОМОЛЬСКОГО МУНИЦИПАЛЬНОГО РАЙОНА</w:t>
            </w:r>
            <w:r w:rsidRPr="000A184D">
              <w:rPr>
                <w:rFonts w:ascii="Times New Roman" w:hAnsi="Times New Roman"/>
                <w:b/>
                <w:caps/>
                <w:sz w:val="28"/>
                <w:szCs w:val="28"/>
              </w:rPr>
              <w:t xml:space="preserve"> предусматр</w:t>
            </w:r>
            <w:r w:rsidR="003A1769">
              <w:rPr>
                <w:rFonts w:ascii="Times New Roman" w:hAnsi="Times New Roman"/>
                <w:b/>
                <w:caps/>
                <w:sz w:val="28"/>
                <w:szCs w:val="28"/>
              </w:rPr>
              <w:t>ено в сумме 496,96тыс</w:t>
            </w:r>
            <w:proofErr w:type="gramStart"/>
            <w:r w:rsidR="003A1769">
              <w:rPr>
                <w:rFonts w:ascii="Times New Roman" w:hAnsi="Times New Roman"/>
                <w:b/>
                <w:caps/>
                <w:sz w:val="28"/>
                <w:szCs w:val="28"/>
              </w:rPr>
              <w:t>.р</w:t>
            </w:r>
            <w:proofErr w:type="gramEnd"/>
            <w:r w:rsidR="003A1769">
              <w:rPr>
                <w:rFonts w:ascii="Times New Roman" w:hAnsi="Times New Roman"/>
                <w:b/>
                <w:caps/>
                <w:sz w:val="28"/>
                <w:szCs w:val="28"/>
              </w:rPr>
              <w:t>уб</w:t>
            </w:r>
            <w:r w:rsidRPr="000A184D">
              <w:rPr>
                <w:rFonts w:ascii="Times New Roman" w:hAnsi="Times New Roman"/>
                <w:b/>
                <w:caps/>
                <w:sz w:val="28"/>
                <w:szCs w:val="28"/>
              </w:rPr>
              <w:t>.</w:t>
            </w:r>
          </w:p>
        </w:tc>
      </w:tr>
    </w:tbl>
    <w:tbl>
      <w:tblPr>
        <w:tblW w:w="15540" w:type="dxa"/>
        <w:tblInd w:w="96" w:type="dxa"/>
        <w:tblLook w:val="04A0"/>
      </w:tblPr>
      <w:tblGrid>
        <w:gridCol w:w="1675"/>
        <w:gridCol w:w="7757"/>
        <w:gridCol w:w="2036"/>
        <w:gridCol w:w="2036"/>
        <w:gridCol w:w="2036"/>
      </w:tblGrid>
      <w:tr w:rsidR="007674B8" w:rsidRPr="000A184D" w:rsidTr="007674B8">
        <w:trPr>
          <w:trHeight w:val="1170"/>
        </w:trPr>
        <w:tc>
          <w:tcPr>
            <w:tcW w:w="15540" w:type="dxa"/>
            <w:gridSpan w:val="5"/>
            <w:tcBorders>
              <w:top w:val="nil"/>
              <w:left w:val="nil"/>
              <w:bottom w:val="nil"/>
              <w:right w:val="nil"/>
            </w:tcBorders>
            <w:shd w:val="clear" w:color="auto" w:fill="auto"/>
            <w:vAlign w:val="bottom"/>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lastRenderedPageBreak/>
              <w:t>Сведения о планируемых</w:t>
            </w:r>
            <w:r w:rsidR="00334B71">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расх</w:t>
            </w:r>
            <w:r w:rsidR="003A5804">
              <w:rPr>
                <w:rFonts w:ascii="Times New Roman" w:eastAsia="Times New Roman" w:hAnsi="Times New Roman"/>
                <w:b/>
                <w:bCs/>
                <w:color w:val="000000"/>
                <w:sz w:val="28"/>
                <w:szCs w:val="28"/>
                <w:lang w:eastAsia="ru-RU"/>
              </w:rPr>
              <w:t>о</w:t>
            </w:r>
            <w:r>
              <w:rPr>
                <w:rFonts w:ascii="Times New Roman" w:eastAsia="Times New Roman" w:hAnsi="Times New Roman"/>
                <w:b/>
                <w:bCs/>
                <w:color w:val="000000"/>
                <w:sz w:val="28"/>
                <w:szCs w:val="28"/>
                <w:lang w:eastAsia="ru-RU"/>
              </w:rPr>
              <w:t>дах</w:t>
            </w:r>
            <w:r w:rsidRPr="007674B8">
              <w:rPr>
                <w:rFonts w:ascii="Times New Roman" w:eastAsia="Times New Roman" w:hAnsi="Times New Roman"/>
                <w:b/>
                <w:bCs/>
                <w:color w:val="000000"/>
                <w:sz w:val="28"/>
                <w:szCs w:val="28"/>
                <w:lang w:eastAsia="ru-RU"/>
              </w:rPr>
              <w:t xml:space="preserve"> по разделам и подразделам классификации расходов бюджетов на 201</w:t>
            </w:r>
            <w:r w:rsidR="007447CE">
              <w:rPr>
                <w:rFonts w:ascii="Times New Roman" w:eastAsia="Times New Roman" w:hAnsi="Times New Roman"/>
                <w:b/>
                <w:bCs/>
                <w:color w:val="000000"/>
                <w:sz w:val="28"/>
                <w:szCs w:val="28"/>
                <w:lang w:eastAsia="ru-RU"/>
              </w:rPr>
              <w:t>9</w:t>
            </w:r>
            <w:r w:rsidRPr="007674B8">
              <w:rPr>
                <w:rFonts w:ascii="Times New Roman" w:eastAsia="Times New Roman" w:hAnsi="Times New Roman"/>
                <w:b/>
                <w:bCs/>
                <w:color w:val="000000"/>
                <w:sz w:val="28"/>
                <w:szCs w:val="28"/>
                <w:lang w:eastAsia="ru-RU"/>
              </w:rPr>
              <w:t xml:space="preserve"> год и на плановый период 20</w:t>
            </w:r>
            <w:r w:rsidR="007447CE">
              <w:rPr>
                <w:rFonts w:ascii="Times New Roman" w:eastAsia="Times New Roman" w:hAnsi="Times New Roman"/>
                <w:b/>
                <w:bCs/>
                <w:color w:val="000000"/>
                <w:sz w:val="28"/>
                <w:szCs w:val="28"/>
                <w:lang w:eastAsia="ru-RU"/>
              </w:rPr>
              <w:t>20</w:t>
            </w:r>
            <w:r w:rsidRPr="007674B8">
              <w:rPr>
                <w:rFonts w:ascii="Times New Roman" w:eastAsia="Times New Roman" w:hAnsi="Times New Roman"/>
                <w:b/>
                <w:bCs/>
                <w:color w:val="000000"/>
                <w:sz w:val="28"/>
                <w:szCs w:val="28"/>
                <w:lang w:eastAsia="ru-RU"/>
              </w:rPr>
              <w:t xml:space="preserve"> и 202</w:t>
            </w:r>
            <w:r w:rsidR="007447CE">
              <w:rPr>
                <w:rFonts w:ascii="Times New Roman" w:eastAsia="Times New Roman" w:hAnsi="Times New Roman"/>
                <w:b/>
                <w:bCs/>
                <w:color w:val="000000"/>
                <w:sz w:val="28"/>
                <w:szCs w:val="28"/>
                <w:lang w:eastAsia="ru-RU"/>
              </w:rPr>
              <w:t>1</w:t>
            </w:r>
            <w:r w:rsidRPr="007674B8">
              <w:rPr>
                <w:rFonts w:ascii="Times New Roman" w:eastAsia="Times New Roman" w:hAnsi="Times New Roman"/>
                <w:b/>
                <w:bCs/>
                <w:color w:val="000000"/>
                <w:sz w:val="28"/>
                <w:szCs w:val="28"/>
                <w:lang w:eastAsia="ru-RU"/>
              </w:rPr>
              <w:t xml:space="preserve"> годов</w:t>
            </w:r>
          </w:p>
        </w:tc>
      </w:tr>
      <w:tr w:rsidR="007674B8" w:rsidRPr="000A184D" w:rsidTr="007674B8">
        <w:trPr>
          <w:trHeight w:val="390"/>
        </w:trPr>
        <w:tc>
          <w:tcPr>
            <w:tcW w:w="1675"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p>
        </w:tc>
        <w:tc>
          <w:tcPr>
            <w:tcW w:w="7757"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eastAsia="Times New Roman"/>
                <w:color w:val="000000"/>
                <w:lang w:eastAsia="ru-RU"/>
              </w:rPr>
            </w:pPr>
          </w:p>
        </w:tc>
      </w:tr>
      <w:tr w:rsidR="007674B8" w:rsidRPr="000A184D" w:rsidTr="007674B8">
        <w:trPr>
          <w:trHeight w:val="390"/>
        </w:trPr>
        <w:tc>
          <w:tcPr>
            <w:tcW w:w="1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Раздел, подраздел</w:t>
            </w:r>
          </w:p>
        </w:tc>
        <w:tc>
          <w:tcPr>
            <w:tcW w:w="775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Наименование</w:t>
            </w:r>
          </w:p>
        </w:tc>
        <w:tc>
          <w:tcPr>
            <w:tcW w:w="6108" w:type="dxa"/>
            <w:gridSpan w:val="3"/>
            <w:tcBorders>
              <w:top w:val="single" w:sz="8" w:space="0" w:color="auto"/>
              <w:left w:val="nil"/>
              <w:bottom w:val="single" w:sz="8" w:space="0" w:color="auto"/>
              <w:right w:val="single" w:sz="8" w:space="0" w:color="000000"/>
            </w:tcBorders>
            <w:shd w:val="clear" w:color="auto" w:fill="auto"/>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Сумма, руб.</w:t>
            </w:r>
          </w:p>
        </w:tc>
      </w:tr>
      <w:tr w:rsidR="007674B8" w:rsidRPr="000A184D" w:rsidTr="007674B8">
        <w:trPr>
          <w:trHeight w:val="705"/>
        </w:trPr>
        <w:tc>
          <w:tcPr>
            <w:tcW w:w="1675"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p>
        </w:tc>
        <w:tc>
          <w:tcPr>
            <w:tcW w:w="7757"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201</w:t>
            </w:r>
            <w:r w:rsidR="007447CE">
              <w:rPr>
                <w:rFonts w:ascii="Times New Roman" w:eastAsia="Times New Roman" w:hAnsi="Times New Roman"/>
                <w:b/>
                <w:bCs/>
                <w:color w:val="000000"/>
                <w:sz w:val="28"/>
                <w:szCs w:val="28"/>
                <w:lang w:eastAsia="ru-RU"/>
              </w:rPr>
              <w:t>9</w:t>
            </w:r>
            <w:r w:rsidRPr="007674B8">
              <w:rPr>
                <w:rFonts w:ascii="Times New Roman" w:eastAsia="Times New Roman" w:hAnsi="Times New Roman"/>
                <w:b/>
                <w:bCs/>
                <w:color w:val="000000"/>
                <w:sz w:val="28"/>
                <w:szCs w:val="28"/>
                <w:lang w:eastAsia="ru-RU"/>
              </w:rPr>
              <w:t xml:space="preserve">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w:t>
            </w:r>
            <w:r w:rsidR="007447CE">
              <w:rPr>
                <w:rFonts w:ascii="Times New Roman" w:eastAsia="Times New Roman" w:hAnsi="Times New Roman"/>
                <w:b/>
                <w:bCs/>
                <w:color w:val="000000"/>
                <w:sz w:val="28"/>
                <w:szCs w:val="28"/>
                <w:lang w:eastAsia="ru-RU"/>
              </w:rPr>
              <w:t>20</w:t>
            </w:r>
            <w:r w:rsidRPr="007674B8">
              <w:rPr>
                <w:rFonts w:ascii="Times New Roman" w:eastAsia="Times New Roman" w:hAnsi="Times New Roman"/>
                <w:b/>
                <w:bCs/>
                <w:color w:val="000000"/>
                <w:sz w:val="28"/>
                <w:szCs w:val="28"/>
                <w:lang w:eastAsia="ru-RU"/>
              </w:rPr>
              <w:t xml:space="preserve">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447CE">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202</w:t>
            </w:r>
            <w:r w:rsidR="007447CE">
              <w:rPr>
                <w:rFonts w:ascii="Times New Roman" w:eastAsia="Times New Roman" w:hAnsi="Times New Roman"/>
                <w:b/>
                <w:bCs/>
                <w:color w:val="000000"/>
                <w:sz w:val="28"/>
                <w:szCs w:val="28"/>
                <w:lang w:eastAsia="ru-RU"/>
              </w:rPr>
              <w:t>1</w:t>
            </w:r>
            <w:r w:rsidRPr="007674B8">
              <w:rPr>
                <w:rFonts w:ascii="Times New Roman" w:eastAsia="Times New Roman" w:hAnsi="Times New Roman"/>
                <w:b/>
                <w:bCs/>
                <w:color w:val="000000"/>
                <w:sz w:val="28"/>
                <w:szCs w:val="28"/>
                <w:lang w:eastAsia="ru-RU"/>
              </w:rPr>
              <w:t xml:space="preserve"> год</w:t>
            </w:r>
          </w:p>
        </w:tc>
      </w:tr>
      <w:tr w:rsidR="007674B8" w:rsidRPr="000A184D" w:rsidTr="007674B8">
        <w:trPr>
          <w:trHeight w:val="390"/>
        </w:trPr>
        <w:tc>
          <w:tcPr>
            <w:tcW w:w="1675" w:type="dxa"/>
            <w:tcBorders>
              <w:top w:val="nil"/>
              <w:left w:val="single" w:sz="8" w:space="0" w:color="auto"/>
              <w:bottom w:val="nil"/>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0100</w:t>
            </w:r>
          </w:p>
        </w:tc>
        <w:tc>
          <w:tcPr>
            <w:tcW w:w="7757" w:type="dxa"/>
            <w:tcBorders>
              <w:top w:val="nil"/>
              <w:left w:val="nil"/>
              <w:bottom w:val="nil"/>
              <w:right w:val="single" w:sz="8"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ОБЩЕГОСУДАРСТВЕННЫЕ ВОПРОСЫ</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41 058 856,41</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32 186 992,00</w:t>
            </w:r>
          </w:p>
        </w:tc>
        <w:tc>
          <w:tcPr>
            <w:tcW w:w="2036" w:type="dxa"/>
            <w:tcBorders>
              <w:top w:val="nil"/>
              <w:left w:val="nil"/>
              <w:bottom w:val="nil"/>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35 042 225,65</w:t>
            </w:r>
          </w:p>
        </w:tc>
      </w:tr>
      <w:tr w:rsidR="007674B8" w:rsidRPr="000A184D" w:rsidTr="007674B8">
        <w:trPr>
          <w:trHeight w:val="1125"/>
        </w:trPr>
        <w:tc>
          <w:tcPr>
            <w:tcW w:w="1675" w:type="dxa"/>
            <w:tcBorders>
              <w:top w:val="single" w:sz="8" w:space="0" w:color="auto"/>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0102</w:t>
            </w:r>
          </w:p>
        </w:tc>
        <w:tc>
          <w:tcPr>
            <w:tcW w:w="7757" w:type="dxa"/>
            <w:tcBorders>
              <w:top w:val="single" w:sz="8" w:space="0" w:color="auto"/>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c>
          <w:tcPr>
            <w:tcW w:w="2036" w:type="dxa"/>
            <w:tcBorders>
              <w:top w:val="single" w:sz="8" w:space="0" w:color="auto"/>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1 192 100,00</w:t>
            </w:r>
          </w:p>
        </w:tc>
      </w:tr>
      <w:tr w:rsidR="007674B8" w:rsidRPr="000A184D" w:rsidTr="007674B8">
        <w:trPr>
          <w:trHeight w:val="150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12 950 819,00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12 126 696,00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12 439 228,73</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Судебная система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9 215,00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9 635,00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10 135,00</w:t>
            </w:r>
          </w:p>
        </w:tc>
      </w:tr>
      <w:tr w:rsidR="007674B8" w:rsidRPr="000A184D"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5 681 239,00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3 942 591,48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3 710 583,16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0111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Резервные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300 000,00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0113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общегосударственные вопросы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20 925 483,41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14 915 969,52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17 690 178,76</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0300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B60769">
            <w:pPr>
              <w:spacing w:after="0" w:line="240" w:lineRule="auto"/>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НАЦИОНАЛЬНАЯ БЕЗОПАСНОСТЬ И ПРАВООХРАНИТЕЛЬНАЯ ДЕЯТЕЛЬНОСТЬ</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826 896,00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6740A8"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0,00</w:t>
            </w:r>
          </w:p>
        </w:tc>
      </w:tr>
      <w:tr w:rsidR="007674B8" w:rsidRPr="000A184D"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0309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37586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801 896,00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37586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r w:rsidR="007674B8" w:rsidRPr="007674B8">
              <w:rPr>
                <w:rFonts w:ascii="Times New Roman" w:eastAsia="Times New Roman" w:hAnsi="Times New Roman"/>
                <w:color w:val="000000"/>
                <w:sz w:val="28"/>
                <w:szCs w:val="28"/>
                <w:lang w:eastAsia="ru-RU"/>
              </w:rPr>
              <w:t>,00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lastRenderedPageBreak/>
              <w:t>0314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национальной безопасности и правоохранительной деятельности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16233E">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25 000</w:t>
            </w:r>
            <w:r w:rsidR="007674B8" w:rsidRPr="007674B8">
              <w:rPr>
                <w:rFonts w:ascii="Times New Roman" w:eastAsia="Times New Roman" w:hAnsi="Times New Roman"/>
                <w:color w:val="000000"/>
                <w:sz w:val="28"/>
                <w:szCs w:val="28"/>
                <w:lang w:eastAsia="ru-RU"/>
              </w:rPr>
              <w:t>,00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0400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НАЦИОНАЛЬНАЯ ЭКОНОМИКА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16233E">
            <w:pPr>
              <w:spacing w:after="0" w:line="240" w:lineRule="auto"/>
              <w:jc w:val="right"/>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8</w:t>
            </w:r>
            <w:r w:rsidR="0016233E">
              <w:rPr>
                <w:rFonts w:ascii="Times New Roman" w:eastAsia="Times New Roman" w:hAnsi="Times New Roman"/>
                <w:b/>
                <w:bCs/>
                <w:color w:val="000000"/>
                <w:sz w:val="28"/>
                <w:szCs w:val="28"/>
                <w:lang w:eastAsia="ru-RU"/>
              </w:rPr>
              <w:t> 559 980,70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7 503 752,71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7 259 934,70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Сельское хозяйство и рыболовство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52 966,00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8 934,00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8 934,00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0408</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Транспорт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16233E"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992 197,08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253 243,00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326 543,00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Дорожное хозяйство (дорожные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A55D9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6 692 729,48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6 924 457,71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6 924 457,70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0412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 xml:space="preserve">Другие вопросы в области </w:t>
            </w:r>
            <w:proofErr w:type="gramStart"/>
            <w:r w:rsidRPr="007674B8">
              <w:rPr>
                <w:rFonts w:ascii="Times New Roman" w:eastAsia="Times New Roman" w:hAnsi="Times New Roman"/>
                <w:color w:val="000000"/>
                <w:sz w:val="28"/>
                <w:szCs w:val="28"/>
                <w:lang w:eastAsia="ru-RU"/>
              </w:rPr>
              <w:t>национальной</w:t>
            </w:r>
            <w:proofErr w:type="gramEnd"/>
            <w:r w:rsidRPr="007674B8">
              <w:rPr>
                <w:rFonts w:ascii="Times New Roman" w:eastAsia="Times New Roman" w:hAnsi="Times New Roman"/>
                <w:color w:val="000000"/>
                <w:sz w:val="28"/>
                <w:szCs w:val="28"/>
                <w:lang w:eastAsia="ru-RU"/>
              </w:rPr>
              <w:t xml:space="preserve"> экономики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822 088,14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317 118,00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0500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ЖИЛИЩНО-КОММУНАЛЬНОЕ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4 915 081,92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3 948 030,91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3 476 799,86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Жилищное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1 728 100,00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066709">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1 824 100,00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1 937 200,00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1 356 981,92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883 930,91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554 599,86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Благоустройство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1 830 000,00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066709"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985 000,00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0505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жилищно-коммунального хозяйства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0600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ОХРАНА ОКРУЖАЮЩЕЙ СРЕДЫ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D80DCD">
            <w:pPr>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1 100 000,00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700 00</w:t>
            </w:r>
            <w:r w:rsidR="007674B8" w:rsidRPr="007674B8">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350 00</w:t>
            </w:r>
            <w:r w:rsidR="007674B8" w:rsidRPr="007674B8">
              <w:rPr>
                <w:rFonts w:ascii="Times New Roman" w:eastAsia="Times New Roman" w:hAnsi="Times New Roman"/>
                <w:b/>
                <w:bCs/>
                <w:color w:val="000000"/>
                <w:sz w:val="28"/>
                <w:szCs w:val="28"/>
                <w:lang w:eastAsia="ru-RU"/>
              </w:rPr>
              <w:t>0,00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0603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Охрана объектов растительного и животного мира и среды их обитания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1 100 000,00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700 00</w:t>
            </w:r>
            <w:r w:rsidR="007674B8"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350 00</w:t>
            </w:r>
            <w:r w:rsidR="007674B8" w:rsidRPr="007674B8">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0700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176 269 519,69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172 273 217,34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173 148 093,66</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Дошкольное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59 409 054,89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57 264 826,79</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57 850 401,39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Общее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80 141 976,96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79 019 384,65</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80 394 709,57</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Дополнительное образование детей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22 347 891,99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21 715 509,82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20 364 674,87</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Профессиональная подготовка, переподготовка и повышение квалификации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0707</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Молодежная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1 256 050,74</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0709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образования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80DC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13 064 545,11</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13 017 445,34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13 282 257,09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0800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КУЛЬТУРА, КИНЕМАТОГРАФИЯ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31 689 566,00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27 599 427,00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26 599 427,00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0801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29 062 175,00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E50CC4"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24 972 036,00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23 972 036,00</w:t>
            </w:r>
          </w:p>
        </w:tc>
      </w:tr>
      <w:tr w:rsidR="007674B8" w:rsidRPr="000A184D"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lastRenderedPageBreak/>
              <w:t>0804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культуры, кинематографии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2 627 391,00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1000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СОЦИАЛЬНАЯ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3 737 602,97</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5 961 880,59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2 461 880,59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Пенсионное обеспечение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1 389 647,80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Социальное обеспечение населения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1 200 000,00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3 500 000,00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Охрана семьи и детства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976 855,17</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2 461 880,59</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2 461 880,59</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1006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Другие вопросы в области социальной политики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171 100,00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1100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ФИЗИЧЕСКАЯ КУЛЬТУРА И 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193 431,00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D3765D"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0,00</w:t>
            </w:r>
          </w:p>
        </w:tc>
      </w:tr>
      <w:tr w:rsidR="007674B8"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1101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Физическая 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0,00</w:t>
            </w:r>
          </w:p>
        </w:tc>
      </w:tr>
      <w:tr w:rsidR="00A46FF1"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1105</w:t>
            </w:r>
          </w:p>
        </w:tc>
        <w:tc>
          <w:tcPr>
            <w:tcW w:w="7757" w:type="dxa"/>
            <w:tcBorders>
              <w:top w:val="nil"/>
              <w:left w:val="nil"/>
              <w:bottom w:val="single" w:sz="4" w:space="0" w:color="auto"/>
              <w:right w:val="single" w:sz="4" w:space="0" w:color="auto"/>
            </w:tcBorders>
            <w:shd w:val="clear" w:color="auto" w:fill="auto"/>
            <w:hideMark/>
          </w:tcPr>
          <w:p w:rsidR="00A46FF1" w:rsidRPr="007674B8" w:rsidRDefault="00A46FF1" w:rsidP="007674B8">
            <w:pPr>
              <w:spacing w:after="0" w:line="240" w:lineRule="auto"/>
              <w:jc w:val="both"/>
              <w:rPr>
                <w:rFonts w:ascii="Times New Roman" w:eastAsia="Times New Roman" w:hAnsi="Times New Roman"/>
                <w:color w:val="000000"/>
                <w:sz w:val="28"/>
                <w:szCs w:val="28"/>
                <w:lang w:eastAsia="ru-RU"/>
              </w:rPr>
            </w:pPr>
            <w:r w:rsidRPr="007674B8">
              <w:rPr>
                <w:rFonts w:ascii="Times New Roman" w:eastAsia="Times New Roman" w:hAnsi="Times New Roman"/>
                <w:color w:val="000000"/>
                <w:sz w:val="28"/>
                <w:szCs w:val="28"/>
                <w:lang w:eastAsia="ru-RU"/>
              </w:rPr>
              <w:t xml:space="preserve">Другие вопросы в области </w:t>
            </w:r>
            <w:proofErr w:type="gramStart"/>
            <w:r w:rsidRPr="007674B8">
              <w:rPr>
                <w:rFonts w:ascii="Times New Roman" w:eastAsia="Times New Roman" w:hAnsi="Times New Roman"/>
                <w:color w:val="000000"/>
                <w:sz w:val="28"/>
                <w:szCs w:val="28"/>
                <w:lang w:eastAsia="ru-RU"/>
              </w:rPr>
              <w:t>физической</w:t>
            </w:r>
            <w:proofErr w:type="gramEnd"/>
            <w:r w:rsidRPr="007674B8">
              <w:rPr>
                <w:rFonts w:ascii="Times New Roman" w:eastAsia="Times New Roman" w:hAnsi="Times New Roman"/>
                <w:color w:val="000000"/>
                <w:sz w:val="28"/>
                <w:szCs w:val="28"/>
                <w:lang w:eastAsia="ru-RU"/>
              </w:rPr>
              <w:t xml:space="preserve"> культуры и спорта</w:t>
            </w:r>
          </w:p>
        </w:tc>
        <w:tc>
          <w:tcPr>
            <w:tcW w:w="2036" w:type="dxa"/>
            <w:tcBorders>
              <w:top w:val="nil"/>
              <w:left w:val="nil"/>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193 431,00</w:t>
            </w:r>
          </w:p>
        </w:tc>
        <w:tc>
          <w:tcPr>
            <w:tcW w:w="2036" w:type="dxa"/>
            <w:tcBorders>
              <w:top w:val="nil"/>
              <w:left w:val="nil"/>
              <w:bottom w:val="single" w:sz="4" w:space="0" w:color="auto"/>
              <w:right w:val="single" w:sz="4"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A46FF1"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A46FF1" w:rsidRPr="000A184D"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1300</w:t>
            </w:r>
          </w:p>
        </w:tc>
        <w:tc>
          <w:tcPr>
            <w:tcW w:w="7757" w:type="dxa"/>
            <w:tcBorders>
              <w:top w:val="nil"/>
              <w:left w:val="nil"/>
              <w:bottom w:val="single" w:sz="4" w:space="0" w:color="auto"/>
              <w:right w:val="single" w:sz="4" w:space="0" w:color="auto"/>
            </w:tcBorders>
            <w:shd w:val="clear" w:color="auto" w:fill="auto"/>
            <w:hideMark/>
          </w:tcPr>
          <w:p w:rsidR="00A46FF1" w:rsidRPr="00A46FF1" w:rsidRDefault="00A46FF1" w:rsidP="007674B8">
            <w:pPr>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ОБСЛУЖИВАНИЕ ГОСУДАРСТВЕННОГО И МУНИЦИПАЛЬНОГО ДОЛГА</w:t>
            </w:r>
          </w:p>
        </w:tc>
        <w:tc>
          <w:tcPr>
            <w:tcW w:w="2036" w:type="dxa"/>
            <w:tcBorders>
              <w:top w:val="nil"/>
              <w:left w:val="nil"/>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496 964,04</w:t>
            </w:r>
          </w:p>
        </w:tc>
        <w:tc>
          <w:tcPr>
            <w:tcW w:w="2036" w:type="dxa"/>
            <w:tcBorders>
              <w:top w:val="nil"/>
              <w:left w:val="nil"/>
              <w:bottom w:val="single" w:sz="4" w:space="0" w:color="auto"/>
              <w:right w:val="single" w:sz="4"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139 616,44</w:t>
            </w:r>
          </w:p>
        </w:tc>
        <w:tc>
          <w:tcPr>
            <w:tcW w:w="2036" w:type="dxa"/>
            <w:tcBorders>
              <w:top w:val="nil"/>
              <w:left w:val="nil"/>
              <w:bottom w:val="single" w:sz="4" w:space="0" w:color="auto"/>
              <w:right w:val="single" w:sz="8" w:space="0" w:color="auto"/>
            </w:tcBorders>
            <w:shd w:val="clear" w:color="auto" w:fill="auto"/>
            <w:noWrap/>
            <w:hideMark/>
          </w:tcPr>
          <w:p w:rsidR="00A46FF1" w:rsidRPr="00A46FF1" w:rsidRDefault="00A46FF1" w:rsidP="007674B8">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0,00</w:t>
            </w:r>
          </w:p>
        </w:tc>
      </w:tr>
      <w:tr w:rsidR="007674B8" w:rsidRPr="000A184D" w:rsidTr="00A46FF1">
        <w:trPr>
          <w:trHeight w:val="454"/>
        </w:trPr>
        <w:tc>
          <w:tcPr>
            <w:tcW w:w="1675" w:type="dxa"/>
            <w:tcBorders>
              <w:top w:val="nil"/>
              <w:left w:val="single" w:sz="8" w:space="0" w:color="auto"/>
              <w:bottom w:val="nil"/>
              <w:right w:val="single" w:sz="4" w:space="0" w:color="auto"/>
            </w:tcBorders>
            <w:shd w:val="clear" w:color="auto" w:fill="auto"/>
            <w:noWrap/>
            <w:hideMark/>
          </w:tcPr>
          <w:p w:rsidR="007674B8" w:rsidRPr="007674B8" w:rsidRDefault="00A46FF1" w:rsidP="007674B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1301</w:t>
            </w:r>
          </w:p>
        </w:tc>
        <w:tc>
          <w:tcPr>
            <w:tcW w:w="7757" w:type="dxa"/>
            <w:tcBorders>
              <w:top w:val="nil"/>
              <w:left w:val="nil"/>
              <w:bottom w:val="nil"/>
              <w:right w:val="single" w:sz="4" w:space="0" w:color="auto"/>
            </w:tcBorders>
            <w:shd w:val="clear" w:color="auto" w:fill="auto"/>
            <w:hideMark/>
          </w:tcPr>
          <w:p w:rsidR="007674B8" w:rsidRPr="007674B8" w:rsidRDefault="00A46FF1" w:rsidP="007674B8">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Обслуживание государственного внутреннего и муниципального долга</w:t>
            </w:r>
          </w:p>
        </w:tc>
        <w:tc>
          <w:tcPr>
            <w:tcW w:w="2036" w:type="dxa"/>
            <w:tcBorders>
              <w:top w:val="nil"/>
              <w:left w:val="nil"/>
              <w:bottom w:val="nil"/>
              <w:right w:val="single" w:sz="4"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496 964,04</w:t>
            </w:r>
          </w:p>
        </w:tc>
        <w:tc>
          <w:tcPr>
            <w:tcW w:w="2036" w:type="dxa"/>
            <w:tcBorders>
              <w:top w:val="nil"/>
              <w:left w:val="nil"/>
              <w:bottom w:val="nil"/>
              <w:right w:val="single" w:sz="4"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139 616,44</w:t>
            </w:r>
          </w:p>
        </w:tc>
        <w:tc>
          <w:tcPr>
            <w:tcW w:w="2036" w:type="dxa"/>
            <w:tcBorders>
              <w:top w:val="nil"/>
              <w:left w:val="nil"/>
              <w:bottom w:val="nil"/>
              <w:right w:val="single" w:sz="8" w:space="0" w:color="auto"/>
            </w:tcBorders>
            <w:shd w:val="clear" w:color="auto" w:fill="auto"/>
            <w:noWrap/>
            <w:hideMark/>
          </w:tcPr>
          <w:p w:rsidR="007674B8" w:rsidRPr="007674B8" w:rsidRDefault="00A46FF1" w:rsidP="007674B8">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0,00</w:t>
            </w:r>
          </w:p>
        </w:tc>
      </w:tr>
      <w:tr w:rsidR="007674B8" w:rsidRPr="000A184D" w:rsidTr="007674B8">
        <w:trPr>
          <w:trHeight w:val="390"/>
        </w:trPr>
        <w:tc>
          <w:tcPr>
            <w:tcW w:w="943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7674B8" w:rsidRPr="007674B8" w:rsidRDefault="007674B8" w:rsidP="007674B8">
            <w:pPr>
              <w:spacing w:after="0" w:line="240" w:lineRule="auto"/>
              <w:rPr>
                <w:rFonts w:ascii="Times New Roman" w:eastAsia="Times New Roman" w:hAnsi="Times New Roman"/>
                <w:b/>
                <w:bCs/>
                <w:color w:val="000000"/>
                <w:sz w:val="28"/>
                <w:szCs w:val="28"/>
                <w:lang w:eastAsia="ru-RU"/>
              </w:rPr>
            </w:pPr>
            <w:r w:rsidRPr="007674B8">
              <w:rPr>
                <w:rFonts w:ascii="Times New Roman" w:eastAsia="Times New Roman" w:hAnsi="Times New Roman"/>
                <w:b/>
                <w:bCs/>
                <w:color w:val="000000"/>
                <w:sz w:val="28"/>
                <w:szCs w:val="28"/>
                <w:lang w:eastAsia="ru-RU"/>
              </w:rPr>
              <w:t>ВСЕГО:</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268 847 898,73</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250 312 916,99</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A46FF1" w:rsidP="007674B8">
            <w:pPr>
              <w:spacing w:after="0" w:line="240" w:lineRule="auto"/>
              <w:jc w:val="right"/>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248 338 361,46</w:t>
            </w:r>
          </w:p>
        </w:tc>
      </w:tr>
    </w:tbl>
    <w:p w:rsidR="00247EF7" w:rsidRDefault="00247EF7" w:rsidP="00CA2CD0">
      <w:pPr>
        <w:pStyle w:val="1"/>
      </w:pPr>
    </w:p>
    <w:p w:rsidR="00B60769" w:rsidRDefault="00B60769" w:rsidP="00B60769"/>
    <w:p w:rsidR="00B60769" w:rsidRDefault="00B60769" w:rsidP="00B60769"/>
    <w:p w:rsidR="00B60769" w:rsidRDefault="00B60769" w:rsidP="00B60769"/>
    <w:p w:rsidR="00B60769" w:rsidRDefault="00B60769" w:rsidP="00B60769"/>
    <w:p w:rsidR="00B60769" w:rsidRPr="00B60769" w:rsidRDefault="00B60769" w:rsidP="00B60769"/>
    <w:p w:rsidR="005D6AE4" w:rsidRDefault="005D6AE4" w:rsidP="0020185B">
      <w:pPr>
        <w:pStyle w:val="1"/>
        <w:jc w:val="center"/>
      </w:pPr>
      <w:r w:rsidRPr="005D6AE4">
        <w:lastRenderedPageBreak/>
        <w:t xml:space="preserve">ПРОЕКТ БЮДЖЕТА </w:t>
      </w:r>
      <w:r w:rsidR="006C723A">
        <w:t xml:space="preserve">КОМСОМОЛЬСКОГО МУНИЦИПАЛЬНОГО РАЙОНА </w:t>
      </w:r>
      <w:r w:rsidRPr="005D6AE4">
        <w:t>НА 201</w:t>
      </w:r>
      <w:r w:rsidR="00E735BA">
        <w:t xml:space="preserve">9 </w:t>
      </w:r>
      <w:r w:rsidR="006C723A">
        <w:t>ГОД И НА ПЛАНОВЫЙ ПЕРИОД 20</w:t>
      </w:r>
      <w:r w:rsidR="00E735BA">
        <w:t>20</w:t>
      </w:r>
      <w:proofErr w:type="gramStart"/>
      <w:r w:rsidR="006C723A">
        <w:t xml:space="preserve"> И</w:t>
      </w:r>
      <w:proofErr w:type="gramEnd"/>
      <w:r w:rsidR="006C723A">
        <w:t xml:space="preserve"> </w:t>
      </w:r>
      <w:r w:rsidRPr="005D6AE4">
        <w:t>20</w:t>
      </w:r>
      <w:r w:rsidR="00CB4158">
        <w:t>2</w:t>
      </w:r>
      <w:r w:rsidR="00E735BA">
        <w:t>1</w:t>
      </w:r>
      <w:r w:rsidRPr="005D6AE4">
        <w:t xml:space="preserve"> ГОД</w:t>
      </w:r>
      <w:r w:rsidR="006C723A">
        <w:t>ОВ</w:t>
      </w:r>
      <w:r w:rsidRPr="005D6AE4">
        <w:t xml:space="preserve"> – ПРОГРАММНЫЙ БЮДЖЕТ</w:t>
      </w:r>
    </w:p>
    <w:p w:rsidR="00914C36" w:rsidRPr="00914C36" w:rsidRDefault="00914C36" w:rsidP="00914C36">
      <w:pPr>
        <w:autoSpaceDE w:val="0"/>
        <w:autoSpaceDN w:val="0"/>
        <w:adjustRightInd w:val="0"/>
        <w:spacing w:after="0" w:line="240" w:lineRule="auto"/>
        <w:rPr>
          <w:rFonts w:ascii="Times New Roman" w:hAnsi="Times New Roman"/>
          <w:color w:val="000000"/>
          <w:sz w:val="24"/>
          <w:szCs w:val="24"/>
        </w:rPr>
      </w:pPr>
    </w:p>
    <w:p w:rsidR="00914C36" w:rsidRPr="00914C36" w:rsidRDefault="00914C36" w:rsidP="00CB4158">
      <w:pPr>
        <w:autoSpaceDE w:val="0"/>
        <w:autoSpaceDN w:val="0"/>
        <w:adjustRightInd w:val="0"/>
        <w:spacing w:after="0" w:line="240" w:lineRule="auto"/>
        <w:ind w:firstLine="708"/>
        <w:jc w:val="both"/>
        <w:rPr>
          <w:rFonts w:ascii="Times New Roman" w:hAnsi="Times New Roman"/>
          <w:sz w:val="36"/>
          <w:szCs w:val="36"/>
        </w:rPr>
      </w:pPr>
      <w:r w:rsidRPr="00914C36">
        <w:rPr>
          <w:rFonts w:ascii="Times New Roman" w:hAnsi="Times New Roman"/>
          <w:sz w:val="36"/>
          <w:szCs w:val="36"/>
        </w:rPr>
        <w:t xml:space="preserve">Проект бюджета </w:t>
      </w:r>
      <w:r w:rsidR="006C723A">
        <w:rPr>
          <w:rFonts w:ascii="Times New Roman" w:hAnsi="Times New Roman"/>
          <w:sz w:val="36"/>
          <w:szCs w:val="36"/>
        </w:rPr>
        <w:t xml:space="preserve">Комсомольского муниципального района </w:t>
      </w:r>
      <w:r w:rsidRPr="00914C36">
        <w:rPr>
          <w:rFonts w:ascii="Times New Roman" w:hAnsi="Times New Roman"/>
          <w:sz w:val="36"/>
          <w:szCs w:val="36"/>
        </w:rPr>
        <w:t>на 201</w:t>
      </w:r>
      <w:r w:rsidR="00E735BA">
        <w:rPr>
          <w:rFonts w:ascii="Times New Roman" w:hAnsi="Times New Roman"/>
          <w:sz w:val="36"/>
          <w:szCs w:val="36"/>
        </w:rPr>
        <w:t>9</w:t>
      </w:r>
      <w:r w:rsidR="006C723A">
        <w:rPr>
          <w:rFonts w:ascii="Times New Roman" w:hAnsi="Times New Roman"/>
          <w:sz w:val="36"/>
          <w:szCs w:val="36"/>
        </w:rPr>
        <w:t>год и на плановый период 20</w:t>
      </w:r>
      <w:r w:rsidR="00E735BA">
        <w:rPr>
          <w:rFonts w:ascii="Times New Roman" w:hAnsi="Times New Roman"/>
          <w:sz w:val="36"/>
          <w:szCs w:val="36"/>
        </w:rPr>
        <w:t>20</w:t>
      </w:r>
      <w:r w:rsidR="006C723A">
        <w:rPr>
          <w:rFonts w:ascii="Times New Roman" w:hAnsi="Times New Roman"/>
          <w:sz w:val="36"/>
          <w:szCs w:val="36"/>
        </w:rPr>
        <w:t xml:space="preserve"> и </w:t>
      </w:r>
      <w:r w:rsidRPr="00914C36">
        <w:rPr>
          <w:rFonts w:ascii="Times New Roman" w:hAnsi="Times New Roman"/>
          <w:sz w:val="36"/>
          <w:szCs w:val="36"/>
        </w:rPr>
        <w:t>20</w:t>
      </w:r>
      <w:r w:rsidR="00CB4158">
        <w:rPr>
          <w:rFonts w:ascii="Times New Roman" w:hAnsi="Times New Roman"/>
          <w:sz w:val="36"/>
          <w:szCs w:val="36"/>
        </w:rPr>
        <w:t>2</w:t>
      </w:r>
      <w:r w:rsidR="00E735BA">
        <w:rPr>
          <w:rFonts w:ascii="Times New Roman" w:hAnsi="Times New Roman"/>
          <w:sz w:val="36"/>
          <w:szCs w:val="36"/>
        </w:rPr>
        <w:t>1</w:t>
      </w:r>
      <w:r w:rsidRPr="00914C36">
        <w:rPr>
          <w:rFonts w:ascii="Times New Roman" w:hAnsi="Times New Roman"/>
          <w:sz w:val="36"/>
          <w:szCs w:val="36"/>
        </w:rPr>
        <w:t xml:space="preserve"> год</w:t>
      </w:r>
      <w:r w:rsidR="006C723A">
        <w:rPr>
          <w:rFonts w:ascii="Times New Roman" w:hAnsi="Times New Roman"/>
          <w:sz w:val="36"/>
          <w:szCs w:val="36"/>
        </w:rPr>
        <w:t>ов</w:t>
      </w:r>
      <w:r w:rsidRPr="00914C36">
        <w:rPr>
          <w:rFonts w:ascii="Times New Roman" w:hAnsi="Times New Roman"/>
          <w:sz w:val="36"/>
          <w:szCs w:val="36"/>
        </w:rPr>
        <w:t xml:space="preserve"> сформирован в программной структуре расходов на основе </w:t>
      </w:r>
      <w:r w:rsidR="00C8618B">
        <w:rPr>
          <w:rFonts w:ascii="Times New Roman" w:hAnsi="Times New Roman"/>
          <w:sz w:val="36"/>
          <w:szCs w:val="36"/>
        </w:rPr>
        <w:t>1</w:t>
      </w:r>
      <w:r w:rsidR="00074FC1">
        <w:rPr>
          <w:rFonts w:ascii="Times New Roman" w:hAnsi="Times New Roman"/>
          <w:sz w:val="36"/>
          <w:szCs w:val="36"/>
        </w:rPr>
        <w:t>8</w:t>
      </w:r>
      <w:r w:rsidRPr="00914C36">
        <w:rPr>
          <w:rFonts w:ascii="Times New Roman" w:hAnsi="Times New Roman"/>
          <w:sz w:val="36"/>
          <w:szCs w:val="36"/>
        </w:rPr>
        <w:t xml:space="preserve">-ти </w:t>
      </w:r>
      <w:r w:rsidR="00B00052">
        <w:rPr>
          <w:rFonts w:ascii="Times New Roman" w:hAnsi="Times New Roman"/>
          <w:sz w:val="36"/>
          <w:szCs w:val="36"/>
        </w:rPr>
        <w:t>муниципаль</w:t>
      </w:r>
      <w:r w:rsidRPr="00914C36">
        <w:rPr>
          <w:rFonts w:ascii="Times New Roman" w:hAnsi="Times New Roman"/>
          <w:sz w:val="36"/>
          <w:szCs w:val="36"/>
        </w:rPr>
        <w:t xml:space="preserve">ных программ </w:t>
      </w:r>
      <w:r w:rsidR="00B00052">
        <w:rPr>
          <w:rFonts w:ascii="Times New Roman" w:hAnsi="Times New Roman"/>
          <w:sz w:val="36"/>
          <w:szCs w:val="36"/>
        </w:rPr>
        <w:t>Комсомольского муниципального района</w:t>
      </w:r>
      <w:r w:rsidRPr="00914C36">
        <w:rPr>
          <w:rFonts w:ascii="Times New Roman" w:hAnsi="Times New Roman"/>
          <w:sz w:val="36"/>
          <w:szCs w:val="36"/>
        </w:rPr>
        <w:t xml:space="preserve">. </w:t>
      </w:r>
      <w:r w:rsidR="00B00052">
        <w:rPr>
          <w:rFonts w:ascii="Times New Roman" w:hAnsi="Times New Roman"/>
          <w:sz w:val="36"/>
          <w:szCs w:val="36"/>
        </w:rPr>
        <w:t xml:space="preserve">Муниципальная </w:t>
      </w:r>
      <w:r w:rsidRPr="00914C36">
        <w:rPr>
          <w:rFonts w:ascii="Times New Roman" w:hAnsi="Times New Roman"/>
          <w:sz w:val="36"/>
          <w:szCs w:val="36"/>
        </w:rPr>
        <w:t xml:space="preserve">программа </w:t>
      </w:r>
      <w:r w:rsidR="00B00052">
        <w:rPr>
          <w:rFonts w:ascii="Times New Roman" w:hAnsi="Times New Roman"/>
          <w:sz w:val="36"/>
          <w:szCs w:val="36"/>
        </w:rPr>
        <w:t xml:space="preserve">Комсомольского </w:t>
      </w:r>
      <w:r w:rsidR="006C723A">
        <w:rPr>
          <w:rFonts w:ascii="Times New Roman" w:hAnsi="Times New Roman"/>
          <w:sz w:val="36"/>
          <w:szCs w:val="36"/>
        </w:rPr>
        <w:t xml:space="preserve">муниципального </w:t>
      </w:r>
      <w:r w:rsidR="00B00052">
        <w:rPr>
          <w:rFonts w:ascii="Times New Roman" w:hAnsi="Times New Roman"/>
          <w:sz w:val="36"/>
          <w:szCs w:val="36"/>
        </w:rPr>
        <w:t>района</w:t>
      </w:r>
      <w:r w:rsidRPr="00914C36">
        <w:rPr>
          <w:rFonts w:ascii="Times New Roman" w:hAnsi="Times New Roman"/>
          <w:sz w:val="36"/>
          <w:szCs w:val="36"/>
        </w:rPr>
        <w:t xml:space="preserve"> – это комплекс мероприятий, увязанных по ресурсам, срокам и исполнителям, направленных на достижение целей социального и экономического развития </w:t>
      </w:r>
      <w:r w:rsidR="00B00052">
        <w:rPr>
          <w:rFonts w:ascii="Times New Roman" w:hAnsi="Times New Roman"/>
          <w:sz w:val="36"/>
          <w:szCs w:val="36"/>
        </w:rPr>
        <w:t xml:space="preserve">Комсомольского </w:t>
      </w:r>
      <w:r w:rsidR="00D051FE">
        <w:rPr>
          <w:rFonts w:ascii="Times New Roman" w:hAnsi="Times New Roman"/>
          <w:sz w:val="36"/>
          <w:szCs w:val="36"/>
        </w:rPr>
        <w:t xml:space="preserve">муниципального </w:t>
      </w:r>
      <w:r w:rsidR="00B00052">
        <w:rPr>
          <w:rFonts w:ascii="Times New Roman" w:hAnsi="Times New Roman"/>
          <w:sz w:val="36"/>
          <w:szCs w:val="36"/>
        </w:rPr>
        <w:t>района</w:t>
      </w:r>
      <w:r w:rsidRPr="00914C36">
        <w:rPr>
          <w:rFonts w:ascii="Times New Roman" w:hAnsi="Times New Roman"/>
          <w:sz w:val="36"/>
          <w:szCs w:val="36"/>
        </w:rPr>
        <w:t xml:space="preserve"> в определенной сфере. </w:t>
      </w:r>
    </w:p>
    <w:p w:rsidR="00914C36" w:rsidRDefault="00B00052" w:rsidP="00914C36">
      <w:pPr>
        <w:jc w:val="both"/>
        <w:rPr>
          <w:rFonts w:ascii="Times New Roman" w:hAnsi="Times New Roman"/>
          <w:sz w:val="36"/>
          <w:szCs w:val="36"/>
        </w:rPr>
      </w:pPr>
      <w:r>
        <w:rPr>
          <w:rFonts w:ascii="Times New Roman" w:hAnsi="Times New Roman"/>
          <w:sz w:val="36"/>
          <w:szCs w:val="36"/>
        </w:rPr>
        <w:t>Муниципальная</w:t>
      </w:r>
      <w:r w:rsidR="00914C36" w:rsidRPr="00914C36">
        <w:rPr>
          <w:rFonts w:ascii="Times New Roman" w:hAnsi="Times New Roman"/>
          <w:sz w:val="36"/>
          <w:szCs w:val="36"/>
        </w:rPr>
        <w:t xml:space="preserve"> программа имеет цель, мероприятия и показатели эффективности, направленные на достижение заданного результата. При этом значение каждого показателя является индикатором по конкретному направлению деятельности и сигнализирует о плохом или хорошем результате, необходимости принятия новых решений.</w:t>
      </w:r>
    </w:p>
    <w:p w:rsidR="00914C36" w:rsidRDefault="005F59B7" w:rsidP="00B00052">
      <w:pPr>
        <w:rPr>
          <w:sz w:val="36"/>
          <w:szCs w:val="36"/>
        </w:rPr>
      </w:pPr>
      <w:r>
        <w:rPr>
          <w:noProof/>
          <w:sz w:val="36"/>
          <w:szCs w:val="36"/>
          <w:lang w:eastAsia="ru-RU"/>
        </w:rPr>
        <w:lastRenderedPageBreak/>
        <w:pict>
          <v:rect id="Прямоугольник 30" o:spid="_x0000_s1034" style="position:absolute;margin-left:624.65pt;margin-top:4.35pt;width:151.85pt;height:224.6pt;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" fillcolor="#893330" stroked="f">
            <v:fill color2="#d38583" rotate="t" angle="180" colors="0 #9b2d2a;52429f #cb3d3a;1 #ce3b37" focus="100%" type="gradient">
              <o:fill v:ext="view" type="gradientUnscaled"/>
            </v:fill>
            <v:shadow on="t" color="black" opacity="22937f" origin=",.5" offset="0,.63889mm"/>
            <v:textbox style="mso-next-textbox:#Прямоугольник 30">
              <w:txbxContent>
                <w:p w:rsidR="006200CA" w:rsidRDefault="006200CA" w:rsidP="00B00052">
                  <w:pPr>
                    <w:jc w:val="center"/>
                  </w:pPr>
                  <w:r>
                    <w:rPr>
                      <w:sz w:val="36"/>
                      <w:szCs w:val="36"/>
                    </w:rPr>
                    <w:t>Показатели оценки эффективности</w:t>
                  </w:r>
                </w:p>
              </w:txbxContent>
            </v:textbox>
          </v:rect>
        </w:pict>
      </w:r>
      <w:r>
        <w:rPr>
          <w:noProof/>
          <w:sz w:val="36"/>
          <w:szCs w:val="36"/>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1" o:spid="_x0000_s1035" type="#_x0000_t55" style="position:absolute;margin-left:563.45pt;margin-top:28.1pt;width:43.15pt;height:167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" adj="10800" fillcolor="#254163" stroked="f">
            <v:fill color2="#4477b6" rotate="t" angle="180" colors="0 #2c5d98;52429f #3c7bc7;1 #3a7ccb" focus="100%" type="gradient">
              <o:fill v:ext="view" type="gradientUnscaled"/>
            </v:fill>
            <v:shadow on="t" color="black" opacity="22937f" origin=",.5" offset="0,.63889mm"/>
          </v:shape>
        </w:pict>
      </w:r>
      <w:r w:rsidR="00890153">
        <w:rPr>
          <w:noProof/>
          <w:sz w:val="36"/>
          <w:szCs w:val="36"/>
          <w:lang w:eastAsia="ru-RU"/>
        </w:rPr>
        <w:drawing>
          <wp:inline distT="0" distB="0" distL="0" distR="0">
            <wp:extent cx="7153275" cy="2746270"/>
            <wp:effectExtent l="0" t="19050" r="0" b="15980"/>
            <wp:docPr id="10" name="Схема 2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2151F" w:rsidRDefault="00B2151F" w:rsidP="00B00052">
      <w:pPr>
        <w:rPr>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 xml:space="preserve">РАЙОНА В </w:t>
      </w:r>
      <w:r w:rsidR="00311BE1">
        <w:t>20</w:t>
      </w:r>
      <w:r w:rsidR="00FD1C22">
        <w:t>19</w:t>
      </w:r>
      <w:r>
        <w:t xml:space="preserve"> ГОДУ</w:t>
      </w:r>
    </w:p>
    <w:p w:rsidR="00241B23" w:rsidRDefault="00890153" w:rsidP="00241B23">
      <w:r>
        <w:rPr>
          <w:noProof/>
          <w:lang w:eastAsia="ru-RU"/>
        </w:rPr>
        <w:lastRenderedPageBreak/>
        <w:drawing>
          <wp:inline distT="0" distB="0" distL="0" distR="0">
            <wp:extent cx="9722485" cy="5960745"/>
            <wp:effectExtent l="19050" t="0" r="12065" b="1905"/>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E1CBA" w:rsidRDefault="004E1CBA" w:rsidP="00241B23">
      <w:pPr>
        <w:sectPr w:rsidR="004E1CBA" w:rsidSect="00930CFB">
          <w:pgSz w:w="16838" w:h="11906" w:orient="landscape"/>
          <w:pgMar w:top="426" w:right="737" w:bottom="426" w:left="737" w:header="426" w:footer="442" w:gutter="0"/>
          <w:cols w:space="708"/>
          <w:titlePg/>
          <w:docGrid w:linePitch="360"/>
        </w:sectPr>
      </w:pPr>
    </w:p>
    <w:p w:rsidR="00F70BC8" w:rsidRDefault="00ED26CE" w:rsidP="00241B23">
      <w:r>
        <w:rPr>
          <w:noProof/>
          <w:lang w:eastAsia="ru-RU"/>
        </w:rPr>
        <w:lastRenderedPageBreak/>
        <w:drawing>
          <wp:anchor distT="0" distB="0" distL="114300" distR="114300" simplePos="0" relativeHeight="251701760" behindDoc="0" locked="0" layoutInCell="1" allowOverlap="1">
            <wp:simplePos x="0" y="0"/>
            <wp:positionH relativeFrom="column">
              <wp:posOffset>3051810</wp:posOffset>
            </wp:positionH>
            <wp:positionV relativeFrom="paragraph">
              <wp:posOffset>80010</wp:posOffset>
            </wp:positionV>
            <wp:extent cx="3140710" cy="1762125"/>
            <wp:effectExtent l="19050" t="0" r="2540" b="0"/>
            <wp:wrapNone/>
            <wp:docPr id="25" name="Рисунок 5" descr="http://edupvl.gov.kz/files/fotonews/shkolni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pvl.gov.kz/files/fotonews/shkolnij.png"/>
                    <pic:cNvPicPr>
                      <a:picLocks noChangeAspect="1" noChangeArrowheads="1"/>
                    </pic:cNvPicPr>
                  </pic:nvPicPr>
                  <pic:blipFill>
                    <a:blip r:embed="rId44" cstate="print"/>
                    <a:srcRect/>
                    <a:stretch>
                      <a:fillRect/>
                    </a:stretch>
                  </pic:blipFill>
                  <pic:spPr bwMode="auto">
                    <a:xfrm>
                      <a:off x="0" y="0"/>
                      <a:ext cx="3140710" cy="1762125"/>
                    </a:xfrm>
                    <a:prstGeom prst="rect">
                      <a:avLst/>
                    </a:prstGeom>
                    <a:noFill/>
                    <a:ln w="9525">
                      <a:noFill/>
                      <a:miter lim="800000"/>
                      <a:headEnd/>
                      <a:tailEnd/>
                    </a:ln>
                  </pic:spPr>
                </pic:pic>
              </a:graphicData>
            </a:graphic>
          </wp:anchor>
        </w:drawing>
      </w:r>
      <w:r w:rsidR="005F59B7">
        <w:rPr>
          <w:noProof/>
          <w:lang w:eastAsia="ru-RU"/>
        </w:rPr>
        <w:pict>
          <v:roundrect id="_x0000_s1097" style="position:absolute;margin-left:22.05pt;margin-top:-37.2pt;width:468pt;height:57pt;z-index:251699712;mso-position-horizontal-relative:text;mso-position-vertical-relative:text" arcsize="10923f" fillcolor="#8064a2 [3207]" strokecolor="#f2f2f2 [3041]" strokeweight="3pt">
            <v:shadow on="t" type="perspective" color="#3f3151 [1607]" opacity=".5" offset="1pt" offset2="-1pt"/>
            <v:textbox>
              <w:txbxContent>
                <w:p w:rsidR="006200CA" w:rsidRPr="00832D98" w:rsidRDefault="006200CA" w:rsidP="00832D98">
                  <w:pPr>
                    <w:pStyle w:val="ab"/>
                    <w:jc w:val="center"/>
                    <w:rPr>
                      <w:rFonts w:ascii="Times New Roman" w:hAnsi="Times New Roman"/>
                      <w:b/>
                      <w:color w:val="E5DFEC" w:themeColor="accent4" w:themeTint="33"/>
                      <w:sz w:val="28"/>
                      <w:szCs w:val="28"/>
                    </w:rPr>
                  </w:pPr>
                  <w:r w:rsidRPr="00832D98">
                    <w:rPr>
                      <w:rFonts w:ascii="Times New Roman" w:hAnsi="Times New Roman"/>
                      <w:b/>
                      <w:color w:val="E5DFEC" w:themeColor="accent4" w:themeTint="33"/>
                      <w:sz w:val="28"/>
                      <w:szCs w:val="28"/>
                    </w:rPr>
                    <w:t xml:space="preserve">Муниципальная программа </w:t>
                  </w:r>
                </w:p>
                <w:p w:rsidR="006200CA" w:rsidRPr="00832D98" w:rsidRDefault="006200CA" w:rsidP="00832D98">
                  <w:pPr>
                    <w:pStyle w:val="ab"/>
                    <w:spacing w:line="360" w:lineRule="auto"/>
                    <w:jc w:val="center"/>
                    <w:rPr>
                      <w:rFonts w:ascii="Times New Roman" w:hAnsi="Times New Roman"/>
                      <w:b/>
                      <w:color w:val="E5DFEC" w:themeColor="accent4" w:themeTint="33"/>
                      <w:sz w:val="28"/>
                      <w:szCs w:val="28"/>
                    </w:rPr>
                  </w:pPr>
                  <w:r w:rsidRPr="00832D98">
                    <w:rPr>
                      <w:rFonts w:ascii="Times New Roman" w:hAnsi="Times New Roman"/>
                      <w:b/>
                      <w:color w:val="E5DFEC" w:themeColor="accent4" w:themeTint="33"/>
                      <w:sz w:val="28"/>
                      <w:szCs w:val="28"/>
                    </w:rPr>
                    <w:t>«Развитие образования Комсомольского муниципального района»</w:t>
                  </w:r>
                </w:p>
                <w:p w:rsidR="006200CA" w:rsidRDefault="006200CA"/>
              </w:txbxContent>
            </v:textbox>
          </v:roundrect>
        </w:pict>
      </w:r>
    </w:p>
    <w:p w:rsidR="00C3444E" w:rsidRDefault="00ED26CE" w:rsidP="00C3444E">
      <w:pPr>
        <w:pStyle w:val="ConsNormal"/>
        <w:widowControl/>
        <w:ind w:firstLine="0"/>
        <w:jc w:val="center"/>
        <w:rPr>
          <w:rFonts w:ascii="Times New Roman" w:hAnsi="Times New Roman"/>
          <w:b/>
          <w:sz w:val="28"/>
          <w:szCs w:val="28"/>
        </w:rPr>
      </w:pPr>
      <w:r>
        <w:rPr>
          <w:rFonts w:ascii="Times New Roman" w:hAnsi="Times New Roman"/>
          <w:b/>
          <w:noProof/>
          <w:snapToGrid/>
          <w:sz w:val="28"/>
          <w:szCs w:val="28"/>
        </w:rPr>
        <w:drawing>
          <wp:anchor distT="0" distB="0" distL="114300" distR="114300" simplePos="0" relativeHeight="251700736" behindDoc="0" locked="0" layoutInCell="1" allowOverlap="1">
            <wp:simplePos x="0" y="0"/>
            <wp:positionH relativeFrom="column">
              <wp:posOffset>775335</wp:posOffset>
            </wp:positionH>
            <wp:positionV relativeFrom="paragraph">
              <wp:posOffset>175895</wp:posOffset>
            </wp:positionV>
            <wp:extent cx="2043430" cy="1343025"/>
            <wp:effectExtent l="19050" t="0" r="0" b="0"/>
            <wp:wrapNone/>
            <wp:docPr id="24" name="Рисунок 2" descr="http://ru.osvita.ua/doc/images/news/524/52432/43-001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osvita.ua/doc/images/news/524/52432/43-001_t.jpg"/>
                    <pic:cNvPicPr>
                      <a:picLocks noChangeAspect="1" noChangeArrowheads="1"/>
                    </pic:cNvPicPr>
                  </pic:nvPicPr>
                  <pic:blipFill>
                    <a:blip r:embed="rId45" cstate="print"/>
                    <a:srcRect/>
                    <a:stretch>
                      <a:fillRect/>
                    </a:stretch>
                  </pic:blipFill>
                  <pic:spPr bwMode="auto">
                    <a:xfrm>
                      <a:off x="0" y="0"/>
                      <a:ext cx="2043430" cy="1343025"/>
                    </a:xfrm>
                    <a:prstGeom prst="rect">
                      <a:avLst/>
                    </a:prstGeom>
                    <a:noFill/>
                    <a:ln w="9525">
                      <a:noFill/>
                      <a:miter lim="800000"/>
                      <a:headEnd/>
                      <a:tailEnd/>
                    </a:ln>
                  </pic:spPr>
                </pic:pic>
              </a:graphicData>
            </a:graphic>
          </wp:anchor>
        </w:drawing>
      </w:r>
    </w:p>
    <w:p w:rsidR="00832D98" w:rsidRDefault="00832D98" w:rsidP="00C3444E">
      <w:pPr>
        <w:pStyle w:val="ConsNormal"/>
        <w:widowControl/>
        <w:ind w:firstLine="0"/>
        <w:jc w:val="center"/>
        <w:rPr>
          <w:rFonts w:ascii="Times New Roman" w:hAnsi="Times New Roman"/>
          <w:b/>
          <w:sz w:val="28"/>
          <w:szCs w:val="28"/>
        </w:rPr>
      </w:pPr>
    </w:p>
    <w:p w:rsidR="00832D98" w:rsidRPr="00C3444E" w:rsidRDefault="00832D98" w:rsidP="00C3444E">
      <w:pPr>
        <w:pStyle w:val="ConsNormal"/>
        <w:widowControl/>
        <w:ind w:firstLine="0"/>
        <w:jc w:val="center"/>
        <w:rPr>
          <w:rFonts w:ascii="Times New Roman" w:hAnsi="Times New Roman"/>
          <w:b/>
          <w:sz w:val="28"/>
          <w:szCs w:val="28"/>
        </w:rPr>
      </w:pPr>
    </w:p>
    <w:p w:rsidR="00C3444E" w:rsidRDefault="00C3444E" w:rsidP="00C3444E">
      <w:pPr>
        <w:pStyle w:val="ab"/>
        <w:jc w:val="center"/>
        <w:rPr>
          <w:rFonts w:ascii="Times New Roman" w:hAnsi="Times New Roman"/>
          <w:b/>
          <w:i/>
          <w:sz w:val="28"/>
          <w:szCs w:val="28"/>
          <w:highlight w:val="yellow"/>
        </w:rPr>
      </w:pPr>
    </w:p>
    <w:p w:rsidR="00832D98" w:rsidRPr="00C3444E" w:rsidRDefault="00832D98" w:rsidP="00C3444E">
      <w:pPr>
        <w:pStyle w:val="ab"/>
        <w:jc w:val="center"/>
        <w:rPr>
          <w:rFonts w:ascii="Times New Roman" w:hAnsi="Times New Roman"/>
          <w:b/>
          <w:i/>
          <w:sz w:val="28"/>
          <w:szCs w:val="28"/>
          <w:highlight w:val="yellow"/>
        </w:rPr>
      </w:pPr>
    </w:p>
    <w:p w:rsidR="00ED26CE" w:rsidRDefault="00ED26CE" w:rsidP="00C3444E">
      <w:pPr>
        <w:pStyle w:val="ab"/>
        <w:spacing w:after="240"/>
        <w:ind w:firstLine="709"/>
        <w:jc w:val="both"/>
        <w:rPr>
          <w:rFonts w:ascii="Times New Roman" w:hAnsi="Times New Roman"/>
          <w:sz w:val="28"/>
          <w:szCs w:val="28"/>
        </w:rPr>
      </w:pPr>
    </w:p>
    <w:p w:rsidR="00ED26CE" w:rsidRDefault="00ED26CE" w:rsidP="00C3444E">
      <w:pPr>
        <w:pStyle w:val="ab"/>
        <w:spacing w:after="240"/>
        <w:ind w:firstLine="709"/>
        <w:jc w:val="both"/>
        <w:rPr>
          <w:rFonts w:ascii="Times New Roman" w:hAnsi="Times New Roman"/>
          <w:sz w:val="28"/>
          <w:szCs w:val="28"/>
        </w:rPr>
      </w:pPr>
    </w:p>
    <w:p w:rsidR="00C3444E" w:rsidRPr="00C3444E" w:rsidRDefault="00C3444E" w:rsidP="00C3444E">
      <w:pPr>
        <w:pStyle w:val="ab"/>
        <w:spacing w:after="240"/>
        <w:ind w:firstLine="709"/>
        <w:jc w:val="both"/>
        <w:rPr>
          <w:rFonts w:ascii="Times New Roman" w:hAnsi="Times New Roman"/>
          <w:sz w:val="28"/>
          <w:szCs w:val="28"/>
        </w:rPr>
      </w:pPr>
      <w:r w:rsidRPr="00C3444E">
        <w:rPr>
          <w:rFonts w:ascii="Times New Roman" w:hAnsi="Times New Roman"/>
          <w:sz w:val="28"/>
          <w:szCs w:val="28"/>
        </w:rPr>
        <w:t xml:space="preserve">Целями муниципальной программы «Развитие образования Комсомольского муниципального района» являются обеспечение соответствия качества образования меняющимся запросам населения и перспективным задачам развития общества и экономики. </w:t>
      </w:r>
    </w:p>
    <w:p w:rsidR="00C3444E" w:rsidRPr="00C3444E" w:rsidRDefault="00C3444E" w:rsidP="00C3444E">
      <w:pPr>
        <w:pStyle w:val="ab"/>
        <w:ind w:firstLine="709"/>
        <w:jc w:val="both"/>
        <w:rPr>
          <w:rFonts w:ascii="Times New Roman" w:hAnsi="Times New Roman"/>
          <w:sz w:val="28"/>
          <w:szCs w:val="28"/>
        </w:rPr>
      </w:pPr>
      <w:r w:rsidRPr="00C3444E">
        <w:rPr>
          <w:rFonts w:ascii="Times New Roman" w:hAnsi="Times New Roman"/>
          <w:sz w:val="28"/>
          <w:szCs w:val="28"/>
        </w:rPr>
        <w:t>Расходы бюджета на 201</w:t>
      </w:r>
      <w:r w:rsidR="00E735BA">
        <w:rPr>
          <w:rFonts w:ascii="Times New Roman" w:hAnsi="Times New Roman"/>
          <w:sz w:val="28"/>
          <w:szCs w:val="28"/>
        </w:rPr>
        <w:t>9</w:t>
      </w:r>
      <w:r w:rsidRPr="00C3444E">
        <w:rPr>
          <w:rFonts w:ascii="Times New Roman" w:hAnsi="Times New Roman"/>
          <w:sz w:val="28"/>
          <w:szCs w:val="28"/>
        </w:rPr>
        <w:t xml:space="preserve"> год и на плановый период 20</w:t>
      </w:r>
      <w:r w:rsidR="00E735BA">
        <w:rPr>
          <w:rFonts w:ascii="Times New Roman" w:hAnsi="Times New Roman"/>
          <w:sz w:val="28"/>
          <w:szCs w:val="28"/>
        </w:rPr>
        <w:t>20</w:t>
      </w:r>
      <w:r w:rsidRPr="00C3444E">
        <w:rPr>
          <w:rFonts w:ascii="Times New Roman" w:hAnsi="Times New Roman"/>
          <w:sz w:val="28"/>
          <w:szCs w:val="28"/>
        </w:rPr>
        <w:t xml:space="preserve"> и 202</w:t>
      </w:r>
      <w:r w:rsidR="00E735BA">
        <w:rPr>
          <w:rFonts w:ascii="Times New Roman" w:hAnsi="Times New Roman"/>
          <w:sz w:val="28"/>
          <w:szCs w:val="28"/>
        </w:rPr>
        <w:t>1</w:t>
      </w:r>
      <w:r w:rsidRPr="00C3444E">
        <w:rPr>
          <w:rFonts w:ascii="Times New Roman" w:hAnsi="Times New Roman"/>
          <w:sz w:val="28"/>
          <w:szCs w:val="28"/>
        </w:rPr>
        <w:t xml:space="preserve"> годов на реализацию муниципальной программы «Развитие образования Комсомольского муниципального района» представлены в нижеследующей </w:t>
      </w:r>
      <w:r>
        <w:rPr>
          <w:rFonts w:ascii="Times New Roman" w:hAnsi="Times New Roman"/>
          <w:sz w:val="28"/>
          <w:szCs w:val="28"/>
        </w:rPr>
        <w:t>диаграмме</w:t>
      </w:r>
      <w:r w:rsidRPr="00C3444E">
        <w:rPr>
          <w:rFonts w:ascii="Times New Roman" w:hAnsi="Times New Roman"/>
          <w:sz w:val="28"/>
          <w:szCs w:val="28"/>
        </w:rPr>
        <w:t>:</w:t>
      </w:r>
    </w:p>
    <w:p w:rsidR="00C3444E" w:rsidRPr="00C3444E" w:rsidRDefault="001E7731" w:rsidP="0015008C">
      <w:pPr>
        <w:pStyle w:val="ab"/>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9232" behindDoc="0" locked="0" layoutInCell="1" allowOverlap="1">
            <wp:simplePos x="0" y="0"/>
            <wp:positionH relativeFrom="column">
              <wp:posOffset>-62865</wp:posOffset>
            </wp:positionH>
            <wp:positionV relativeFrom="paragraph">
              <wp:posOffset>300990</wp:posOffset>
            </wp:positionV>
            <wp:extent cx="2476500" cy="5362575"/>
            <wp:effectExtent l="19050" t="0" r="19050" b="0"/>
            <wp:wrapNone/>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005F59B7">
        <w:rPr>
          <w:rFonts w:ascii="Times New Roman" w:hAnsi="Times New Roman"/>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5" type="#_x0000_t15" style="position:absolute;left:0;text-align:left;margin-left:223.8pt;margin-top:373.2pt;width:226.5pt;height:52.5pt;rotation:180;z-index:251685376;mso-position-horizontal-relative:text;mso-position-vertical-relative:text" fillcolor="#c0504d [3205]" strokecolor="#c0504d [3205]" strokeweight="10pt">
            <v:stroke linestyle="thinThin"/>
            <v:shadow color="#868686"/>
            <v:textbox>
              <w:txbxContent>
                <w:p w:rsidR="006200CA" w:rsidRDefault="006200CA">
                  <w:r>
                    <w:t xml:space="preserve">   Управление в сфере образования – 13064,5тыс</w:t>
                  </w:r>
                  <w:proofErr w:type="gramStart"/>
                  <w:r>
                    <w:t>.р</w:t>
                  </w:r>
                  <w:proofErr w:type="gramEnd"/>
                  <w:r>
                    <w:t xml:space="preserve">уб. </w:t>
                  </w:r>
                </w:p>
              </w:txbxContent>
            </v:textbox>
          </v:shape>
        </w:pict>
      </w:r>
      <w:r w:rsidR="005F59B7">
        <w:rPr>
          <w:rFonts w:ascii="Times New Roman" w:hAnsi="Times New Roman"/>
          <w:noProof/>
          <w:sz w:val="28"/>
          <w:szCs w:val="28"/>
          <w:lang w:eastAsia="ru-RU"/>
        </w:rPr>
        <w:pict>
          <v:shape id="_x0000_s1084" type="#_x0000_t15" style="position:absolute;left:0;text-align:left;margin-left:219.3pt;margin-top:295.95pt;width:231pt;height:61.5pt;rotation:180;z-index:251684352;mso-position-horizontal-relative:text;mso-position-vertical-relative:text" fillcolor="#9bbb59 [3206]" strokecolor="#f2f2f2 [3041]" strokeweight="1pt">
            <v:fill color2="#4e6128 [1606]" angle="-135" focus="100%" type="gradient"/>
            <v:shadow on="t" type="perspective" color="#d6e3bc [1302]" opacity=".5" origin=",.5" offset="0,0" matrix=",-56756f,,.5"/>
            <v:textbox>
              <w:txbxContent>
                <w:p w:rsidR="006200CA" w:rsidRDefault="006200CA">
                  <w:r>
                    <w:t xml:space="preserve">        Социальная поддержка детей в сфере образования – 7961,8тыс</w:t>
                  </w:r>
                  <w:proofErr w:type="gramStart"/>
                  <w:r>
                    <w:t>.р</w:t>
                  </w:r>
                  <w:proofErr w:type="gramEnd"/>
                  <w:r>
                    <w:t>уб.</w:t>
                  </w:r>
                </w:p>
              </w:txbxContent>
            </v:textbox>
          </v:shape>
        </w:pict>
      </w:r>
      <w:r w:rsidR="005F59B7">
        <w:rPr>
          <w:rFonts w:ascii="Times New Roman" w:hAnsi="Times New Roman"/>
          <w:noProof/>
          <w:sz w:val="28"/>
          <w:szCs w:val="28"/>
          <w:lang w:eastAsia="ru-RU"/>
        </w:rPr>
        <w:pict>
          <v:shape id="_x0000_s1083" type="#_x0000_t15" style="position:absolute;left:0;text-align:left;margin-left:213.05pt;margin-top:226.95pt;width:237.25pt;height:56.25pt;rotation:180;z-index:251683328;mso-position-horizontal-relative:text;mso-position-vertical-relative:text" fillcolor="#4f81bd [3204]" strokecolor="#f2f2f2 [3041]" strokeweight="3pt">
            <v:shadow on="t" type="perspective" color="#243f60 [1604]" opacity=".5" offset="1pt" offset2="-1pt"/>
            <v:textbox>
              <w:txbxContent>
                <w:p w:rsidR="006200CA" w:rsidRDefault="006200CA">
                  <w:r>
                    <w:t xml:space="preserve">         Пожарная безопасность – 686,7тыс</w:t>
                  </w:r>
                  <w:proofErr w:type="gramStart"/>
                  <w:r>
                    <w:t>.р</w:t>
                  </w:r>
                  <w:proofErr w:type="gramEnd"/>
                  <w:r>
                    <w:t>уб.</w:t>
                  </w:r>
                </w:p>
              </w:txbxContent>
            </v:textbox>
          </v:shape>
        </w:pict>
      </w:r>
      <w:r w:rsidR="005F59B7">
        <w:rPr>
          <w:rFonts w:ascii="Times New Roman" w:hAnsi="Times New Roman"/>
          <w:noProof/>
          <w:sz w:val="28"/>
          <w:szCs w:val="28"/>
          <w:lang w:eastAsia="ru-RU"/>
        </w:rPr>
        <w:pict>
          <v:shape id="_x0000_s1082" type="#_x0000_t15" style="position:absolute;left:0;text-align:left;margin-left:219.3pt;margin-top:162.45pt;width:226.25pt;height:55.5pt;rotation:180;z-index:251682304;mso-position-horizontal-relative:text;mso-position-vertical-relative:text" fillcolor="#8064a2 [3207]" strokecolor="#f2f2f2 [3041]" strokeweight="3pt">
            <v:shadow on="t" type="perspective" color="#3f3151 [1607]" opacity=".5" offset="1pt" offset2="-1pt"/>
            <v:textbox>
              <w:txbxContent>
                <w:p w:rsidR="006200CA" w:rsidRDefault="006200CA">
                  <w:r>
                    <w:t xml:space="preserve">          Дополнительное образование – 11971,1тыс</w:t>
                  </w:r>
                  <w:proofErr w:type="gramStart"/>
                  <w:r>
                    <w:t>.р</w:t>
                  </w:r>
                  <w:proofErr w:type="gramEnd"/>
                  <w:r>
                    <w:t>уб.</w:t>
                  </w:r>
                </w:p>
              </w:txbxContent>
            </v:textbox>
          </v:shape>
        </w:pict>
      </w:r>
      <w:r w:rsidR="005F59B7">
        <w:rPr>
          <w:rFonts w:ascii="Times New Roman" w:hAnsi="Times New Roman"/>
          <w:noProof/>
          <w:sz w:val="28"/>
          <w:szCs w:val="28"/>
          <w:lang w:eastAsia="ru-RU"/>
        </w:rPr>
        <w:pict>
          <v:shape id="_x0000_s1081" type="#_x0000_t15" style="position:absolute;left:0;text-align:left;margin-left:213.05pt;margin-top:93.15pt;width:232.5pt;height:59.25pt;rotation:180;z-index:251681280;mso-position-horizontal-relative:text;mso-position-vertical-relative:text" fillcolor="#f79646 [3209]" strokecolor="#f2f2f2 [3041]" strokeweight="3pt">
            <v:shadow on="t" type="perspective" color="#974706 [1609]" opacity=".5" offset="1pt" offset2="-1pt"/>
            <v:textbox>
              <w:txbxContent>
                <w:p w:rsidR="006200CA" w:rsidRDefault="006200CA">
                  <w:r>
                    <w:t xml:space="preserve">   Общеобразовательные учреждения – 75193,4тыс</w:t>
                  </w:r>
                  <w:proofErr w:type="gramStart"/>
                  <w:r>
                    <w:t>.р</w:t>
                  </w:r>
                  <w:proofErr w:type="gramEnd"/>
                  <w:r>
                    <w:t>уб.     на 1 ученика – 50,9</w:t>
                  </w:r>
                </w:p>
              </w:txbxContent>
            </v:textbox>
          </v:shape>
        </w:pict>
      </w:r>
      <w:r w:rsidR="005F59B7">
        <w:rPr>
          <w:rFonts w:ascii="Times New Roman" w:hAnsi="Times New Roman"/>
          <w:noProof/>
          <w:sz w:val="28"/>
          <w:szCs w:val="28"/>
          <w:lang w:eastAsia="ru-RU"/>
        </w:rPr>
        <w:pict>
          <v:shape id="_x0000_s1080" type="#_x0000_t15" style="position:absolute;left:0;text-align:left;margin-left:213.05pt;margin-top:26.4pt;width:232.5pt;height:57.75pt;rotation:180;z-index:251680256;mso-position-horizontal-relative:text;mso-position-vertical-relative:text" fillcolor="#4bacc6 [3208]" strokecolor="#f2f2f2 [3041]" strokeweight="3pt">
            <v:shadow on="t" type="perspective" color="#205867 [1608]" opacity=".5" offset="1pt" offset2="-1pt"/>
            <v:textbox>
              <w:txbxContent>
                <w:p w:rsidR="006200CA" w:rsidRDefault="006200CA" w:rsidP="00780F62">
                  <w:pPr>
                    <w:ind w:left="240"/>
                  </w:pPr>
                  <w:r>
                    <w:t>Дошкольное образование  - 57989,7тыс</w:t>
                  </w:r>
                  <w:proofErr w:type="gramStart"/>
                  <w:r>
                    <w:t>.р</w:t>
                  </w:r>
                  <w:proofErr w:type="gramEnd"/>
                  <w:r>
                    <w:t>уб.    на 1 воспитанника -             85,5</w:t>
                  </w:r>
                </w:p>
                <w:p w:rsidR="006200CA" w:rsidRDefault="006200CA"/>
              </w:txbxContent>
            </v:textbox>
          </v:shape>
        </w:pict>
      </w:r>
    </w:p>
    <w:p w:rsidR="00641FE4" w:rsidRDefault="00641FE4" w:rsidP="00C3444E">
      <w:pPr>
        <w:pStyle w:val="ab"/>
        <w:ind w:firstLine="709"/>
        <w:jc w:val="both"/>
        <w:rPr>
          <w:rFonts w:ascii="Times New Roman" w:hAnsi="Times New Roman"/>
          <w:sz w:val="28"/>
          <w:szCs w:val="28"/>
        </w:rPr>
        <w:sectPr w:rsidR="00641FE4" w:rsidSect="001E7731">
          <w:pgSz w:w="11907" w:h="16839" w:code="9"/>
          <w:pgMar w:top="1134" w:right="708" w:bottom="1134" w:left="1134" w:header="709" w:footer="709" w:gutter="0"/>
          <w:cols w:space="708"/>
          <w:docGrid w:linePitch="381"/>
        </w:sectPr>
      </w:pPr>
    </w:p>
    <w:p w:rsidR="00C3444E" w:rsidRPr="00C3444E" w:rsidRDefault="005F59B7" w:rsidP="00C3444E">
      <w:pPr>
        <w:pStyle w:val="ab"/>
        <w:ind w:firstLine="709"/>
        <w:jc w:val="both"/>
        <w:rPr>
          <w:rFonts w:ascii="Times New Roman" w:hAnsi="Times New Roman"/>
          <w:sz w:val="28"/>
          <w:szCs w:val="28"/>
        </w:rPr>
      </w:pPr>
      <w:r>
        <w:rPr>
          <w:rFonts w:ascii="Times New Roman" w:hAnsi="Times New Roman"/>
          <w:noProof/>
          <w:sz w:val="28"/>
          <w:szCs w:val="28"/>
          <w:lang w:eastAsia="ru-RU"/>
        </w:rPr>
        <w:lastRenderedPageBreak/>
        <w:pict>
          <v:roundrect id="_x0000_s1098" style="position:absolute;left:0;text-align:left;margin-left:18.05pt;margin-top:-34.2pt;width:450pt;height:69pt;z-index:251702784" arcsize="10923f" fillcolor="#f79646 [3209]" strokecolor="#f2f2f2 [3041]" strokeweight="3pt">
            <v:shadow on="t" type="perspective" color="#974706 [1609]" opacity=".5" offset="1pt" offset2="-1pt"/>
            <v:textbox>
              <w:txbxContent>
                <w:p w:rsidR="006200CA" w:rsidRPr="00ED26CE" w:rsidRDefault="006200CA" w:rsidP="00ED26CE">
                  <w:pPr>
                    <w:spacing w:after="0"/>
                    <w:ind w:firstLine="720"/>
                    <w:jc w:val="center"/>
                    <w:rPr>
                      <w:rFonts w:ascii="Times New Roman" w:hAnsi="Times New Roman"/>
                      <w:b/>
                      <w:color w:val="FFFFFF" w:themeColor="background1"/>
                      <w:sz w:val="28"/>
                      <w:szCs w:val="28"/>
                    </w:rPr>
                  </w:pPr>
                  <w:r w:rsidRPr="00ED26CE">
                    <w:rPr>
                      <w:rFonts w:ascii="Times New Roman" w:hAnsi="Times New Roman"/>
                      <w:b/>
                      <w:color w:val="FFFFFF" w:themeColor="background1"/>
                      <w:sz w:val="28"/>
                      <w:szCs w:val="28"/>
                    </w:rPr>
                    <w:t>Муниципальная программа</w:t>
                  </w:r>
                </w:p>
                <w:p w:rsidR="006200CA" w:rsidRPr="00ED26CE" w:rsidRDefault="006200CA" w:rsidP="00ED26CE">
                  <w:pPr>
                    <w:spacing w:after="0"/>
                    <w:ind w:firstLine="720"/>
                    <w:jc w:val="center"/>
                    <w:rPr>
                      <w:rFonts w:ascii="Times New Roman" w:hAnsi="Times New Roman"/>
                      <w:b/>
                      <w:color w:val="FFFFFF" w:themeColor="background1"/>
                      <w:sz w:val="28"/>
                      <w:szCs w:val="28"/>
                    </w:rPr>
                  </w:pPr>
                  <w:r w:rsidRPr="00ED26CE">
                    <w:rPr>
                      <w:rFonts w:ascii="Times New Roman" w:hAnsi="Times New Roman"/>
                      <w:b/>
                      <w:color w:val="FFFFFF" w:themeColor="background1"/>
                      <w:sz w:val="28"/>
                      <w:szCs w:val="28"/>
                    </w:rPr>
                    <w:t>«Развитие культуры, спорта и молодежной политики  Комсомольского муниципального района»</w:t>
                  </w:r>
                </w:p>
                <w:p w:rsidR="006200CA" w:rsidRDefault="006200CA"/>
              </w:txbxContent>
            </v:textbox>
          </v:roundrect>
        </w:pict>
      </w:r>
    </w:p>
    <w:p w:rsidR="00ED26CE" w:rsidRDefault="00ED26CE" w:rsidP="00C3444E">
      <w:pPr>
        <w:pStyle w:val="ab"/>
        <w:ind w:firstLine="720"/>
        <w:jc w:val="both"/>
        <w:rPr>
          <w:rFonts w:ascii="Times New Roman" w:hAnsi="Times New Roman"/>
          <w:sz w:val="28"/>
          <w:szCs w:val="28"/>
        </w:rPr>
      </w:pPr>
    </w:p>
    <w:p w:rsidR="00ED26CE" w:rsidRDefault="00ED26CE" w:rsidP="00C3444E">
      <w:pPr>
        <w:pStyle w:val="ab"/>
        <w:ind w:firstLine="720"/>
        <w:jc w:val="both"/>
        <w:rPr>
          <w:rFonts w:ascii="Times New Roman" w:hAnsi="Times New Roman"/>
          <w:sz w:val="28"/>
          <w:szCs w:val="28"/>
        </w:rPr>
      </w:pPr>
    </w:p>
    <w:p w:rsidR="00C3444E" w:rsidRPr="0059230F" w:rsidRDefault="00DD24EF" w:rsidP="00C3444E">
      <w:pPr>
        <w:pStyle w:val="ab"/>
        <w:ind w:firstLine="720"/>
        <w:jc w:val="both"/>
        <w:rPr>
          <w:rFonts w:ascii="Times New Roman" w:hAnsi="Times New Roman"/>
          <w:sz w:val="28"/>
          <w:szCs w:val="28"/>
        </w:rPr>
      </w:pPr>
      <w:r>
        <w:rPr>
          <w:rFonts w:ascii="Times New Roman" w:hAnsi="Times New Roman"/>
          <w:sz w:val="28"/>
          <w:szCs w:val="28"/>
        </w:rPr>
        <w:t>Формирование объема и структуры расходов бюджета на 2019 год и на плановый период 2020 и 2021 годов осуществлялось на основе единой муниципальной программы Комсомольского муниципального района Ивановской области «Развитие культуры, спорта и молодежной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Целями данной муниципальной программы является:</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обеспечение права граждан на доступ к культурным ценностям;</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сохранение культурного и исторического наследия Комсомольского муниципального района;</w:t>
      </w:r>
    </w:p>
    <w:p w:rsidR="00C3444E" w:rsidRPr="0059230F"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развитие творческого потенциала жителей Комсомольского муниципального района</w:t>
      </w:r>
      <w:proofErr w:type="gramStart"/>
      <w:r w:rsidRPr="0059230F">
        <w:rPr>
          <w:rFonts w:ascii="Times New Roman" w:hAnsi="Times New Roman"/>
          <w:sz w:val="28"/>
          <w:szCs w:val="28"/>
        </w:rPr>
        <w:t xml:space="preserve"> ;</w:t>
      </w:r>
      <w:proofErr w:type="gramEnd"/>
    </w:p>
    <w:p w:rsidR="00C3444E" w:rsidRDefault="00C3444E" w:rsidP="00C3444E">
      <w:pPr>
        <w:pStyle w:val="ab"/>
        <w:ind w:firstLine="720"/>
        <w:jc w:val="both"/>
        <w:rPr>
          <w:rFonts w:ascii="Times New Roman" w:hAnsi="Times New Roman"/>
          <w:sz w:val="28"/>
          <w:szCs w:val="28"/>
        </w:rPr>
      </w:pPr>
      <w:r w:rsidRPr="0059230F">
        <w:rPr>
          <w:rFonts w:ascii="Times New Roman" w:hAnsi="Times New Roman"/>
          <w:sz w:val="28"/>
          <w:szCs w:val="28"/>
        </w:rPr>
        <w:t>создание условий для улучшения доступа населения области к культурным ценностям, информации и знаниям;</w:t>
      </w:r>
    </w:p>
    <w:p w:rsidR="000F2C95" w:rsidRPr="0059230F" w:rsidRDefault="000F2C95" w:rsidP="00C3444E">
      <w:pPr>
        <w:pStyle w:val="ab"/>
        <w:ind w:firstLine="720"/>
        <w:jc w:val="both"/>
        <w:rPr>
          <w:rFonts w:ascii="Times New Roman" w:hAnsi="Times New Roman"/>
          <w:sz w:val="28"/>
          <w:szCs w:val="28"/>
        </w:rPr>
      </w:pPr>
      <w:r>
        <w:rPr>
          <w:rFonts w:ascii="Times New Roman" w:hAnsi="Times New Roman"/>
          <w:sz w:val="28"/>
          <w:szCs w:val="28"/>
        </w:rPr>
        <w:t>создание условий для организации досуга и обеспечения жителей поселения услугами организаций культуры; развитие библиотечного дела и популяризации чтения.</w:t>
      </w:r>
    </w:p>
    <w:p w:rsidR="00A0070D" w:rsidRDefault="00E107A8" w:rsidP="00A0070D">
      <w:pPr>
        <w:tabs>
          <w:tab w:val="left" w:pos="3570"/>
        </w:tabs>
        <w:autoSpaceDE w:val="0"/>
        <w:autoSpaceDN w:val="0"/>
        <w:adjustRightInd w:val="0"/>
        <w:jc w:val="both"/>
        <w:rPr>
          <w:sz w:val="28"/>
          <w:szCs w:val="28"/>
        </w:rPr>
      </w:pPr>
      <w:r>
        <w:rPr>
          <w:sz w:val="28"/>
          <w:szCs w:val="28"/>
        </w:rPr>
        <w:tab/>
      </w:r>
      <w:r w:rsidR="00A0070D">
        <w:rPr>
          <w:sz w:val="28"/>
          <w:szCs w:val="28"/>
        </w:rPr>
        <w:tab/>
      </w:r>
      <w:r w:rsidR="00A0070D">
        <w:rPr>
          <w:sz w:val="28"/>
          <w:szCs w:val="28"/>
        </w:rPr>
        <w:tab/>
      </w: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tabs>
          <w:tab w:val="left" w:pos="3570"/>
        </w:tabs>
        <w:autoSpaceDE w:val="0"/>
        <w:autoSpaceDN w:val="0"/>
        <w:adjustRightInd w:val="0"/>
        <w:jc w:val="both"/>
        <w:rPr>
          <w:sz w:val="28"/>
          <w:szCs w:val="28"/>
        </w:rPr>
      </w:pPr>
    </w:p>
    <w:p w:rsidR="00A0070D" w:rsidRDefault="00A0070D" w:rsidP="00A0070D">
      <w:pPr>
        <w:rPr>
          <w:sz w:val="28"/>
          <w:szCs w:val="28"/>
        </w:rPr>
      </w:pPr>
    </w:p>
    <w:p w:rsidR="00AE4686" w:rsidRPr="00A0070D" w:rsidRDefault="00AE4686" w:rsidP="00A0070D">
      <w:pPr>
        <w:rPr>
          <w:sz w:val="28"/>
          <w:szCs w:val="28"/>
        </w:rPr>
        <w:sectPr w:rsidR="00AE4686" w:rsidRPr="00A0070D" w:rsidSect="00AE4686">
          <w:pgSz w:w="11907" w:h="16839" w:code="9"/>
          <w:pgMar w:top="1134" w:right="1276" w:bottom="1134" w:left="1559" w:header="709" w:footer="709" w:gutter="0"/>
          <w:cols w:space="708"/>
          <w:docGrid w:linePitch="381"/>
        </w:sectPr>
      </w:pPr>
    </w:p>
    <w:p w:rsidR="00C3444E" w:rsidRPr="007B7BF2" w:rsidRDefault="00832D98" w:rsidP="00C3444E">
      <w:pPr>
        <w:autoSpaceDE w:val="0"/>
        <w:autoSpaceDN w:val="0"/>
        <w:adjustRightInd w:val="0"/>
        <w:jc w:val="both"/>
        <w:rPr>
          <w:sz w:val="28"/>
          <w:szCs w:val="28"/>
        </w:rPr>
      </w:pPr>
      <w:r>
        <w:rPr>
          <w:noProof/>
          <w:sz w:val="28"/>
          <w:szCs w:val="28"/>
          <w:lang w:eastAsia="ru-RU"/>
        </w:rPr>
        <w:lastRenderedPageBreak/>
        <w:drawing>
          <wp:anchor distT="0" distB="0" distL="114300" distR="114300" simplePos="0" relativeHeight="251697664" behindDoc="0" locked="0" layoutInCell="1" allowOverlap="1">
            <wp:simplePos x="0" y="0"/>
            <wp:positionH relativeFrom="column">
              <wp:posOffset>22860</wp:posOffset>
            </wp:positionH>
            <wp:positionV relativeFrom="paragraph">
              <wp:posOffset>334010</wp:posOffset>
            </wp:positionV>
            <wp:extent cx="2867025" cy="4714875"/>
            <wp:effectExtent l="19050" t="0" r="9525" b="0"/>
            <wp:wrapNone/>
            <wp:docPr id="13"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noProof/>
          <w:sz w:val="28"/>
          <w:szCs w:val="28"/>
          <w:lang w:eastAsia="ru-RU"/>
        </w:rPr>
        <w:drawing>
          <wp:anchor distT="0" distB="0" distL="114300" distR="114300" simplePos="0" relativeHeight="251698688" behindDoc="0" locked="0" layoutInCell="1" allowOverlap="1">
            <wp:simplePos x="0" y="0"/>
            <wp:positionH relativeFrom="column">
              <wp:posOffset>6737985</wp:posOffset>
            </wp:positionH>
            <wp:positionV relativeFrom="paragraph">
              <wp:posOffset>-847090</wp:posOffset>
            </wp:positionV>
            <wp:extent cx="2486025" cy="1123950"/>
            <wp:effectExtent l="19050" t="0" r="9525" b="0"/>
            <wp:wrapNone/>
            <wp:docPr id="5" name="Рисунок 1" descr="C:\Users\zabaluevamv.FINKOMS\Pictures\dace20fb37b63309b70fd901256ab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baluevamv.FINKOMS\Pictures\dace20fb37b63309b70fd901256ab28b.jpg"/>
                    <pic:cNvPicPr>
                      <a:picLocks noChangeAspect="1" noChangeArrowheads="1"/>
                    </pic:cNvPicPr>
                  </pic:nvPicPr>
                  <pic:blipFill>
                    <a:blip r:embed="rId48" cstate="print"/>
                    <a:srcRect/>
                    <a:stretch>
                      <a:fillRect/>
                    </a:stretch>
                  </pic:blipFill>
                  <pic:spPr bwMode="auto">
                    <a:xfrm>
                      <a:off x="0" y="0"/>
                      <a:ext cx="2486025" cy="1123950"/>
                    </a:xfrm>
                    <a:prstGeom prst="rect">
                      <a:avLst/>
                    </a:prstGeom>
                    <a:noFill/>
                    <a:ln w="9525">
                      <a:noFill/>
                      <a:miter lim="800000"/>
                      <a:headEnd/>
                      <a:tailEnd/>
                    </a:ln>
                  </pic:spPr>
                </pic:pic>
              </a:graphicData>
            </a:graphic>
          </wp:anchor>
        </w:drawing>
      </w:r>
      <w:r w:rsidR="005F59B7">
        <w:rPr>
          <w:noProof/>
          <w:sz w:val="28"/>
          <w:szCs w:val="28"/>
          <w:lang w:eastAsia="ru-RU"/>
        </w:rPr>
        <w:pict>
          <v:roundrect id="_x0000_s1091" style="position:absolute;left:0;text-align:left;margin-left:313.8pt;margin-top:36.05pt;width:414.75pt;height:51pt;z-index:251691520;mso-position-horizontal-relative:text;mso-position-vertical-relative:text" arcsize="10923f" fillcolor="#fabf8f [1945]" strokecolor="#fabf8f [1945]" strokeweight="1pt">
            <v:fill color2="#fde9d9 [665]" angle="-45" focus="-50%" type="gradient"/>
            <v:shadow on="t" type="perspective" color="#974706 [1609]" opacity=".5" offset="1pt,3pt" offset2="-3pt,2pt"/>
            <v:textbox>
              <w:txbxContent>
                <w:p w:rsidR="006200CA" w:rsidRDefault="006200CA">
                  <w:r w:rsidRPr="00A0070D">
                    <w:t>Подпрограмма "Дополнительное образование детей в сфере культуры и искусства в Комсомольском муниципальном районе"</w:t>
                  </w:r>
                  <w:r>
                    <w:t xml:space="preserve"> в сумме 10329,0тыс</w:t>
                  </w:r>
                  <w:proofErr w:type="gramStart"/>
                  <w:r>
                    <w:t>.р</w:t>
                  </w:r>
                  <w:proofErr w:type="gramEnd"/>
                  <w:r>
                    <w:t>уб.</w:t>
                  </w:r>
                </w:p>
              </w:txbxContent>
            </v:textbox>
          </v:roundrect>
        </w:pict>
      </w:r>
      <w:r w:rsidR="005F59B7">
        <w:rPr>
          <w:noProof/>
          <w:sz w:val="28"/>
          <w:szCs w:val="28"/>
          <w:lang w:eastAsia="ru-RU"/>
        </w:rPr>
        <w:pict>
          <v:roundrect id="_x0000_s1092" style="position:absolute;left:0;text-align:left;margin-left:320.55pt;margin-top:124.55pt;width:420pt;height:54pt;z-index:251692544;mso-position-horizontal-relative:text;mso-position-vertical-relative:text" arcsize="10923f" fillcolor="#92cddc [1944]" strokecolor="#4bacc6 [3208]" strokeweight="1pt">
            <v:fill color2="#4bacc6 [3208]" focus="50%" type="gradient"/>
            <v:shadow on="t" type="perspective" color="#205867 [1608]" offset="1pt" offset2="-3pt"/>
            <v:textbox>
              <w:txbxContent>
                <w:p w:rsidR="006200CA" w:rsidRDefault="006200CA">
                  <w:r w:rsidRPr="00A0070D">
                    <w:t>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w:t>
                  </w:r>
                  <w:r>
                    <w:t xml:space="preserve"> в сумме 193,4тыс</w:t>
                  </w:r>
                  <w:proofErr w:type="gramStart"/>
                  <w:r>
                    <w:t>.р</w:t>
                  </w:r>
                  <w:proofErr w:type="gramEnd"/>
                  <w:r>
                    <w:t>уб.</w:t>
                  </w:r>
                </w:p>
              </w:txbxContent>
            </v:textbox>
          </v:roundrect>
        </w:pict>
      </w:r>
      <w:r w:rsidR="005F59B7">
        <w:rPr>
          <w:noProof/>
          <w:sz w:val="28"/>
          <w:szCs w:val="28"/>
          <w:lang w:eastAsia="ru-RU"/>
        </w:rPr>
        <w:pict>
          <v:roundrect id="_x0000_s1093" style="position:absolute;left:0;text-align:left;margin-left:320.55pt;margin-top:191.3pt;width:420pt;height:50.25pt;z-index:251693568;mso-position-horizontal-relative:text;mso-position-vertical-relative:text" arcsize="10923f" fillcolor="#c2d69b [1942]" strokecolor="#9bbb59 [3206]" strokeweight="1pt">
            <v:fill color2="#9bbb59 [3206]" focus="50%" type="gradient"/>
            <v:shadow on="t" type="perspective" color="#4e6128 [1606]" offset="1pt" offset2="-3pt"/>
            <v:textbox>
              <w:txbxContent>
                <w:p w:rsidR="006200CA" w:rsidRDefault="006200CA">
                  <w:r w:rsidRPr="00A0070D">
                    <w:t>Подпрограмма "Управление в сфере культуры, спорта и молодежной политики"</w:t>
                  </w:r>
                  <w:r>
                    <w:t xml:space="preserve"> в сумме 2627,4 тыс</w:t>
                  </w:r>
                  <w:proofErr w:type="gramStart"/>
                  <w:r>
                    <w:t>.р</w:t>
                  </w:r>
                  <w:proofErr w:type="gramEnd"/>
                  <w:r>
                    <w:t>уб.</w:t>
                  </w:r>
                </w:p>
              </w:txbxContent>
            </v:textbox>
          </v:roundrect>
        </w:pict>
      </w:r>
      <w:r w:rsidR="005F59B7">
        <w:rPr>
          <w:noProof/>
          <w:sz w:val="28"/>
          <w:szCs w:val="28"/>
          <w:lang w:eastAsia="ru-RU"/>
        </w:rPr>
        <w:pict>
          <v:roundrect id="_x0000_s1094" style="position:absolute;left:0;text-align:left;margin-left:328.05pt;margin-top:267.05pt;width:412.5pt;height:53.25pt;z-index:251694592;mso-position-horizontal-relative:text;mso-position-vertical-relative:text" arcsize="10923f" fillcolor="#95b3d7 [1940]" strokecolor="#4f81bd [3204]" strokeweight="1pt">
            <v:fill color2="#4f81bd [3204]" focus="50%" type="gradient"/>
            <v:shadow on="t" type="perspective" color="#243f60 [1604]" offset="1pt" offset2="-3pt"/>
            <v:textbox>
              <w:txbxContent>
                <w:p w:rsidR="006200CA" w:rsidRDefault="006200CA">
                  <w:r w:rsidRPr="00A0070D">
                    <w:t>Преданные полномо</w:t>
                  </w:r>
                  <w:r>
                    <w:t>чия от Комсомольского городског</w:t>
                  </w:r>
                  <w:r w:rsidRPr="00A0070D">
                    <w:t>о</w:t>
                  </w:r>
                  <w:r>
                    <w:t xml:space="preserve"> </w:t>
                  </w:r>
                  <w:r w:rsidRPr="00A0070D">
                    <w:t>поселения</w:t>
                  </w:r>
                  <w:r>
                    <w:t xml:space="preserve"> в сумме 24651,8тыс</w:t>
                  </w:r>
                  <w:proofErr w:type="gramStart"/>
                  <w:r>
                    <w:t>.р</w:t>
                  </w:r>
                  <w:proofErr w:type="gramEnd"/>
                  <w:r>
                    <w:t>уб.</w:t>
                  </w:r>
                </w:p>
              </w:txbxContent>
            </v:textbox>
          </v:roundrect>
        </w:pict>
      </w:r>
      <w:r w:rsidR="005F59B7">
        <w:rPr>
          <w:noProof/>
          <w:sz w:val="28"/>
          <w:szCs w:val="28"/>
          <w:lang w:eastAsia="ru-RU"/>
        </w:rPr>
        <w:pict>
          <v:roundrect id="_x0000_s1095" style="position:absolute;left:0;text-align:left;margin-left:337.05pt;margin-top:351.8pt;width:408.75pt;height:55.5pt;z-index:251695616;mso-position-horizontal-relative:text;mso-position-vertical-relative:text" arcsize="10923f" fillcolor="#d99594 [1941]" strokecolor="#c0504d [3205]" strokeweight="1pt">
            <v:fill color2="#c0504d [3205]" focus="50%" type="gradient"/>
            <v:shadow on="t" type="perspective" color="#622423 [1605]" offset="1pt" offset2="-3pt"/>
            <v:textbox>
              <w:txbxContent>
                <w:p w:rsidR="006200CA" w:rsidRDefault="006200CA">
                  <w:r w:rsidRPr="00A0070D">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r>
                    <w:t xml:space="preserve"> в сумме 4410,4тыс</w:t>
                  </w:r>
                  <w:proofErr w:type="gramStart"/>
                  <w:r>
                    <w:t>.р</w:t>
                  </w:r>
                  <w:proofErr w:type="gramEnd"/>
                  <w:r>
                    <w:t>уб.</w:t>
                  </w:r>
                </w:p>
              </w:txbxContent>
            </v:textbox>
          </v:roundrect>
        </w:pict>
      </w:r>
      <w:r w:rsidR="005F59B7">
        <w:rPr>
          <w:noProof/>
          <w:sz w:val="28"/>
          <w:szCs w:val="28"/>
          <w:lang w:eastAsia="ru-RU"/>
        </w:rPr>
        <w:pict>
          <v:shape id="_x0000_s1087" type="#_x0000_t13" style="position:absolute;left:0;text-align:left;margin-left:255.3pt;margin-top:124.55pt;width:44.25pt;height:45pt;z-index:251687424;mso-position-horizontal-relative:text;mso-position-vertical-relative:text" fillcolor="#f79646 [3209]" strokecolor="#f2f2f2 [3041]" strokeweight="3pt">
            <v:shadow on="t" type="perspective" color="#974706 [1609]" opacity=".5" offset="1pt" offset2="-1pt"/>
          </v:shape>
        </w:pict>
      </w:r>
      <w:r w:rsidR="005F59B7">
        <w:rPr>
          <w:noProof/>
          <w:sz w:val="28"/>
          <w:szCs w:val="28"/>
          <w:lang w:eastAsia="ru-RU"/>
        </w:rPr>
        <w:pict>
          <v:shape id="_x0000_s1088" type="#_x0000_t13" style="position:absolute;left:0;text-align:left;margin-left:255.3pt;margin-top:191.3pt;width:48.75pt;height:50.25pt;z-index:251688448;mso-position-horizontal-relative:text;mso-position-vertical-relative:text" fillcolor="#8064a2 [3207]" strokecolor="#f2f2f2 [3041]" strokeweight="3pt">
            <v:shadow on="t" type="perspective" color="#3f3151 [1607]" opacity=".5" offset="1pt" offset2="-1pt"/>
          </v:shape>
        </w:pict>
      </w:r>
      <w:r w:rsidR="005F59B7">
        <w:rPr>
          <w:noProof/>
          <w:sz w:val="28"/>
          <w:szCs w:val="28"/>
          <w:lang w:eastAsia="ru-RU"/>
        </w:rPr>
        <w:pict>
          <v:shape id="_x0000_s1089" type="#_x0000_t13" style="position:absolute;left:0;text-align:left;margin-left:255.3pt;margin-top:270.8pt;width:48.75pt;height:49.5pt;z-index:251689472;mso-position-horizontal-relative:text;mso-position-vertical-relative:text" fillcolor="#4f81bd [3204]" strokecolor="#f2f2f2 [3041]" strokeweight="3pt">
            <v:shadow on="t" type="perspective" color="#243f60 [1604]" opacity=".5" offset="1pt" offset2="-1pt"/>
          </v:shape>
        </w:pict>
      </w:r>
      <w:r w:rsidR="005F59B7">
        <w:rPr>
          <w:noProof/>
          <w:sz w:val="28"/>
          <w:szCs w:val="28"/>
          <w:lang w:eastAsia="ru-RU"/>
        </w:rPr>
        <w:pict>
          <v:shape id="_x0000_s1086" type="#_x0000_t13" style="position:absolute;left:0;text-align:left;margin-left:250.8pt;margin-top:45.05pt;width:48.75pt;height:46.5pt;z-index:251686400;mso-position-horizontal-relative:text;mso-position-vertical-relative:text" fillcolor="#4bacc6 [3208]" strokecolor="#f2f2f2 [3041]" strokeweight="3pt">
            <v:shadow on="t" type="perspective" color="#205867 [1608]" opacity=".5" offset="1pt" offset2="-1pt"/>
          </v:shape>
        </w:pict>
      </w:r>
      <w:r w:rsidR="005F59B7">
        <w:rPr>
          <w:noProof/>
          <w:sz w:val="28"/>
          <w:szCs w:val="28"/>
          <w:lang w:eastAsia="ru-RU"/>
        </w:rPr>
        <w:pict>
          <v:shape id="_x0000_s1090" type="#_x0000_t13" style="position:absolute;left:0;text-align:left;margin-left:255.3pt;margin-top:358.55pt;width:48.75pt;height:48.75pt;z-index:251690496;mso-position-horizontal-relative:text;mso-position-vertical-relative:text" fillcolor="#c0504d [3205]" strokecolor="#f2f2f2 [3041]" strokeweight="3pt">
            <v:shadow on="t" type="perspective" color="#622423 [1605]" opacity=".5" offset="1pt" offset2="-1pt"/>
          </v:shape>
        </w:pict>
      </w:r>
      <w:r w:rsidR="005F59B7">
        <w:rPr>
          <w:noProof/>
          <w:sz w:val="28"/>
          <w:szCs w:val="28"/>
          <w:lang w:eastAsia="ru-RU"/>
        </w:rPr>
        <w:pict>
          <v:roundrect id="_x0000_s1096" style="position:absolute;left:0;text-align:left;margin-left:40.8pt;margin-top:-66.7pt;width:478.5pt;height:65.25pt;z-index:251696640;mso-position-horizontal-relative:text;mso-position-vertical-relative:text" arcsize="10923f" fillcolor="#4f81bd [3204]" stroked="f" strokeweight="0">
            <v:fill color2="#365e8f [2372]" focusposition=".5,.5" focussize="" focus="100%" type="gradientRadial"/>
            <v:shadow on="t" type="perspective" color="#243f60 [1604]" offset="1pt" offset2="-3pt"/>
            <v:textbox>
              <w:txbxContent>
                <w:p w:rsidR="006200CA" w:rsidRPr="00E107A8" w:rsidRDefault="006200CA">
                  <w:pPr>
                    <w:rPr>
                      <w:rFonts w:ascii="Times New Roman" w:hAnsi="Times New Roman"/>
                      <w:color w:val="FFFF00"/>
                      <w:sz w:val="40"/>
                      <w:szCs w:val="40"/>
                    </w:rPr>
                  </w:pPr>
                  <w:r w:rsidRPr="00E107A8">
                    <w:rPr>
                      <w:rFonts w:ascii="Times New Roman" w:hAnsi="Times New Roman"/>
                      <w:color w:val="FFFF00"/>
                      <w:sz w:val="40"/>
                      <w:szCs w:val="40"/>
                    </w:rPr>
                    <w:t>Расходы на культуру в 2019 году на 1 жителя составят  2128,9руб.</w:t>
                  </w:r>
                </w:p>
              </w:txbxContent>
            </v:textbox>
          </v:roundrect>
        </w:pict>
      </w:r>
    </w:p>
    <w:p w:rsidR="00AE4686" w:rsidRDefault="00AE4686" w:rsidP="00C3444E">
      <w:pPr>
        <w:autoSpaceDE w:val="0"/>
        <w:autoSpaceDN w:val="0"/>
        <w:adjustRightInd w:val="0"/>
        <w:jc w:val="both"/>
        <w:rPr>
          <w:b/>
          <w:i/>
          <w:sz w:val="28"/>
          <w:szCs w:val="28"/>
        </w:rPr>
        <w:sectPr w:rsidR="00AE4686" w:rsidSect="00AE4686">
          <w:pgSz w:w="16839" w:h="11907" w:orient="landscape" w:code="9"/>
          <w:pgMar w:top="1559" w:right="1134" w:bottom="1276" w:left="1134" w:header="709" w:footer="709" w:gutter="0"/>
          <w:cols w:space="708"/>
          <w:docGrid w:linePitch="381"/>
        </w:sectPr>
      </w:pPr>
    </w:p>
    <w:p w:rsidR="00C3444E" w:rsidRPr="00490E61" w:rsidRDefault="005F59B7" w:rsidP="00C3444E">
      <w:pPr>
        <w:ind w:firstLine="900"/>
        <w:jc w:val="both"/>
        <w:rPr>
          <w:rFonts w:ascii="Times New Roman" w:hAnsi="Times New Roman"/>
          <w:sz w:val="28"/>
          <w:szCs w:val="28"/>
        </w:rPr>
      </w:pPr>
      <w:r>
        <w:rPr>
          <w:rFonts w:ascii="Times New Roman" w:hAnsi="Times New Roman"/>
          <w:noProof/>
          <w:sz w:val="28"/>
          <w:szCs w:val="28"/>
          <w:lang w:eastAsia="ru-RU"/>
        </w:rPr>
        <w:lastRenderedPageBreak/>
        <w:pict>
          <v:roundrect id="_x0000_s1099" style="position:absolute;left:0;text-align:left;margin-left:-1.8pt;margin-top:-26.7pt;width:469.5pt;height:90.75pt;z-index:251703808" arcsize="10923f" fillcolor="#c0504d [3205]" strokecolor="#f2f2f2 [3041]" strokeweight="3pt">
            <v:shadow on="t" type="perspective" color="#622423 [1605]" opacity=".5" offset="1pt" offset2="-1pt"/>
            <v:textbox>
              <w:txbxContent>
                <w:p w:rsidR="006200CA" w:rsidRPr="00490E61" w:rsidRDefault="006200CA" w:rsidP="002766B1">
                  <w:pPr>
                    <w:jc w:val="center"/>
                    <w:rPr>
                      <w:rFonts w:ascii="Times New Roman" w:hAnsi="Times New Roman"/>
                      <w:b/>
                      <w:bCs/>
                      <w:color w:val="000000"/>
                      <w:sz w:val="28"/>
                      <w:szCs w:val="28"/>
                    </w:rPr>
                  </w:pPr>
                  <w:r w:rsidRPr="00490E61">
                    <w:rPr>
                      <w:rFonts w:ascii="Times New Roman" w:hAnsi="Times New Roman"/>
                      <w:b/>
                      <w:bCs/>
                      <w:color w:val="000000"/>
                      <w:sz w:val="28"/>
                      <w:szCs w:val="2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p w:rsidR="006200CA" w:rsidRDefault="006200CA"/>
              </w:txbxContent>
            </v:textbox>
          </v:roundrect>
        </w:pict>
      </w:r>
    </w:p>
    <w:p w:rsidR="00C3444E" w:rsidRPr="00490E61" w:rsidRDefault="00C3444E" w:rsidP="00C3444E">
      <w:pPr>
        <w:jc w:val="center"/>
        <w:rPr>
          <w:rFonts w:ascii="Times New Roman" w:hAnsi="Times New Roman"/>
          <w:b/>
          <w:bCs/>
          <w:color w:val="000000"/>
          <w:sz w:val="28"/>
          <w:szCs w:val="28"/>
        </w:rPr>
      </w:pPr>
    </w:p>
    <w:p w:rsidR="002766B1" w:rsidRDefault="002766B1" w:rsidP="00C3444E">
      <w:pPr>
        <w:ind w:firstLine="567"/>
        <w:jc w:val="both"/>
        <w:rPr>
          <w:rFonts w:ascii="Times New Roman" w:hAnsi="Times New Roman"/>
          <w:sz w:val="28"/>
          <w:szCs w:val="28"/>
        </w:rPr>
      </w:pPr>
    </w:p>
    <w:p w:rsidR="002766B1" w:rsidRDefault="00E04026" w:rsidP="00C3444E">
      <w:pPr>
        <w:ind w:firstLine="567"/>
        <w:jc w:val="both"/>
        <w:rPr>
          <w:rFonts w:ascii="Times New Roman" w:hAnsi="Times New Roman"/>
          <w:sz w:val="28"/>
          <w:szCs w:val="28"/>
        </w:rPr>
      </w:pPr>
      <w:r>
        <w:rPr>
          <w:noProof/>
          <w:lang w:eastAsia="ru-RU"/>
        </w:rPr>
        <w:drawing>
          <wp:inline distT="0" distB="0" distL="0" distR="0">
            <wp:extent cx="3086100" cy="1657350"/>
            <wp:effectExtent l="19050" t="0" r="0" b="0"/>
            <wp:docPr id="30" name="Рисунок 18" descr="https://www.exo-ykt.ru/thumb/300x225xcut/upload/iblock/d61/d61a878032e573be30655d9225a1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exo-ykt.ru/thumb/300x225xcut/upload/iblock/d61/d61a878032e573be30655d9225a19251.jpg"/>
                    <pic:cNvPicPr>
                      <a:picLocks noChangeAspect="1" noChangeArrowheads="1"/>
                    </pic:cNvPicPr>
                  </pic:nvPicPr>
                  <pic:blipFill>
                    <a:blip r:embed="rId49" cstate="print"/>
                    <a:srcRect/>
                    <a:stretch>
                      <a:fillRect/>
                    </a:stretch>
                  </pic:blipFill>
                  <pic:spPr bwMode="auto">
                    <a:xfrm>
                      <a:off x="0" y="0"/>
                      <a:ext cx="3086100" cy="1657350"/>
                    </a:xfrm>
                    <a:prstGeom prst="rect">
                      <a:avLst/>
                    </a:prstGeom>
                    <a:noFill/>
                    <a:ln w="9525">
                      <a:noFill/>
                      <a:miter lim="800000"/>
                      <a:headEnd/>
                      <a:tailEnd/>
                    </a:ln>
                  </pic:spPr>
                </pic:pic>
              </a:graphicData>
            </a:graphic>
          </wp:inline>
        </w:drawing>
      </w:r>
    </w:p>
    <w:p w:rsidR="002766B1" w:rsidRDefault="002766B1" w:rsidP="00C3444E">
      <w:pPr>
        <w:ind w:firstLine="567"/>
        <w:jc w:val="both"/>
        <w:rPr>
          <w:rFonts w:ascii="Times New Roman" w:hAnsi="Times New Roman"/>
          <w:sz w:val="28"/>
          <w:szCs w:val="28"/>
        </w:rPr>
      </w:pPr>
    </w:p>
    <w:p w:rsidR="00C3444E" w:rsidRPr="00490E61" w:rsidRDefault="00C3444E" w:rsidP="00C3444E">
      <w:pPr>
        <w:ind w:firstLine="567"/>
        <w:jc w:val="both"/>
        <w:rPr>
          <w:rFonts w:ascii="Times New Roman" w:hAnsi="Times New Roman"/>
        </w:rPr>
      </w:pPr>
      <w:r w:rsidRPr="00490E61">
        <w:rPr>
          <w:rFonts w:ascii="Times New Roman" w:hAnsi="Times New Roman"/>
          <w:sz w:val="28"/>
          <w:szCs w:val="28"/>
        </w:rPr>
        <w:t>Целью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 является:</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xml:space="preserve">1.Содействие улучшению жилищных условий граждан и повышению доступности жилья.  </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xml:space="preserve">2.Создание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                           </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Ожидаемые результаты реализации программы к 2020 году:</w:t>
      </w:r>
    </w:p>
    <w:p w:rsidR="00C3444E" w:rsidRPr="00490E61" w:rsidRDefault="00C3444E" w:rsidP="00C3444E">
      <w:pPr>
        <w:ind w:firstLine="567"/>
        <w:jc w:val="both"/>
        <w:rPr>
          <w:rFonts w:ascii="Times New Roman" w:hAnsi="Times New Roman"/>
          <w:sz w:val="28"/>
          <w:szCs w:val="28"/>
        </w:rPr>
      </w:pPr>
      <w:r w:rsidRPr="00490E61">
        <w:rPr>
          <w:rFonts w:ascii="Times New Roman" w:hAnsi="Times New Roman"/>
          <w:sz w:val="28"/>
          <w:szCs w:val="28"/>
        </w:rPr>
        <w:t>- в рамках реализации настоящей муниципальной программы Комсомольского муниципального района улучшить жилищные условия смогут  68  молодых семей, а также 34 семей за счет мер государственной поддержки в сфере ипотечного жилищного кредитования;</w:t>
      </w:r>
    </w:p>
    <w:p w:rsidR="00C3444E" w:rsidRPr="00490E61" w:rsidRDefault="00C3444E" w:rsidP="00C3444E">
      <w:pPr>
        <w:ind w:firstLine="567"/>
        <w:rPr>
          <w:rFonts w:ascii="Times New Roman" w:hAnsi="Times New Roman"/>
          <w:sz w:val="28"/>
          <w:szCs w:val="28"/>
          <w:shd w:val="clear" w:color="auto" w:fill="FFFFFF"/>
        </w:rPr>
      </w:pPr>
      <w:r w:rsidRPr="00490E61">
        <w:rPr>
          <w:rFonts w:ascii="Times New Roman" w:hAnsi="Times New Roman"/>
          <w:sz w:val="28"/>
          <w:szCs w:val="28"/>
        </w:rPr>
        <w:t>- доля земельных участков, обеспеченных инженерной инфраструктурой, предназначенных для бесплатного предоставления  семьям с тремя  и более детьми составит 50%»</w:t>
      </w:r>
    </w:p>
    <w:p w:rsidR="00C3444E" w:rsidRPr="00490E61" w:rsidRDefault="00C3444E" w:rsidP="00C3444E">
      <w:pPr>
        <w:pStyle w:val="aff"/>
        <w:ind w:firstLine="567"/>
        <w:jc w:val="both"/>
        <w:rPr>
          <w:rFonts w:ascii="Times New Roman" w:hAnsi="Times New Roman" w:cs="Times New Roman"/>
          <w:color w:val="FF0000"/>
          <w:sz w:val="28"/>
          <w:szCs w:val="28"/>
          <w:shd w:val="clear" w:color="auto" w:fill="FFFFFF"/>
        </w:rPr>
      </w:pPr>
    </w:p>
    <w:p w:rsidR="00C3444E" w:rsidRPr="00490E61" w:rsidRDefault="00C3444E" w:rsidP="00C3444E">
      <w:pPr>
        <w:ind w:firstLine="567"/>
        <w:jc w:val="both"/>
        <w:rPr>
          <w:rFonts w:ascii="Times New Roman" w:hAnsi="Times New Roman"/>
          <w:bCs/>
          <w:color w:val="000000"/>
          <w:sz w:val="28"/>
          <w:szCs w:val="28"/>
        </w:rPr>
      </w:pPr>
      <w:r w:rsidRPr="00490E61">
        <w:rPr>
          <w:rFonts w:ascii="Times New Roman" w:hAnsi="Times New Roman"/>
          <w:sz w:val="28"/>
          <w:szCs w:val="28"/>
        </w:rPr>
        <w:t xml:space="preserve">       </w:t>
      </w:r>
    </w:p>
    <w:p w:rsidR="00C3444E" w:rsidRPr="00013431" w:rsidRDefault="00C3444E" w:rsidP="00C3444E">
      <w:pPr>
        <w:ind w:firstLine="567"/>
        <w:rPr>
          <w:sz w:val="28"/>
          <w:szCs w:val="28"/>
        </w:rPr>
      </w:pPr>
    </w:p>
    <w:p w:rsidR="00C3444E" w:rsidRPr="00013431" w:rsidRDefault="00E04026" w:rsidP="00C3444E">
      <w:pPr>
        <w:jc w:val="both"/>
        <w:rPr>
          <w:color w:val="000000"/>
          <w:sz w:val="28"/>
          <w:szCs w:val="28"/>
        </w:rPr>
      </w:pPr>
      <w:r>
        <w:rPr>
          <w:noProof/>
          <w:lang w:eastAsia="ru-RU"/>
        </w:rPr>
        <w:lastRenderedPageBreak/>
        <w:drawing>
          <wp:inline distT="0" distB="0" distL="0" distR="0">
            <wp:extent cx="3552825" cy="1847850"/>
            <wp:effectExtent l="19050" t="0" r="9525" b="0"/>
            <wp:docPr id="31" name="Рисунок 21" descr="http://strojdomsam.ru/wp-content/uploads/2016/03/y8ketqdcs1-550x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rojdomsam.ru/wp-content/uploads/2016/03/y8ketqdcs1-550x367.jpg"/>
                    <pic:cNvPicPr>
                      <a:picLocks noChangeAspect="1" noChangeArrowheads="1"/>
                    </pic:cNvPicPr>
                  </pic:nvPicPr>
                  <pic:blipFill>
                    <a:blip r:embed="rId50" cstate="print"/>
                    <a:srcRect/>
                    <a:stretch>
                      <a:fillRect/>
                    </a:stretch>
                  </pic:blipFill>
                  <pic:spPr bwMode="auto">
                    <a:xfrm>
                      <a:off x="0" y="0"/>
                      <a:ext cx="3556055" cy="1849530"/>
                    </a:xfrm>
                    <a:prstGeom prst="rect">
                      <a:avLst/>
                    </a:prstGeom>
                    <a:noFill/>
                    <a:ln w="9525">
                      <a:noFill/>
                      <a:miter lim="800000"/>
                      <a:headEnd/>
                      <a:tailEnd/>
                    </a:ln>
                  </pic:spPr>
                </pic:pic>
              </a:graphicData>
            </a:graphic>
          </wp:inline>
        </w:drawing>
      </w:r>
    </w:p>
    <w:p w:rsidR="00C3444E" w:rsidRPr="00013431" w:rsidRDefault="00C3444E" w:rsidP="00C3444E">
      <w:pPr>
        <w:jc w:val="both"/>
        <w:rPr>
          <w:b/>
          <w:color w:val="000000"/>
          <w:sz w:val="28"/>
          <w:szCs w:val="28"/>
        </w:rPr>
      </w:pPr>
    </w:p>
    <w:p w:rsidR="00C3444E" w:rsidRDefault="00C3444E" w:rsidP="00C3444E">
      <w:pPr>
        <w:jc w:val="both"/>
        <w:rPr>
          <w:color w:val="000000"/>
          <w:sz w:val="28"/>
          <w:szCs w:val="28"/>
        </w:rPr>
      </w:pPr>
    </w:p>
    <w:p w:rsidR="00E83144" w:rsidRDefault="005F59B7" w:rsidP="00C3444E">
      <w:pPr>
        <w:jc w:val="both"/>
        <w:rPr>
          <w:color w:val="000000"/>
          <w:sz w:val="28"/>
          <w:szCs w:val="28"/>
        </w:rPr>
        <w:sectPr w:rsidR="00E83144" w:rsidSect="00AE4686">
          <w:pgSz w:w="11906" w:h="16838"/>
          <w:pgMar w:top="1134" w:right="851" w:bottom="1134" w:left="1701" w:header="709" w:footer="709" w:gutter="0"/>
          <w:cols w:space="708"/>
          <w:docGrid w:linePitch="360"/>
        </w:sectPr>
      </w:pPr>
      <w:r>
        <w:rPr>
          <w:noProof/>
          <w:color w:val="000000"/>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01" type="#_x0000_t176" style="position:absolute;left:0;text-align:left;margin-left:256.95pt;margin-top:107.7pt;width:213.75pt;height:114.75pt;flip:y;z-index:251705856" fillcolor="#4f81bd [3204]" stroked="f" strokeweight="0">
            <v:fill color2="#365e8f [2372]" focusposition=".5,.5" focussize="" focus="100%" type="gradientRadial"/>
            <v:shadow on="t" type="perspective" color="#243f60 [1604]" offset="1pt" offset2="-3pt"/>
            <v:textbox>
              <w:txbxContent>
                <w:p w:rsidR="006200CA" w:rsidRPr="00E04026" w:rsidRDefault="006200CA">
                  <w:pPr>
                    <w:rPr>
                      <w:sz w:val="28"/>
                    </w:rPr>
                  </w:pPr>
                  <w:r w:rsidRPr="00E04026">
                    <w:rPr>
                      <w:sz w:val="28"/>
                    </w:rPr>
                    <w:t>Подпрограмма «Государственная поддержка граждан в сфере ипотечного жилищного кредитования "</w:t>
                  </w:r>
                  <w:r>
                    <w:rPr>
                      <w:sz w:val="28"/>
                    </w:rPr>
                    <w:t xml:space="preserve"> – 300,0руб. - 2 семьи</w:t>
                  </w:r>
                </w:p>
              </w:txbxContent>
            </v:textbox>
          </v:shape>
        </w:pict>
      </w:r>
      <w:r>
        <w:rPr>
          <w:noProof/>
          <w:color w:val="000000"/>
          <w:sz w:val="28"/>
          <w:szCs w:val="28"/>
          <w:lang w:eastAsia="ru-RU"/>
        </w:rPr>
        <w:pict>
          <v:shape id="_x0000_s1100" type="#_x0000_t176" style="position:absolute;left:0;text-align:left;margin-left:256.95pt;margin-top:6.45pt;width:237.75pt;height:74.25pt;z-index:251704832" fillcolor="#c0504d [3205]" stroked="f" strokeweight="0">
            <v:fill color2="#923633 [2373]" focusposition=".5,.5" focussize="" focus="100%" type="gradientRadial"/>
            <v:shadow on="t" type="perspective" color="#622423 [1605]" offset="1pt" offset2="-3pt"/>
            <v:textbox>
              <w:txbxContent>
                <w:p w:rsidR="006200CA" w:rsidRPr="00E04026" w:rsidRDefault="006200CA">
                  <w:pPr>
                    <w:rPr>
                      <w:sz w:val="32"/>
                    </w:rPr>
                  </w:pPr>
                  <w:r w:rsidRPr="00E04026">
                    <w:rPr>
                      <w:sz w:val="32"/>
                    </w:rPr>
                    <w:t>Подпрограмма «Обеспечение жильем молодых семей»</w:t>
                  </w:r>
                  <w:r>
                    <w:rPr>
                      <w:sz w:val="32"/>
                    </w:rPr>
                    <w:t xml:space="preserve"> - 860,0тыс</w:t>
                  </w:r>
                  <w:proofErr w:type="gramStart"/>
                  <w:r>
                    <w:rPr>
                      <w:sz w:val="32"/>
                    </w:rPr>
                    <w:t>.р</w:t>
                  </w:r>
                  <w:proofErr w:type="gramEnd"/>
                  <w:r>
                    <w:rPr>
                      <w:sz w:val="32"/>
                    </w:rPr>
                    <w:t>уб.  – 2 семьи</w:t>
                  </w:r>
                </w:p>
              </w:txbxContent>
            </v:textbox>
          </v:shape>
        </w:pict>
      </w:r>
      <w:r w:rsidR="00890153">
        <w:rPr>
          <w:noProof/>
          <w:color w:val="000000"/>
          <w:sz w:val="28"/>
          <w:szCs w:val="28"/>
          <w:lang w:eastAsia="ru-RU"/>
        </w:rPr>
        <w:drawing>
          <wp:inline distT="0" distB="0" distL="0" distR="0">
            <wp:extent cx="2771775" cy="2981325"/>
            <wp:effectExtent l="19050" t="0" r="9525" b="0"/>
            <wp:docPr id="14"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3065D" w:rsidRDefault="0043065D" w:rsidP="00C3444E">
      <w:pPr>
        <w:ind w:firstLine="567"/>
        <w:jc w:val="both"/>
        <w:rPr>
          <w:rFonts w:ascii="Times New Roman" w:hAnsi="Times New Roman"/>
          <w:color w:val="000000"/>
          <w:sz w:val="28"/>
          <w:szCs w:val="28"/>
        </w:rPr>
      </w:pPr>
    </w:p>
    <w:p w:rsidR="00C3444E" w:rsidRPr="00E83144" w:rsidRDefault="005F59B7" w:rsidP="00C3444E">
      <w:pPr>
        <w:ind w:firstLine="567"/>
        <w:jc w:val="both"/>
        <w:rPr>
          <w:rFonts w:ascii="Times New Roman" w:hAnsi="Times New Roman"/>
          <w:color w:val="000000"/>
          <w:sz w:val="28"/>
          <w:szCs w:val="28"/>
        </w:rPr>
      </w:pPr>
      <w:r>
        <w:rPr>
          <w:rFonts w:ascii="Times New Roman" w:hAnsi="Times New Roman"/>
          <w:noProof/>
          <w:color w:val="000000"/>
          <w:sz w:val="28"/>
          <w:szCs w:val="28"/>
          <w:lang w:eastAsia="ru-RU"/>
        </w:rPr>
        <w:pict>
          <v:roundrect id="_x0000_s1102" style="position:absolute;left:0;text-align:left;margin-left:-12.3pt;margin-top:-35.7pt;width:466.5pt;height:66pt;z-index:251707904" arcsize="10923f" fillcolor="#9bbb59 [3206]" stroked="f" strokeweight="0">
            <v:fill color2="#74903b [2374]" focusposition=".5,.5" focussize="" focus="100%" type="gradientRadial"/>
            <v:shadow on="t" type="perspective" color="#4e6128 [1606]" offset="1pt" offset2="-3pt"/>
            <v:textbox>
              <w:txbxContent>
                <w:p w:rsidR="006200CA" w:rsidRPr="0043065D" w:rsidRDefault="006200CA" w:rsidP="0043065D">
                  <w:pPr>
                    <w:jc w:val="center"/>
                    <w:rPr>
                      <w:rFonts w:ascii="Times New Roman" w:hAnsi="Times New Roman"/>
                      <w:b/>
                      <w:color w:val="FFFFFF" w:themeColor="background1"/>
                      <w:sz w:val="28"/>
                      <w:szCs w:val="28"/>
                    </w:rPr>
                  </w:pPr>
                  <w:r w:rsidRPr="0043065D">
                    <w:rPr>
                      <w:rFonts w:ascii="Times New Roman" w:hAnsi="Times New Roman"/>
                      <w:b/>
                      <w:color w:val="FFFFFF" w:themeColor="background1"/>
                      <w:sz w:val="28"/>
                      <w:szCs w:val="28"/>
                    </w:rPr>
                    <w:t xml:space="preserve">Муниципальная программа «Развитие экономики Комсомольского муниципального  района» </w:t>
                  </w:r>
                </w:p>
                <w:p w:rsidR="006200CA" w:rsidRDefault="006200CA"/>
              </w:txbxContent>
            </v:textbox>
          </v:roundrect>
        </w:pict>
      </w:r>
    </w:p>
    <w:p w:rsidR="00C3444E" w:rsidRDefault="0043065D" w:rsidP="00C3444E">
      <w:pPr>
        <w:jc w:val="center"/>
        <w:rPr>
          <w:rFonts w:ascii="Times New Roman" w:hAnsi="Times New Roman"/>
          <w:b/>
          <w:sz w:val="28"/>
          <w:szCs w:val="28"/>
        </w:rPr>
      </w:pPr>
      <w:r>
        <w:rPr>
          <w:noProof/>
          <w:lang w:eastAsia="ru-RU"/>
        </w:rPr>
        <w:drawing>
          <wp:anchor distT="0" distB="0" distL="114300" distR="114300" simplePos="0" relativeHeight="251706880" behindDoc="0" locked="0" layoutInCell="1" allowOverlap="1">
            <wp:simplePos x="0" y="0"/>
            <wp:positionH relativeFrom="column">
              <wp:posOffset>-32385</wp:posOffset>
            </wp:positionH>
            <wp:positionV relativeFrom="paragraph">
              <wp:posOffset>336550</wp:posOffset>
            </wp:positionV>
            <wp:extent cx="3581400" cy="2019300"/>
            <wp:effectExtent l="19050" t="0" r="0" b="0"/>
            <wp:wrapNone/>
            <wp:docPr id="42" name="Рисунок 24" descr="http://new.rustep.com/wp-content/uploads/2016/09/1smallbusiness-768x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new.rustep.com/wp-content/uploads/2016/09/1smallbusiness-768x432.jpg"/>
                    <pic:cNvPicPr>
                      <a:picLocks noChangeAspect="1" noChangeArrowheads="1"/>
                    </pic:cNvPicPr>
                  </pic:nvPicPr>
                  <pic:blipFill>
                    <a:blip r:embed="rId52" cstate="print"/>
                    <a:srcRect/>
                    <a:stretch>
                      <a:fillRect/>
                    </a:stretch>
                  </pic:blipFill>
                  <pic:spPr bwMode="auto">
                    <a:xfrm>
                      <a:off x="0" y="0"/>
                      <a:ext cx="3581400" cy="2019300"/>
                    </a:xfrm>
                    <a:prstGeom prst="rect">
                      <a:avLst/>
                    </a:prstGeom>
                    <a:noFill/>
                    <a:ln w="9525">
                      <a:noFill/>
                      <a:miter lim="800000"/>
                      <a:headEnd/>
                      <a:tailEnd/>
                    </a:ln>
                  </pic:spPr>
                </pic:pic>
              </a:graphicData>
            </a:graphic>
          </wp:anchor>
        </w:drawing>
      </w: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Default="0043065D" w:rsidP="00C3444E">
      <w:pPr>
        <w:jc w:val="center"/>
        <w:rPr>
          <w:rFonts w:ascii="Times New Roman" w:hAnsi="Times New Roman"/>
          <w:b/>
          <w:sz w:val="28"/>
          <w:szCs w:val="28"/>
        </w:rPr>
      </w:pPr>
    </w:p>
    <w:p w:rsidR="0043065D" w:rsidRPr="00E83144" w:rsidRDefault="0043065D" w:rsidP="00C3444E">
      <w:pPr>
        <w:jc w:val="center"/>
        <w:rPr>
          <w:rFonts w:ascii="Times New Roman" w:hAnsi="Times New Roman"/>
          <w:b/>
          <w:sz w:val="28"/>
          <w:szCs w:val="28"/>
        </w:rPr>
      </w:pPr>
    </w:p>
    <w:p w:rsidR="00C3444E" w:rsidRPr="00E83144" w:rsidRDefault="00C3444E" w:rsidP="002E49D3">
      <w:pPr>
        <w:autoSpaceDE w:val="0"/>
        <w:autoSpaceDN w:val="0"/>
        <w:adjustRightInd w:val="0"/>
        <w:ind w:firstLine="540"/>
        <w:jc w:val="both"/>
        <w:rPr>
          <w:rFonts w:ascii="Times New Roman" w:hAnsi="Times New Roman"/>
          <w:bCs/>
          <w:sz w:val="28"/>
          <w:szCs w:val="28"/>
        </w:rPr>
      </w:pPr>
      <w:r w:rsidRPr="00E83144">
        <w:rPr>
          <w:rFonts w:ascii="Times New Roman" w:hAnsi="Times New Roman"/>
          <w:bCs/>
          <w:sz w:val="28"/>
          <w:szCs w:val="28"/>
        </w:rPr>
        <w:t xml:space="preserve">Высокая инвестиционная активность является ключевым фактором динамичного развития районной экономики и основным </w:t>
      </w:r>
      <w:proofErr w:type="gramStart"/>
      <w:r w:rsidRPr="00E83144">
        <w:rPr>
          <w:rFonts w:ascii="Times New Roman" w:hAnsi="Times New Roman"/>
          <w:bCs/>
          <w:sz w:val="28"/>
          <w:szCs w:val="28"/>
        </w:rPr>
        <w:t>движителем ее роста</w:t>
      </w:r>
      <w:proofErr w:type="gramEnd"/>
      <w:r w:rsidRPr="00E83144">
        <w:rPr>
          <w:rFonts w:ascii="Times New Roman" w:hAnsi="Times New Roman"/>
          <w:bCs/>
          <w:sz w:val="28"/>
          <w:szCs w:val="28"/>
        </w:rPr>
        <w:t xml:space="preserve">. Повышение инвестиционной активности и улучшение инвестиционного климата являются важнейшими задачами социально-экономического развития района. Органы местного самоуправления Комсомольского муниципального района прикладывают значительные усилия в данном направлении, как в части создания благоприятных условий для ведения бизнеса и осуществления инвестиций, так и в части прямой работы с потенциальными инвесторами. Развитие малого и среднего предпринимательства является одним из наиболее значимых направлений деятельности органов власти всех уровней в рамках решения вопросов социально-экономического развития территорий и смягчения социальных проблем. Малое и среднее предпринимательство представляет собой специфический сектор экономики, создающий материальные блага при минимальном привлечении материальных, энергетических, природных ресурсов и максимальном использовании человеческого капитала. В то же время, данный сектор является важной сферой самореализации и самообеспечения населения, источником для создания рабочих мест и основой формирования среднего класса. Целью реализации муниципальной программы </w:t>
      </w:r>
      <w:r w:rsidRPr="00E83144">
        <w:rPr>
          <w:rFonts w:ascii="Times New Roman" w:hAnsi="Times New Roman"/>
          <w:sz w:val="28"/>
          <w:szCs w:val="28"/>
        </w:rPr>
        <w:t xml:space="preserve">«Развитие экономики Комсомольского муниципального  района» </w:t>
      </w:r>
      <w:r w:rsidRPr="00E83144">
        <w:rPr>
          <w:rFonts w:ascii="Times New Roman" w:hAnsi="Times New Roman"/>
          <w:bCs/>
          <w:sz w:val="28"/>
          <w:szCs w:val="28"/>
        </w:rPr>
        <w:t xml:space="preserve">является создание в Комсомольском муниципальном районе благоприятного инвестиционного климата и условий для ведения бизнеса. Реализация программы позволит добиться следующих основных результатов:- обеспечение позитивной динамики развития малого и среднего </w:t>
      </w:r>
      <w:r w:rsidRPr="00E83144">
        <w:rPr>
          <w:rFonts w:ascii="Times New Roman" w:hAnsi="Times New Roman"/>
          <w:bCs/>
          <w:sz w:val="28"/>
          <w:szCs w:val="28"/>
        </w:rPr>
        <w:lastRenderedPageBreak/>
        <w:t>предпринимательства в районе, достижение удельных показателей развития сектора, превышающих средние по Российской Федерации значения;</w:t>
      </w:r>
    </w:p>
    <w:p w:rsidR="00C3444E" w:rsidRPr="00E83144" w:rsidRDefault="00C3444E" w:rsidP="002E49D3">
      <w:pPr>
        <w:autoSpaceDE w:val="0"/>
        <w:autoSpaceDN w:val="0"/>
        <w:adjustRightInd w:val="0"/>
        <w:jc w:val="both"/>
        <w:rPr>
          <w:rFonts w:ascii="Times New Roman" w:hAnsi="Times New Roman"/>
          <w:bCs/>
          <w:sz w:val="28"/>
          <w:szCs w:val="28"/>
        </w:rPr>
      </w:pPr>
      <w:r w:rsidRPr="00E83144">
        <w:rPr>
          <w:rFonts w:ascii="Times New Roman" w:hAnsi="Times New Roman"/>
          <w:bCs/>
          <w:sz w:val="28"/>
          <w:szCs w:val="28"/>
        </w:rPr>
        <w:t>- создание условий для ежегодного роста промышленного производства Комсомольского муниципального района.</w:t>
      </w:r>
    </w:p>
    <w:p w:rsidR="00C3444E" w:rsidRDefault="005F59B7" w:rsidP="002E49D3">
      <w:pPr>
        <w:ind w:firstLine="567"/>
        <w:jc w:val="both"/>
        <w:rPr>
          <w:rFonts w:ascii="Times New Roman" w:hAnsi="Times New Roman"/>
          <w:sz w:val="28"/>
          <w:szCs w:val="28"/>
        </w:rPr>
      </w:pPr>
      <w:r>
        <w:rPr>
          <w:rFonts w:ascii="Times New Roman" w:hAnsi="Times New Roman"/>
          <w:noProof/>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04" type="#_x0000_t9" style="position:absolute;left:0;text-align:left;margin-left:-15.3pt;margin-top:8.25pt;width:487.5pt;height:87.75pt;z-index:251708928" fillcolor="#9bbb59 [3206]" strokecolor="#f2f2f2 [3041]" strokeweight="3pt">
            <v:shadow on="t" type="perspective" color="#4e6128 [1606]" opacity=".5" offset="1pt" offset2="-1pt"/>
            <v:textbox>
              <w:txbxContent>
                <w:p w:rsidR="006200CA" w:rsidRPr="000F6959" w:rsidRDefault="006200CA">
                  <w:pPr>
                    <w:rPr>
                      <w:rFonts w:ascii="Times New Roman" w:hAnsi="Times New Roman"/>
                      <w:color w:val="7030A0"/>
                      <w:sz w:val="28"/>
                    </w:rPr>
                  </w:pPr>
                  <w:r w:rsidRPr="000F6959">
                    <w:rPr>
                      <w:rFonts w:ascii="Times New Roman" w:hAnsi="Times New Roman"/>
                      <w:color w:val="7030A0"/>
                      <w:sz w:val="28"/>
                    </w:rPr>
                    <w:t>Расходы на подпрограмму «Развитие малого и среднего предпринимательства» на 2019год и на плановый период 2020 и 2021 годов»</w:t>
                  </w:r>
                </w:p>
              </w:txbxContent>
            </v:textbox>
          </v:shape>
        </w:pict>
      </w:r>
      <w:r w:rsidR="000F6959">
        <w:rPr>
          <w:rFonts w:ascii="Times New Roman" w:hAnsi="Times New Roman"/>
          <w:sz w:val="28"/>
          <w:szCs w:val="28"/>
        </w:rPr>
        <w:t xml:space="preserve"> </w:t>
      </w:r>
    </w:p>
    <w:p w:rsidR="0043065D" w:rsidRDefault="0043065D" w:rsidP="002E49D3">
      <w:pPr>
        <w:ind w:firstLine="567"/>
        <w:jc w:val="both"/>
        <w:rPr>
          <w:rFonts w:ascii="Times New Roman" w:hAnsi="Times New Roman"/>
          <w:sz w:val="28"/>
          <w:szCs w:val="28"/>
        </w:rPr>
      </w:pPr>
    </w:p>
    <w:p w:rsidR="0043065D" w:rsidRDefault="0043065D"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09952" behindDoc="0" locked="0" layoutInCell="1" allowOverlap="1">
            <wp:simplePos x="0" y="0"/>
            <wp:positionH relativeFrom="column">
              <wp:posOffset>4130040</wp:posOffset>
            </wp:positionH>
            <wp:positionV relativeFrom="paragraph">
              <wp:posOffset>256540</wp:posOffset>
            </wp:positionV>
            <wp:extent cx="1771650" cy="1323975"/>
            <wp:effectExtent l="19050" t="0" r="0" b="0"/>
            <wp:wrapNone/>
            <wp:docPr id="26" name="Рисунок 1" descr="https://images-cdn.cian.site/realty/CACHE/images/journal/274115/21/879b07944a25df13ae8a5a8abdd11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cdn.cian.site/realty/CACHE/images/journal/274115/21/879b07944a25df13ae8a5a8abdd1182a.jpg"/>
                    <pic:cNvPicPr>
                      <a:picLocks noChangeAspect="1" noChangeArrowheads="1"/>
                    </pic:cNvPicPr>
                  </pic:nvPicPr>
                  <pic:blipFill>
                    <a:blip r:embed="rId53" cstate="print"/>
                    <a:srcRect/>
                    <a:stretch>
                      <a:fillRect/>
                    </a:stretch>
                  </pic:blipFill>
                  <pic:spPr bwMode="auto">
                    <a:xfrm>
                      <a:off x="0" y="0"/>
                      <a:ext cx="1771650" cy="1323975"/>
                    </a:xfrm>
                    <a:prstGeom prst="rect">
                      <a:avLst/>
                    </a:prstGeom>
                    <a:noFill/>
                    <a:ln w="9525">
                      <a:noFill/>
                      <a:miter lim="800000"/>
                      <a:headEnd/>
                      <a:tailEnd/>
                    </a:ln>
                  </pic:spPr>
                </pic:pic>
              </a:graphicData>
            </a:graphic>
          </wp:anchor>
        </w:drawing>
      </w: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0F6959" w:rsidRDefault="000F6959" w:rsidP="002E49D3">
      <w:pPr>
        <w:ind w:firstLine="567"/>
        <w:jc w:val="both"/>
        <w:rPr>
          <w:rFonts w:ascii="Times New Roman" w:hAnsi="Times New Roman"/>
          <w:sz w:val="28"/>
          <w:szCs w:val="28"/>
        </w:rPr>
      </w:pPr>
    </w:p>
    <w:p w:rsidR="0043065D" w:rsidRDefault="005F59B7" w:rsidP="002E49D3">
      <w:pPr>
        <w:ind w:firstLine="567"/>
        <w:jc w:val="both"/>
        <w:rPr>
          <w:rFonts w:ascii="Times New Roman" w:hAnsi="Times New Roman"/>
          <w:sz w:val="28"/>
          <w:szCs w:val="28"/>
        </w:rPr>
      </w:pPr>
      <w:r>
        <w:rPr>
          <w:rFonts w:ascii="Times New Roman" w:hAnsi="Times New Roman"/>
          <w:noProof/>
          <w:sz w:val="28"/>
          <w:szCs w:val="28"/>
          <w:lang w:eastAsia="ru-RU"/>
        </w:rPr>
        <w:pict>
          <v:oval id="_x0000_s1105" style="position:absolute;left:0;text-align:left;margin-left:325.2pt;margin-top:37.4pt;width:168.75pt;height:260.25pt;z-index:251710976" fillcolor="#c0504d [3205]" strokecolor="#f2f2f2 [3041]" strokeweight="3pt">
            <v:shadow on="t" type="perspective" color="#622423 [1605]" opacity=".5" offset="1pt" offset2="-1pt"/>
            <v:textbox>
              <w:txbxContent>
                <w:p w:rsidR="006200CA" w:rsidRDefault="006200CA">
                  <w:r>
                    <w:t>На 2019 год  в бюджете на ф</w:t>
                  </w:r>
                  <w:r w:rsidRPr="00244753">
                    <w:t>инансов</w:t>
                  </w:r>
                  <w:r>
                    <w:t xml:space="preserve">ую </w:t>
                  </w:r>
                  <w:r w:rsidRPr="00244753">
                    <w:t>поддержка проектов, реализуемых субъектами малого и среднего предпринимательства</w:t>
                  </w:r>
                  <w:r>
                    <w:t xml:space="preserve"> запланировано 100,0тыс</w:t>
                  </w:r>
                  <w:proofErr w:type="gramStart"/>
                  <w:r>
                    <w:t>.р</w:t>
                  </w:r>
                  <w:proofErr w:type="gramEnd"/>
                  <w:r>
                    <w:t>уб.</w:t>
                  </w:r>
                </w:p>
              </w:txbxContent>
            </v:textbox>
          </v:oval>
        </w:pict>
      </w:r>
      <w:r w:rsidR="000F6959">
        <w:rPr>
          <w:rFonts w:ascii="Times New Roman" w:hAnsi="Times New Roman"/>
          <w:noProof/>
          <w:sz w:val="28"/>
          <w:szCs w:val="28"/>
          <w:lang w:eastAsia="ru-RU"/>
        </w:rPr>
        <w:drawing>
          <wp:inline distT="0" distB="0" distL="0" distR="0">
            <wp:extent cx="3409950" cy="4086225"/>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3065D" w:rsidRPr="002E49D3" w:rsidRDefault="0043065D" w:rsidP="002E49D3">
      <w:pPr>
        <w:ind w:firstLine="567"/>
        <w:jc w:val="both"/>
        <w:rPr>
          <w:rFonts w:ascii="Times New Roman" w:hAnsi="Times New Roman"/>
          <w:sz w:val="28"/>
          <w:szCs w:val="28"/>
        </w:rPr>
      </w:pPr>
    </w:p>
    <w:p w:rsidR="00C3444E" w:rsidRDefault="005C5DAE" w:rsidP="002E49D3">
      <w:pPr>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anchor distT="0" distB="0" distL="114300" distR="114300" simplePos="0" relativeHeight="251722240" behindDoc="0" locked="0" layoutInCell="1" allowOverlap="1">
            <wp:simplePos x="0" y="0"/>
            <wp:positionH relativeFrom="column">
              <wp:posOffset>4168140</wp:posOffset>
            </wp:positionH>
            <wp:positionV relativeFrom="paragraph">
              <wp:posOffset>670560</wp:posOffset>
            </wp:positionV>
            <wp:extent cx="1497330" cy="1152525"/>
            <wp:effectExtent l="19050" t="0" r="7620" b="0"/>
            <wp:wrapNone/>
            <wp:docPr id="43" name="Рисунок 7" descr="http://tambrn.ru/assets/images/news/2016/2016_08_16/small/pof_pr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mbrn.ru/assets/images/news/2016/2016_08_16/small/pof_prnr.jpg"/>
                    <pic:cNvPicPr>
                      <a:picLocks noChangeAspect="1" noChangeArrowheads="1"/>
                    </pic:cNvPicPr>
                  </pic:nvPicPr>
                  <pic:blipFill>
                    <a:blip r:embed="rId55" cstate="print"/>
                    <a:srcRect/>
                    <a:stretch>
                      <a:fillRect/>
                    </a:stretch>
                  </pic:blipFill>
                  <pic:spPr bwMode="auto">
                    <a:xfrm>
                      <a:off x="0" y="0"/>
                      <a:ext cx="1497330" cy="1152525"/>
                    </a:xfrm>
                    <a:prstGeom prst="rect">
                      <a:avLst/>
                    </a:prstGeom>
                    <a:noFill/>
                    <a:ln w="9525">
                      <a:noFill/>
                      <a:miter lim="800000"/>
                      <a:headEnd/>
                      <a:tailEnd/>
                    </a:ln>
                  </pic:spPr>
                </pic:pic>
              </a:graphicData>
            </a:graphic>
          </wp:anchor>
        </w:drawing>
      </w:r>
      <w:r>
        <w:rPr>
          <w:rFonts w:ascii="Times New Roman" w:hAnsi="Times New Roman"/>
          <w:b/>
          <w:bCs/>
          <w:noProof/>
          <w:color w:val="000000"/>
          <w:sz w:val="28"/>
          <w:szCs w:val="28"/>
          <w:lang w:eastAsia="ru-RU"/>
        </w:rPr>
        <w:drawing>
          <wp:anchor distT="0" distB="0" distL="114300" distR="114300" simplePos="0" relativeHeight="251721216" behindDoc="0" locked="0" layoutInCell="1" allowOverlap="1">
            <wp:simplePos x="0" y="0"/>
            <wp:positionH relativeFrom="column">
              <wp:posOffset>120015</wp:posOffset>
            </wp:positionH>
            <wp:positionV relativeFrom="paragraph">
              <wp:posOffset>565785</wp:posOffset>
            </wp:positionV>
            <wp:extent cx="1476375" cy="1104900"/>
            <wp:effectExtent l="19050" t="0" r="9525" b="0"/>
            <wp:wrapNone/>
            <wp:docPr id="29" name="Рисунок 4" descr="https://ds04.infourok.ru/uploads/ex/05e9/0013ef90-01867e48/310/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5e9/0013ef90-01867e48/310/img0.jpg"/>
                    <pic:cNvPicPr>
                      <a:picLocks noChangeAspect="1" noChangeArrowheads="1"/>
                    </pic:cNvPicPr>
                  </pic:nvPicPr>
                  <pic:blipFill>
                    <a:blip r:embed="rId56" cstate="print"/>
                    <a:srcRect/>
                    <a:stretch>
                      <a:fillRect/>
                    </a:stretch>
                  </pic:blipFill>
                  <pic:spPr bwMode="auto">
                    <a:xfrm>
                      <a:off x="0" y="0"/>
                      <a:ext cx="1476375" cy="1104900"/>
                    </a:xfrm>
                    <a:prstGeom prst="rect">
                      <a:avLst/>
                    </a:prstGeom>
                    <a:noFill/>
                    <a:ln w="9525">
                      <a:noFill/>
                      <a:miter lim="800000"/>
                      <a:headEnd/>
                      <a:tailEnd/>
                    </a:ln>
                  </pic:spPr>
                </pic:pic>
              </a:graphicData>
            </a:graphic>
          </wp:anchor>
        </w:drawing>
      </w:r>
      <w:r w:rsidR="00C3444E" w:rsidRPr="002E49D3">
        <w:rPr>
          <w:rFonts w:ascii="Times New Roman" w:hAnsi="Times New Roman"/>
          <w:b/>
          <w:bCs/>
          <w:color w:val="000000"/>
          <w:sz w:val="28"/>
          <w:szCs w:val="28"/>
        </w:rPr>
        <w:t>Муниципальная программа "Обеспечение безопасности граждан и профилактика правонарушений  Комсомольского муниципального района"</w:t>
      </w:r>
    </w:p>
    <w:p w:rsidR="005C5DAE" w:rsidRDefault="005C5DAE" w:rsidP="002E49D3">
      <w:pPr>
        <w:jc w:val="center"/>
        <w:rPr>
          <w:rFonts w:ascii="Times New Roman" w:hAnsi="Times New Roman"/>
          <w:b/>
          <w:bCs/>
          <w:color w:val="000000"/>
          <w:sz w:val="28"/>
          <w:szCs w:val="28"/>
        </w:rPr>
      </w:pPr>
    </w:p>
    <w:p w:rsidR="005C5DAE" w:rsidRDefault="005C5DAE" w:rsidP="002E49D3">
      <w:pPr>
        <w:jc w:val="center"/>
        <w:rPr>
          <w:rFonts w:ascii="Times New Roman" w:hAnsi="Times New Roman"/>
          <w:b/>
          <w:bCs/>
          <w:color w:val="000000"/>
          <w:sz w:val="28"/>
          <w:szCs w:val="28"/>
        </w:rPr>
      </w:pPr>
    </w:p>
    <w:p w:rsidR="005C5DAE" w:rsidRPr="002E49D3" w:rsidRDefault="005C5DAE" w:rsidP="002E49D3">
      <w:pPr>
        <w:jc w:val="center"/>
        <w:rPr>
          <w:rFonts w:ascii="Times New Roman" w:hAnsi="Times New Roman"/>
          <w:b/>
          <w:bCs/>
          <w:color w:val="000000"/>
          <w:sz w:val="28"/>
          <w:szCs w:val="28"/>
        </w:rPr>
      </w:pPr>
    </w:p>
    <w:p w:rsidR="00C3444E" w:rsidRPr="002E49D3" w:rsidRDefault="00C3444E" w:rsidP="002E49D3">
      <w:pPr>
        <w:pStyle w:val="ab"/>
        <w:ind w:firstLine="566"/>
        <w:jc w:val="both"/>
        <w:rPr>
          <w:rFonts w:ascii="Times New Roman" w:hAnsi="Times New Roman"/>
          <w:sz w:val="28"/>
          <w:szCs w:val="28"/>
        </w:rPr>
      </w:pPr>
      <w:r w:rsidRPr="002E49D3">
        <w:rPr>
          <w:rFonts w:ascii="Times New Roman" w:hAnsi="Times New Roman"/>
          <w:sz w:val="28"/>
          <w:szCs w:val="28"/>
        </w:rPr>
        <w:t xml:space="preserve">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w:t>
      </w:r>
    </w:p>
    <w:p w:rsidR="00C3444E" w:rsidRDefault="00C3444E"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5F59B7" w:rsidP="002E49D3">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06" type="#_x0000_t9" style="position:absolute;left:0;text-align:left;margin-left:-26.55pt;margin-top:1.65pt;width:501.75pt;height:489.75pt;z-index:251712000" fillcolor="#fabf8f [1945]" strokecolor="#fabf8f [1945]" strokeweight="1pt">
            <v:fill color2="#fde9d9 [665]" angle="-45" focus="-50%" type="gradient"/>
            <v:shadow on="t" type="perspective" color="#974706 [1609]" opacity=".5" offset="1pt" offset2="-3pt"/>
            <v:textbox>
              <w:txbxContent>
                <w:p w:rsidR="006200CA" w:rsidRPr="00244753" w:rsidRDefault="006200CA" w:rsidP="00244753">
                  <w:pPr>
                    <w:spacing w:after="0"/>
                    <w:jc w:val="both"/>
                    <w:rPr>
                      <w:rFonts w:ascii="Times New Roman" w:hAnsi="Times New Roman"/>
                      <w:sz w:val="18"/>
                      <w:szCs w:val="18"/>
                    </w:rPr>
                  </w:pPr>
                  <w:r w:rsidRPr="00244753">
                    <w:rPr>
                      <w:rFonts w:ascii="Times New Roman" w:hAnsi="Times New Roman"/>
                      <w:sz w:val="18"/>
                      <w:szCs w:val="18"/>
                    </w:rPr>
                    <w:t>Целями муниципальной программы являются:</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 xml:space="preserve"> 1.Повышение уровня безопасности жизнедеятельности населения в Комсомольском муниципальном районе</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2.Снижение уровня преступности и повышение результативности  профилактики правонарушений среди несовершеннолетних</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3.Сосредоточение   сил   и   средств   органов местного самоуправления, правоохранительных   и    других органов  в  борьбе  с   преступностью   и террористическими   проявлениями   в   целях    обеспечения безопасности граждан</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 xml:space="preserve">4.Улучшение экологической обстановки в Комсомольском муниципальном районе  </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5.Предупреждение и пресечение административных правонарушений в сфере административно-технического контроля, выявление и устранение причин и условий, способствующих их совершению в Комсомольском муниципальном районе.</w:t>
                  </w:r>
                </w:p>
                <w:p w:rsidR="006200CA" w:rsidRPr="00244753" w:rsidRDefault="006200CA" w:rsidP="00244753">
                  <w:pPr>
                    <w:spacing w:after="0"/>
                    <w:jc w:val="both"/>
                    <w:rPr>
                      <w:rFonts w:ascii="Times New Roman" w:hAnsi="Times New Roman"/>
                      <w:sz w:val="18"/>
                      <w:szCs w:val="18"/>
                    </w:rPr>
                  </w:pPr>
                  <w:r w:rsidRPr="00244753">
                    <w:rPr>
                      <w:rFonts w:ascii="Times New Roman" w:hAnsi="Times New Roman"/>
                      <w:sz w:val="18"/>
                      <w:szCs w:val="18"/>
                    </w:rPr>
                    <w:t>Результатом реализации  данной муниципальной программы являются:</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пожаров на территории Комсомольского муниципального  района, недопущение гибели людей на водных объектах, повышение степени обновления  средств защиты;</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несовершеннолетних, совершивших  правонарушения и преступления;</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преступлений, совершаемых в общественных местах;</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-количество  отловленных безнадзорных животных;</w:t>
                  </w:r>
                </w:p>
                <w:p w:rsidR="006200CA" w:rsidRPr="00244753" w:rsidRDefault="006200CA" w:rsidP="00244753">
                  <w:pPr>
                    <w:spacing w:after="0"/>
                    <w:ind w:firstLine="708"/>
                    <w:jc w:val="both"/>
                    <w:rPr>
                      <w:rFonts w:ascii="Times New Roman" w:hAnsi="Times New Roman"/>
                      <w:sz w:val="18"/>
                      <w:szCs w:val="18"/>
                    </w:rPr>
                  </w:pPr>
                  <w:r w:rsidRPr="00244753">
                    <w:rPr>
                      <w:rFonts w:ascii="Times New Roman" w:hAnsi="Times New Roman"/>
                      <w:sz w:val="18"/>
                      <w:szCs w:val="18"/>
                    </w:rPr>
                    <w:t>-снижение количества административных правонарушений в сфере административно-технического контроля.</w:t>
                  </w:r>
                </w:p>
                <w:p w:rsidR="006200CA" w:rsidRDefault="006200CA"/>
              </w:txbxContent>
            </v:textbox>
          </v:shape>
        </w:pict>
      </w: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Default="00244753" w:rsidP="002E49D3">
      <w:pPr>
        <w:pStyle w:val="ab"/>
        <w:ind w:firstLine="566"/>
        <w:jc w:val="both"/>
        <w:rPr>
          <w:rFonts w:ascii="Times New Roman" w:hAnsi="Times New Roman"/>
          <w:sz w:val="28"/>
          <w:szCs w:val="28"/>
        </w:rPr>
      </w:pPr>
    </w:p>
    <w:p w:rsidR="00244753" w:rsidRPr="002E49D3" w:rsidRDefault="00244753" w:rsidP="002E49D3">
      <w:pPr>
        <w:pStyle w:val="ab"/>
        <w:ind w:firstLine="566"/>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244753" w:rsidP="002E49D3">
      <w:pPr>
        <w:jc w:val="both"/>
        <w:rPr>
          <w:rFonts w:ascii="Times New Roman" w:hAnsi="Times New Roman"/>
          <w:sz w:val="28"/>
          <w:szCs w:val="28"/>
        </w:rPr>
      </w:pPr>
    </w:p>
    <w:p w:rsidR="00244753" w:rsidRDefault="005F59B7" w:rsidP="002E49D3">
      <w:pPr>
        <w:jc w:val="both"/>
        <w:rPr>
          <w:rFonts w:ascii="Times New Roman" w:hAnsi="Times New Roman"/>
          <w:sz w:val="28"/>
          <w:szCs w:val="28"/>
        </w:rPr>
      </w:pPr>
      <w:r>
        <w:rPr>
          <w:rFonts w:ascii="Times New Roman" w:hAnsi="Times New Roman"/>
          <w:noProof/>
          <w:sz w:val="28"/>
          <w:szCs w:val="28"/>
          <w:lang w:eastAsia="ru-RU"/>
        </w:rPr>
        <w:lastRenderedPageBreak/>
        <w:pict>
          <v:roundrect id="_x0000_s1107" style="position:absolute;left:0;text-align:left;margin-left:140.7pt;margin-top:-4.2pt;width:336pt;height:153.75pt;z-index:251713024" arcsize="10923f" fillcolor="#c0504d [3205]" stroked="f" strokeweight="0">
            <v:fill color2="#923633 [2373]" focusposition=".5,.5" focussize="" focus="100%" type="gradientRadial"/>
            <v:shadow on="t" type="perspective" color="#622423 [1605]" offset="1pt" offset2="-3pt"/>
            <v:textbox style="mso-next-textbox:#_x0000_s1107">
              <w:txbxContent>
                <w:p w:rsidR="006200CA" w:rsidRPr="002E49D3" w:rsidRDefault="006200CA" w:rsidP="00A91CEF">
                  <w:pPr>
                    <w:jc w:val="both"/>
                    <w:rPr>
                      <w:rFonts w:ascii="Times New Roman" w:hAnsi="Times New Roman"/>
                      <w:bCs/>
                      <w:sz w:val="28"/>
                      <w:szCs w:val="28"/>
                    </w:rPr>
                  </w:pPr>
                  <w:r w:rsidRPr="002E49D3">
                    <w:rPr>
                      <w:rFonts w:ascii="Times New Roman" w:hAnsi="Times New Roman"/>
                      <w:sz w:val="28"/>
                      <w:szCs w:val="28"/>
                    </w:rPr>
                    <w:t>Расходы бюджета Комсомольского муниципального района в 201</w:t>
                  </w:r>
                  <w:r>
                    <w:rPr>
                      <w:rFonts w:ascii="Times New Roman" w:hAnsi="Times New Roman"/>
                      <w:sz w:val="28"/>
                      <w:szCs w:val="28"/>
                    </w:rPr>
                    <w:t>9</w:t>
                  </w:r>
                  <w:r w:rsidRPr="002E49D3">
                    <w:rPr>
                      <w:rFonts w:ascii="Times New Roman" w:hAnsi="Times New Roman"/>
                      <w:sz w:val="28"/>
                      <w:szCs w:val="28"/>
                    </w:rPr>
                    <w:t>-202</w:t>
                  </w:r>
                  <w:r>
                    <w:rPr>
                      <w:rFonts w:ascii="Times New Roman" w:hAnsi="Times New Roman"/>
                      <w:sz w:val="28"/>
                      <w:szCs w:val="28"/>
                    </w:rPr>
                    <w:t>1</w:t>
                  </w:r>
                  <w:r w:rsidRPr="002E49D3">
                    <w:rPr>
                      <w:rFonts w:ascii="Times New Roman" w:hAnsi="Times New Roman"/>
                      <w:sz w:val="28"/>
                      <w:szCs w:val="28"/>
                    </w:rPr>
                    <w:t xml:space="preserve"> годы на реализацию муниципальной программы </w:t>
                  </w:r>
                  <w:r w:rsidRPr="002E49D3">
                    <w:rPr>
                      <w:rFonts w:ascii="Times New Roman" w:hAnsi="Times New Roman"/>
                      <w:bCs/>
                      <w:sz w:val="28"/>
                      <w:szCs w:val="28"/>
                    </w:rPr>
                    <w:t xml:space="preserve">программа "Обеспечение безопасности граждан и профилактика правонарушений  Комсомольского муниципального района" </w:t>
                  </w:r>
                  <w:r w:rsidRPr="002E49D3">
                    <w:rPr>
                      <w:rFonts w:ascii="Times New Roman" w:hAnsi="Times New Roman"/>
                      <w:sz w:val="28"/>
                      <w:szCs w:val="28"/>
                    </w:rPr>
                    <w:t xml:space="preserve">представлены в нижеследующей </w:t>
                  </w:r>
                  <w:r>
                    <w:rPr>
                      <w:rFonts w:ascii="Times New Roman" w:hAnsi="Times New Roman"/>
                      <w:sz w:val="28"/>
                      <w:szCs w:val="28"/>
                    </w:rPr>
                    <w:t>диаграмме</w:t>
                  </w:r>
                  <w:r w:rsidRPr="002E49D3">
                    <w:rPr>
                      <w:rFonts w:ascii="Times New Roman" w:hAnsi="Times New Roman"/>
                      <w:sz w:val="28"/>
                      <w:szCs w:val="28"/>
                    </w:rPr>
                    <w:t>:</w:t>
                  </w:r>
                </w:p>
                <w:p w:rsidR="006200CA" w:rsidRDefault="006200CA"/>
              </w:txbxContent>
            </v:textbox>
          </v:roundrect>
        </w:pict>
      </w:r>
      <w:r w:rsidR="005C5DAE">
        <w:rPr>
          <w:rFonts w:ascii="Times New Roman" w:hAnsi="Times New Roman"/>
          <w:noProof/>
          <w:sz w:val="28"/>
          <w:szCs w:val="28"/>
          <w:lang w:eastAsia="ru-RU"/>
        </w:rPr>
        <w:drawing>
          <wp:anchor distT="0" distB="0" distL="114300" distR="114300" simplePos="0" relativeHeight="251723264" behindDoc="0" locked="0" layoutInCell="1" allowOverlap="1">
            <wp:simplePos x="0" y="0"/>
            <wp:positionH relativeFrom="column">
              <wp:posOffset>-613410</wp:posOffset>
            </wp:positionH>
            <wp:positionV relativeFrom="paragraph">
              <wp:posOffset>99060</wp:posOffset>
            </wp:positionV>
            <wp:extent cx="1943100" cy="1409700"/>
            <wp:effectExtent l="19050" t="0" r="0" b="0"/>
            <wp:wrapNone/>
            <wp:docPr id="45" name="Рисунок 13" descr="http://mmedia.ozone.ru/multimedia/101559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media.ozone.ru/multimedia/1015594401.jpg"/>
                    <pic:cNvPicPr>
                      <a:picLocks noChangeAspect="1" noChangeArrowheads="1"/>
                    </pic:cNvPicPr>
                  </pic:nvPicPr>
                  <pic:blipFill>
                    <a:blip r:embed="rId57" cstate="print"/>
                    <a:srcRect/>
                    <a:stretch>
                      <a:fillRect/>
                    </a:stretch>
                  </pic:blipFill>
                  <pic:spPr bwMode="auto">
                    <a:xfrm>
                      <a:off x="0" y="0"/>
                      <a:ext cx="1943100" cy="1409700"/>
                    </a:xfrm>
                    <a:prstGeom prst="rect">
                      <a:avLst/>
                    </a:prstGeom>
                    <a:noFill/>
                    <a:ln w="9525">
                      <a:noFill/>
                      <a:miter lim="800000"/>
                      <a:headEnd/>
                      <a:tailEnd/>
                    </a:ln>
                  </pic:spPr>
                </pic:pic>
              </a:graphicData>
            </a:graphic>
          </wp:anchor>
        </w:drawing>
      </w:r>
    </w:p>
    <w:p w:rsidR="00244753" w:rsidRDefault="00244753" w:rsidP="002E49D3">
      <w:pPr>
        <w:jc w:val="both"/>
        <w:rPr>
          <w:rFonts w:ascii="Times New Roman" w:hAnsi="Times New Roman"/>
          <w:sz w:val="28"/>
          <w:szCs w:val="28"/>
        </w:rPr>
      </w:pPr>
    </w:p>
    <w:p w:rsidR="00A91CEF" w:rsidRDefault="00A91CEF" w:rsidP="002E49D3">
      <w:pPr>
        <w:jc w:val="both"/>
        <w:rPr>
          <w:rFonts w:ascii="Times New Roman" w:hAnsi="Times New Roman"/>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C5DAE" w:rsidP="00EF5A55">
      <w:pPr>
        <w:jc w:val="both"/>
        <w:rPr>
          <w:rFonts w:ascii="Times New Roman" w:hAnsi="Times New Roman"/>
          <w:i/>
          <w:sz w:val="28"/>
          <w:szCs w:val="28"/>
        </w:rPr>
      </w:pPr>
      <w:r>
        <w:rPr>
          <w:rFonts w:ascii="Times New Roman" w:hAnsi="Times New Roman"/>
          <w:i/>
          <w:noProof/>
          <w:sz w:val="28"/>
          <w:szCs w:val="28"/>
          <w:lang w:eastAsia="ru-RU"/>
        </w:rPr>
        <w:drawing>
          <wp:anchor distT="0" distB="0" distL="114300" distR="114300" simplePos="0" relativeHeight="251714048" behindDoc="1" locked="0" layoutInCell="1" allowOverlap="1">
            <wp:simplePos x="0" y="0"/>
            <wp:positionH relativeFrom="column">
              <wp:posOffset>-737235</wp:posOffset>
            </wp:positionH>
            <wp:positionV relativeFrom="paragraph">
              <wp:posOffset>221615</wp:posOffset>
            </wp:positionV>
            <wp:extent cx="3505200" cy="7143750"/>
            <wp:effectExtent l="19050" t="0" r="19050" b="0"/>
            <wp:wrapNone/>
            <wp:docPr id="28"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_x0000_s1108" type="#_x0000_t180" style="position:absolute;left:0;text-align:left;margin-left:228.45pt;margin-top:1.7pt;width:252pt;height:85.5pt;z-index:251715072" adj="-129,-1516,20829,-1516,1809,21246,2379,22926" fillcolor="#f79646 [3209]" strokecolor="#f2f2f2 [3041]" strokeweight="3pt">
            <v:shadow on="t" type="perspective" color="#974706 [1609]" opacity=".5" offset="1pt" offset2="-1pt"/>
            <v:textbox style="mso-next-textbox:#_x0000_s1108">
              <w:txbxContent>
                <w:p w:rsidR="006200CA" w:rsidRDefault="006200CA">
                  <w:r w:rsidRPr="00B75049">
                    <w:t>Подпрограмма "Предупреждение возникновения  чрезвычайных ситуаций, обеспечение пожарной безопасности  и безопасности на водных объектах"</w:t>
                  </w:r>
                  <w:r>
                    <w:t xml:space="preserve"> – 10,0тыс</w:t>
                  </w:r>
                  <w:proofErr w:type="gramStart"/>
                  <w:r>
                    <w:t>.р</w:t>
                  </w:r>
                  <w:proofErr w:type="gramEnd"/>
                  <w:r>
                    <w:t>уб. на 2019 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type id="_x0000_t179" coordsize="21600,21600" o:spt="179"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accentbar="t" textborder="f"/>
          </v:shapetype>
          <v:shape id="_x0000_s1110" type="#_x0000_t179" style="position:absolute;left:0;text-align:left;margin-left:232.2pt;margin-top:27.9pt;width:256.5pt;height:114pt;z-index:251717120" adj="0,-1137,20842,-1137,-560,-2397,,-1137" fillcolor="#4bacc6 [3208]" strokecolor="#f2f2f2 [3041]" strokeweight="3pt">
            <v:shadow on="t" type="perspective" color="#205867 [1608]" opacity=".5" offset="1pt" offset2="-1pt"/>
            <v:textbox style="mso-next-textbox:#_x0000_s1110">
              <w:txbxContent>
                <w:p w:rsidR="006200CA" w:rsidRDefault="006200CA">
                  <w:r w:rsidRPr="00EF5A55">
                    <w:t>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w:t>
                  </w:r>
                  <w:r>
                    <w:t>- 25,0тыс</w:t>
                  </w:r>
                  <w:proofErr w:type="gramStart"/>
                  <w:r>
                    <w:t>.р</w:t>
                  </w:r>
                  <w:proofErr w:type="gramEnd"/>
                  <w:r>
                    <w:t>уб.на 2019 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 id="_x0000_s1109" type="#_x0000_t179" style="position:absolute;left:0;text-align:left;margin-left:228.45pt;margin-top:13.65pt;width:248.25pt;height:1in;z-index:251716096" adj="-131,-1800,20817,-1800,139,-4020,718,-2025" fillcolor="#8064a2 [3207]" strokecolor="#f2f2f2 [3041]" strokeweight="3pt">
            <v:shadow on="t" type="perspective" color="#3f3151 [1607]" opacity=".5" offset="1pt" offset2="-1pt"/>
            <v:textbox style="mso-next-textbox:#_x0000_s1109">
              <w:txbxContent>
                <w:p w:rsidR="006200CA" w:rsidRDefault="006200CA">
                  <w:r w:rsidRPr="00EF5A55">
                    <w:t>Подпрограмма "Профилактика правонарушений, борьба с преступностью и обеспечение безопасности граждан"</w:t>
                  </w:r>
                  <w:r>
                    <w:t xml:space="preserve"> – 409,5тыс</w:t>
                  </w:r>
                  <w:proofErr w:type="gramStart"/>
                  <w:r>
                    <w:t>.р</w:t>
                  </w:r>
                  <w:proofErr w:type="gramEnd"/>
                  <w:r>
                    <w:t>уб на 2019год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 id="_x0000_s1111" type="#_x0000_t180" style="position:absolute;left:0;text-align:left;margin-left:236.7pt;margin-top:18.05pt;width:252pt;height:36pt;z-index:251718144" adj="964,-3600,20829,-3600,1680,-37290,2250,-33300" fillcolor="#9bbb59 [3206]" strokecolor="#f2f2f2 [3041]" strokeweight="3pt">
            <v:shadow on="t" type="perspective" color="#4e6128 [1606]" opacity=".5" offset="1pt" offset2="-1pt"/>
            <v:textbox style="mso-next-textbox:#_x0000_s1111">
              <w:txbxContent>
                <w:p w:rsidR="006200CA" w:rsidRDefault="006200CA">
                  <w:r w:rsidRPr="00EF5A55">
                    <w:t>Подпрограмма "Безопасный район"</w:t>
                  </w:r>
                  <w:r>
                    <w:t>-791,9тыс</w:t>
                  </w:r>
                  <w:proofErr w:type="gramStart"/>
                  <w:r>
                    <w:t>.р</w:t>
                  </w:r>
                  <w:proofErr w:type="gramEnd"/>
                  <w:r>
                    <w:t>уб. на 2019 год</w:t>
                  </w:r>
                </w:p>
              </w:txbxContent>
            </v:textbox>
          </v:shape>
        </w:pict>
      </w:r>
    </w:p>
    <w:p w:rsidR="00EF5A55" w:rsidRDefault="00EF5A55" w:rsidP="00EF5A55">
      <w:pPr>
        <w:jc w:val="both"/>
        <w:rPr>
          <w:rFonts w:ascii="Times New Roman" w:hAnsi="Times New Roman"/>
          <w:i/>
          <w:sz w:val="28"/>
          <w:szCs w:val="28"/>
        </w:rPr>
      </w:pP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 id="_x0000_s1112" type="#_x0000_t180" style="position:absolute;left:0;text-align:left;margin-left:236.7pt;margin-top:16.55pt;width:252pt;height:67.5pt;z-index:251719168" adj="0,-1920,20829,-1920,2837,-2368,3407,-240" fillcolor="#c0504d [3205]" strokecolor="#f2f2f2 [3041]" strokeweight="3pt">
            <v:shadow on="t" type="perspective" color="#622423 [1605]" opacity=".5" offset="1pt" offset2="-1pt"/>
            <v:textbox style="mso-next-textbox:#_x0000_s1112">
              <w:txbxContent>
                <w:p w:rsidR="006200CA" w:rsidRDefault="006200CA">
                  <w:r w:rsidRPr="00EF5A55">
                    <w:t>Подпрограмма  "Организация проведения мероприятий  по отлову и содержанию безнадзорных животных</w:t>
                  </w:r>
                  <w:r>
                    <w:t>» - 17,8тыс</w:t>
                  </w:r>
                  <w:proofErr w:type="gramStart"/>
                  <w:r>
                    <w:t>.р</w:t>
                  </w:r>
                  <w:proofErr w:type="gramEnd"/>
                  <w:r>
                    <w:t>уб. на 2019год</w:t>
                  </w:r>
                </w:p>
              </w:txbxContent>
            </v:textbox>
          </v:shape>
        </w:pict>
      </w:r>
    </w:p>
    <w:p w:rsidR="00EF5A55" w:rsidRDefault="00EF5A55" w:rsidP="00EF5A55">
      <w:pPr>
        <w:jc w:val="both"/>
        <w:rPr>
          <w:rFonts w:ascii="Times New Roman" w:hAnsi="Times New Roman"/>
          <w:i/>
          <w:sz w:val="28"/>
          <w:szCs w:val="28"/>
        </w:rPr>
      </w:pPr>
    </w:p>
    <w:p w:rsidR="00EF5A55" w:rsidRDefault="00EF5A55" w:rsidP="00EF5A55">
      <w:pPr>
        <w:jc w:val="both"/>
        <w:rPr>
          <w:rFonts w:ascii="Times New Roman" w:hAnsi="Times New Roman"/>
          <w:i/>
          <w:sz w:val="28"/>
          <w:szCs w:val="28"/>
        </w:rPr>
      </w:pPr>
    </w:p>
    <w:p w:rsidR="00EF5A55" w:rsidRDefault="005F59B7" w:rsidP="00EF5A55">
      <w:pPr>
        <w:jc w:val="both"/>
        <w:rPr>
          <w:rFonts w:ascii="Times New Roman" w:hAnsi="Times New Roman"/>
          <w:i/>
          <w:sz w:val="28"/>
          <w:szCs w:val="28"/>
        </w:rPr>
      </w:pPr>
      <w:r w:rsidRPr="005F59B7">
        <w:rPr>
          <w:rFonts w:ascii="Times New Roman" w:hAnsi="Times New Roman"/>
          <w:noProof/>
          <w:sz w:val="28"/>
          <w:szCs w:val="28"/>
          <w:lang w:eastAsia="ru-RU"/>
        </w:rPr>
        <w:pict>
          <v:shape id="_x0000_s1113" type="#_x0000_t180" style="position:absolute;left:0;text-align:left;margin-left:240.45pt;margin-top:18.75pt;width:252pt;height:74.25pt;z-index:251720192" adj="-129,-1745,20829,-1745,-120,-3244,450,-1309" fillcolor="#4f81bd [3204]" strokecolor="#f2f2f2 [3041]" strokeweight="3pt">
            <v:shadow on="t" type="perspective" color="#243f60 [1604]" opacity=".5" offset="1pt" offset2="-1pt"/>
            <v:textbox style="mso-next-textbox:#_x0000_s1113">
              <w:txbxContent>
                <w:p w:rsidR="006200CA" w:rsidRDefault="006200CA">
                  <w:r w:rsidRPr="00EF5A55">
                    <w:t>Подпрограмма  "Предупреждение и пресечение административных  правонарушений в сфере административно-технического контроля"</w:t>
                  </w:r>
                  <w:r>
                    <w:t xml:space="preserve"> – 11,9тыс</w:t>
                  </w:r>
                  <w:proofErr w:type="gramStart"/>
                  <w:r>
                    <w:t>.р</w:t>
                  </w:r>
                  <w:proofErr w:type="gramEnd"/>
                  <w:r>
                    <w:t>уб.</w:t>
                  </w:r>
                </w:p>
              </w:txbxContent>
            </v:textbox>
          </v:shape>
        </w:pict>
      </w:r>
    </w:p>
    <w:p w:rsidR="00C3444E" w:rsidRPr="00A01C80" w:rsidRDefault="00C3444E" w:rsidP="00A01C80">
      <w:pPr>
        <w:jc w:val="both"/>
        <w:rPr>
          <w:rFonts w:ascii="Times New Roman" w:hAnsi="Times New Roman"/>
          <w:sz w:val="28"/>
          <w:szCs w:val="28"/>
        </w:rPr>
      </w:pPr>
    </w:p>
    <w:p w:rsidR="00C3444E" w:rsidRPr="00A01C80" w:rsidRDefault="00DE2DC9" w:rsidP="00A01C80">
      <w:pPr>
        <w:jc w:val="both"/>
        <w:rPr>
          <w:rFonts w:ascii="Times New Roman" w:hAnsi="Times New Roman"/>
          <w:sz w:val="28"/>
          <w:szCs w:val="28"/>
        </w:rPr>
      </w:pPr>
      <w:r>
        <w:rPr>
          <w:noProof/>
          <w:lang w:eastAsia="ru-RU"/>
        </w:rPr>
        <w:lastRenderedPageBreak/>
        <w:drawing>
          <wp:inline distT="0" distB="0" distL="0" distR="0">
            <wp:extent cx="1428750" cy="942975"/>
            <wp:effectExtent l="19050" t="0" r="0" b="0"/>
            <wp:docPr id="49" name="Рисунок 22" descr="http://kazan.bezformata.com/content/image212784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azan.bezformata.com/content/image212784076.jpg"/>
                    <pic:cNvPicPr>
                      <a:picLocks noChangeAspect="1" noChangeArrowheads="1"/>
                    </pic:cNvPicPr>
                  </pic:nvPicPr>
                  <pic:blipFill>
                    <a:blip r:embed="rId59" cstate="print"/>
                    <a:srcRect/>
                    <a:stretch>
                      <a:fillRect/>
                    </a:stretch>
                  </pic:blipFill>
                  <pic:spPr bwMode="auto">
                    <a:xfrm>
                      <a:off x="0" y="0"/>
                      <a:ext cx="1428750" cy="942975"/>
                    </a:xfrm>
                    <a:prstGeom prst="rect">
                      <a:avLst/>
                    </a:prstGeom>
                    <a:noFill/>
                    <a:ln w="9525">
                      <a:noFill/>
                      <a:miter lim="800000"/>
                      <a:headEnd/>
                      <a:tailEnd/>
                    </a:ln>
                  </pic:spPr>
                </pic:pic>
              </a:graphicData>
            </a:graphic>
          </wp:inline>
        </w:drawing>
      </w:r>
      <w:r w:rsidR="005F59B7">
        <w:rPr>
          <w:rFonts w:ascii="Times New Roman" w:hAnsi="Times New Roman"/>
          <w:noProof/>
          <w:sz w:val="28"/>
          <w:szCs w:val="28"/>
          <w:lang w:eastAsia="ru-RU"/>
        </w:rPr>
        <w:pict>
          <v:roundrect id="_x0000_s1114" style="position:absolute;left:0;text-align:left;margin-left:187.2pt;margin-top:-35.7pt;width:282pt;height:96.75pt;z-index:251724288;mso-position-horizontal-relative:text;mso-position-vertical-relative:text" arcsize="10923f" fillcolor="#f79646 [3209]" strokecolor="#f2f2f2 [3041]" strokeweight="3pt">
            <v:shadow on="t" type="perspective" color="#974706 [1609]" opacity=".5" offset="1pt" offset2="-1pt"/>
            <v:textbox>
              <w:txbxContent>
                <w:p w:rsidR="006200CA" w:rsidRPr="00A01C80" w:rsidRDefault="006200CA" w:rsidP="00C814B8">
                  <w:pPr>
                    <w:ind w:firstLine="567"/>
                    <w:jc w:val="both"/>
                    <w:rPr>
                      <w:rFonts w:ascii="Times New Roman" w:hAnsi="Times New Roman"/>
                      <w:b/>
                      <w:bCs/>
                      <w:sz w:val="28"/>
                      <w:szCs w:val="28"/>
                    </w:rPr>
                  </w:pPr>
                  <w:r w:rsidRPr="00A01C80">
                    <w:rPr>
                      <w:rFonts w:ascii="Times New Roman" w:hAnsi="Times New Roman"/>
                      <w:b/>
                      <w:bCs/>
                      <w:sz w:val="28"/>
                      <w:szCs w:val="28"/>
                    </w:rPr>
                    <w:t>Муниципальная программа «Развитие здравоохранения Комсомольского муниципального района»</w:t>
                  </w:r>
                </w:p>
                <w:p w:rsidR="006200CA" w:rsidRDefault="006200CA"/>
              </w:txbxContent>
            </v:textbox>
          </v:roundrect>
        </w:pict>
      </w:r>
    </w:p>
    <w:p w:rsidR="00C3444E" w:rsidRDefault="00C3444E" w:rsidP="00A01C80">
      <w:pPr>
        <w:ind w:firstLine="567"/>
        <w:jc w:val="both"/>
        <w:rPr>
          <w:rFonts w:ascii="Times New Roman" w:hAnsi="Times New Roman"/>
          <w:color w:val="000000"/>
          <w:sz w:val="28"/>
          <w:szCs w:val="28"/>
        </w:rPr>
      </w:pPr>
    </w:p>
    <w:p w:rsidR="00DE2DC9" w:rsidRDefault="00DE2DC9" w:rsidP="00A01C80">
      <w:pPr>
        <w:ind w:firstLine="567"/>
        <w:jc w:val="both"/>
        <w:rPr>
          <w:rFonts w:ascii="Times New Roman" w:hAnsi="Times New Roman"/>
          <w:sz w:val="28"/>
          <w:szCs w:val="28"/>
        </w:rPr>
      </w:pPr>
    </w:p>
    <w:p w:rsidR="00C3444E" w:rsidRPr="00A01C80" w:rsidRDefault="00C3444E" w:rsidP="00A01C80">
      <w:pPr>
        <w:ind w:firstLine="567"/>
        <w:jc w:val="both"/>
        <w:rPr>
          <w:rFonts w:ascii="Times New Roman" w:hAnsi="Times New Roman"/>
          <w:color w:val="000000"/>
          <w:sz w:val="28"/>
          <w:szCs w:val="28"/>
        </w:rPr>
      </w:pPr>
      <w:r w:rsidRPr="00A01C80">
        <w:rPr>
          <w:rFonts w:ascii="Times New Roman" w:hAnsi="Times New Roman"/>
          <w:sz w:val="28"/>
          <w:szCs w:val="28"/>
        </w:rPr>
        <w:t xml:space="preserve">Одним из направлений </w:t>
      </w:r>
      <w:r w:rsidRPr="00A01C80">
        <w:rPr>
          <w:rFonts w:ascii="Times New Roman" w:hAnsi="Times New Roman"/>
          <w:bCs/>
          <w:sz w:val="28"/>
          <w:szCs w:val="28"/>
        </w:rPr>
        <w:t>муниципальной программы «Развитие здравоохранения Комсомольского муниципального района</w:t>
      </w:r>
      <w:proofErr w:type="gramStart"/>
      <w:r w:rsidRPr="00A01C80">
        <w:rPr>
          <w:rFonts w:ascii="Times New Roman" w:hAnsi="Times New Roman"/>
          <w:bCs/>
          <w:sz w:val="28"/>
          <w:szCs w:val="28"/>
        </w:rPr>
        <w:t>»</w:t>
      </w:r>
      <w:r w:rsidRPr="00A01C80">
        <w:rPr>
          <w:rFonts w:ascii="Times New Roman" w:hAnsi="Times New Roman"/>
          <w:sz w:val="28"/>
          <w:szCs w:val="28"/>
        </w:rPr>
        <w:t>я</w:t>
      </w:r>
      <w:proofErr w:type="gramEnd"/>
      <w:r w:rsidRPr="00A01C80">
        <w:rPr>
          <w:rFonts w:ascii="Times New Roman" w:hAnsi="Times New Roman"/>
          <w:sz w:val="28"/>
          <w:szCs w:val="28"/>
        </w:rPr>
        <w:t xml:space="preserve">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 </w:t>
      </w:r>
      <w:proofErr w:type="gramStart"/>
      <w:r w:rsidRPr="00A01C80">
        <w:rPr>
          <w:rFonts w:ascii="Times New Roman" w:hAnsi="Times New Roman"/>
          <w:sz w:val="28"/>
          <w:szCs w:val="28"/>
        </w:rPr>
        <w:t>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ind w:firstLine="567"/>
        <w:jc w:val="both"/>
        <w:rPr>
          <w:rFonts w:ascii="Times New Roman" w:hAnsi="Times New Roman"/>
          <w:sz w:val="28"/>
          <w:szCs w:val="28"/>
        </w:rPr>
      </w:pPr>
      <w:r w:rsidRPr="00A01C80">
        <w:rPr>
          <w:rFonts w:ascii="Times New Roman" w:hAnsi="Times New Roman"/>
          <w:sz w:val="28"/>
          <w:szCs w:val="28"/>
        </w:rPr>
        <w:t xml:space="preserve">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Таким образом, в целях  привлечения молодых специалистов, а также обеспечения социальных гарантий необходимо:</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оказывать экономическую поддержку в виде выплаты подъемных в первый год работы;</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выплату персональных ежемесячных стипендий обучающимся в учреждениях </w:t>
      </w:r>
      <w:proofErr w:type="gramStart"/>
      <w:r w:rsidRPr="00A01C80">
        <w:rPr>
          <w:rFonts w:ascii="Times New Roman" w:hAnsi="Times New Roman"/>
          <w:sz w:val="28"/>
          <w:szCs w:val="28"/>
        </w:rPr>
        <w:t>высшего</w:t>
      </w:r>
      <w:proofErr w:type="gramEnd"/>
      <w:r w:rsidRPr="00A01C80">
        <w:rPr>
          <w:rFonts w:ascii="Times New Roman" w:hAnsi="Times New Roman"/>
          <w:sz w:val="28"/>
          <w:szCs w:val="28"/>
        </w:rPr>
        <w:t xml:space="preserve"> профессионального образования по договорам целевой подготовки специалистов;</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решение жилищных вопросов при приглашении молодых специалистов и специалистов из других регионов,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обеспечить  внеочередное устройство детей в детские дошкольные образовательные учреждения;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lastRenderedPageBreak/>
        <w:t>- проводить  разъяснительную работу среди выпускников учебных заведений о положениях Программы и мерах поддержки молодых специалистов.</w:t>
      </w:r>
    </w:p>
    <w:p w:rsidR="00C3444E" w:rsidRPr="00A01C80" w:rsidRDefault="00C3444E" w:rsidP="00A01C80">
      <w:pPr>
        <w:autoSpaceDE w:val="0"/>
        <w:autoSpaceDN w:val="0"/>
        <w:adjustRightInd w:val="0"/>
        <w:spacing w:after="0"/>
        <w:ind w:firstLine="567"/>
        <w:jc w:val="both"/>
        <w:rPr>
          <w:rFonts w:ascii="Times New Roman" w:hAnsi="Times New Roman"/>
          <w:color w:val="000000"/>
          <w:sz w:val="28"/>
          <w:szCs w:val="28"/>
        </w:rPr>
      </w:pPr>
      <w:r w:rsidRPr="00A01C80">
        <w:rPr>
          <w:rFonts w:ascii="Times New Roman" w:hAnsi="Times New Roman"/>
          <w:color w:val="000000"/>
          <w:sz w:val="28"/>
          <w:szCs w:val="28"/>
        </w:rPr>
        <w:t xml:space="preserve">Реализация Программы направлена на достижение следующих целей: </w:t>
      </w:r>
    </w:p>
    <w:p w:rsidR="00C3444E" w:rsidRPr="00A01C80" w:rsidRDefault="00C3444E" w:rsidP="00A01C80">
      <w:pPr>
        <w:spacing w:after="0"/>
        <w:ind w:firstLine="567"/>
        <w:jc w:val="both"/>
        <w:rPr>
          <w:rFonts w:ascii="Times New Roman" w:hAnsi="Times New Roman"/>
          <w:sz w:val="28"/>
          <w:szCs w:val="28"/>
        </w:rPr>
      </w:pPr>
      <w:r w:rsidRPr="00A01C80">
        <w:rPr>
          <w:rFonts w:ascii="Times New Roman" w:hAnsi="Times New Roman"/>
          <w:sz w:val="28"/>
          <w:szCs w:val="28"/>
        </w:rPr>
        <w:t xml:space="preserve">     -  обеспечить  медицинскими кадрами ОБУЗ «</w:t>
      </w:r>
      <w:proofErr w:type="gramStart"/>
      <w:r w:rsidRPr="00A01C80">
        <w:rPr>
          <w:rFonts w:ascii="Times New Roman" w:hAnsi="Times New Roman"/>
          <w:sz w:val="28"/>
          <w:szCs w:val="28"/>
        </w:rPr>
        <w:t>Комсомольская</w:t>
      </w:r>
      <w:proofErr w:type="gramEnd"/>
      <w:r w:rsidRPr="00A01C80">
        <w:rPr>
          <w:rFonts w:ascii="Times New Roman" w:hAnsi="Times New Roman"/>
          <w:sz w:val="28"/>
          <w:szCs w:val="28"/>
        </w:rPr>
        <w:t xml:space="preserve"> ЦБ»,</w:t>
      </w:r>
    </w:p>
    <w:p w:rsidR="00C3444E" w:rsidRPr="00A01C80" w:rsidRDefault="00C3444E" w:rsidP="00A01C80">
      <w:pPr>
        <w:suppressAutoHyphens/>
        <w:spacing w:after="0"/>
        <w:ind w:firstLine="567"/>
        <w:jc w:val="both"/>
        <w:rPr>
          <w:rFonts w:ascii="Times New Roman" w:hAnsi="Times New Roman"/>
          <w:sz w:val="28"/>
          <w:szCs w:val="28"/>
        </w:rPr>
      </w:pPr>
      <w:r w:rsidRPr="00A01C80">
        <w:rPr>
          <w:rFonts w:ascii="Times New Roman" w:hAnsi="Times New Roman"/>
          <w:sz w:val="28"/>
          <w:szCs w:val="28"/>
        </w:rPr>
        <w:t xml:space="preserve">     - обеспечить  доступность и повышение качества  медицинской помощи населению Комсомольского муниципального района </w:t>
      </w:r>
    </w:p>
    <w:p w:rsidR="00C3444E" w:rsidRPr="00A01C80" w:rsidRDefault="00C3444E" w:rsidP="00A01C80">
      <w:pPr>
        <w:suppressAutoHyphens/>
        <w:spacing w:after="0"/>
        <w:ind w:firstLine="567"/>
        <w:jc w:val="both"/>
        <w:rPr>
          <w:rFonts w:ascii="Times New Roman" w:hAnsi="Times New Roman"/>
          <w:sz w:val="28"/>
          <w:szCs w:val="28"/>
        </w:rPr>
      </w:pPr>
      <w:r w:rsidRPr="00A01C80">
        <w:rPr>
          <w:rFonts w:ascii="Times New Roman" w:hAnsi="Times New Roman"/>
          <w:sz w:val="28"/>
          <w:szCs w:val="28"/>
        </w:rPr>
        <w:t xml:space="preserve">     - развивать  и закреплять  положительные демографические тенденции.</w:t>
      </w:r>
    </w:p>
    <w:p w:rsidR="00C3444E" w:rsidRPr="00A01C80" w:rsidRDefault="00C3444E" w:rsidP="00A01C80">
      <w:pPr>
        <w:spacing w:after="0"/>
        <w:ind w:firstLine="567"/>
        <w:jc w:val="both"/>
        <w:rPr>
          <w:rFonts w:ascii="Times New Roman" w:hAnsi="Times New Roman"/>
          <w:bCs/>
          <w:sz w:val="28"/>
          <w:szCs w:val="28"/>
        </w:rPr>
      </w:pPr>
      <w:r w:rsidRPr="00A01C80">
        <w:rPr>
          <w:rFonts w:ascii="Times New Roman" w:hAnsi="Times New Roman"/>
          <w:sz w:val="28"/>
          <w:szCs w:val="28"/>
        </w:rPr>
        <w:t xml:space="preserve">Расходы бюджета </w:t>
      </w:r>
      <w:r w:rsidRPr="00A01C80">
        <w:rPr>
          <w:rFonts w:ascii="Times New Roman" w:hAnsi="Times New Roman"/>
          <w:bCs/>
          <w:color w:val="000000"/>
          <w:sz w:val="28"/>
          <w:szCs w:val="28"/>
        </w:rPr>
        <w:t>Комсомольского муниципального района</w:t>
      </w:r>
      <w:r w:rsidRPr="00A01C80">
        <w:rPr>
          <w:rFonts w:ascii="Times New Roman" w:hAnsi="Times New Roman"/>
          <w:sz w:val="28"/>
          <w:szCs w:val="28"/>
        </w:rPr>
        <w:t xml:space="preserve"> в 2018-2020 годах на реализацию муниципальной программы </w:t>
      </w:r>
      <w:r w:rsidRPr="00A01C80">
        <w:rPr>
          <w:rFonts w:ascii="Times New Roman" w:hAnsi="Times New Roman"/>
          <w:bCs/>
          <w:sz w:val="28"/>
          <w:szCs w:val="28"/>
        </w:rPr>
        <w:t xml:space="preserve">«Развитие здравоохранения Комсомольского муниципального района» </w:t>
      </w:r>
      <w:r w:rsidRPr="00A01C80">
        <w:rPr>
          <w:rFonts w:ascii="Times New Roman" w:hAnsi="Times New Roman"/>
          <w:color w:val="000000"/>
          <w:sz w:val="28"/>
          <w:szCs w:val="28"/>
        </w:rPr>
        <w:t xml:space="preserve">представлены в нижеследующей </w:t>
      </w:r>
      <w:r w:rsidR="00A01C80">
        <w:rPr>
          <w:rFonts w:ascii="Times New Roman" w:hAnsi="Times New Roman"/>
          <w:color w:val="000000"/>
          <w:sz w:val="28"/>
          <w:szCs w:val="28"/>
        </w:rPr>
        <w:t>диаграмме</w:t>
      </w:r>
      <w:r w:rsidRPr="00A01C80">
        <w:rPr>
          <w:rFonts w:ascii="Times New Roman" w:hAnsi="Times New Roman"/>
          <w:color w:val="000000"/>
          <w:sz w:val="28"/>
          <w:szCs w:val="28"/>
        </w:rPr>
        <w:t>:</w:t>
      </w:r>
    </w:p>
    <w:p w:rsidR="00C3444E" w:rsidRDefault="00DE2DC9" w:rsidP="00A01C80">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27360" behindDoc="0" locked="0" layoutInCell="1" allowOverlap="1">
            <wp:simplePos x="0" y="0"/>
            <wp:positionH relativeFrom="column">
              <wp:posOffset>3263265</wp:posOffset>
            </wp:positionH>
            <wp:positionV relativeFrom="paragraph">
              <wp:posOffset>256540</wp:posOffset>
            </wp:positionV>
            <wp:extent cx="2857500" cy="1809750"/>
            <wp:effectExtent l="19050" t="0" r="0" b="0"/>
            <wp:wrapNone/>
            <wp:docPr id="48" name="Рисунок 19" descr="http://vestikarelii.ru/images/news/17/17472/main_300x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estikarelii.ru/images/news/17/17472/main_300x190.jpeg"/>
                    <pic:cNvPicPr>
                      <a:picLocks noChangeAspect="1" noChangeArrowheads="1"/>
                    </pic:cNvPicPr>
                  </pic:nvPicPr>
                  <pic:blipFill>
                    <a:blip r:embed="rId60" cstate="print"/>
                    <a:srcRect/>
                    <a:stretch>
                      <a:fillRect/>
                    </a:stretch>
                  </pic:blipFill>
                  <pic:spPr bwMode="auto">
                    <a:xfrm>
                      <a:off x="0" y="0"/>
                      <a:ext cx="2857500" cy="1809750"/>
                    </a:xfrm>
                    <a:prstGeom prst="rect">
                      <a:avLst/>
                    </a:prstGeom>
                    <a:noFill/>
                    <a:ln w="9525">
                      <a:noFill/>
                      <a:miter lim="800000"/>
                      <a:headEnd/>
                      <a:tailEnd/>
                    </a:ln>
                  </pic:spPr>
                </pic:pic>
              </a:graphicData>
            </a:graphic>
          </wp:anchor>
        </w:drawing>
      </w:r>
    </w:p>
    <w:p w:rsidR="00DE2DC9" w:rsidRDefault="00DE2DC9" w:rsidP="00A01C80">
      <w:pPr>
        <w:ind w:firstLine="567"/>
        <w:jc w:val="both"/>
        <w:rPr>
          <w:rFonts w:ascii="Times New Roman" w:hAnsi="Times New Roman"/>
          <w:sz w:val="28"/>
          <w:szCs w:val="28"/>
        </w:rPr>
      </w:pPr>
      <w:r>
        <w:rPr>
          <w:noProof/>
          <w:lang w:eastAsia="ru-RU"/>
        </w:rPr>
        <w:drawing>
          <wp:inline distT="0" distB="0" distL="0" distR="0">
            <wp:extent cx="1905000" cy="1428750"/>
            <wp:effectExtent l="19050" t="0" r="0" b="0"/>
            <wp:docPr id="47" name="Рисунок 16" descr="https://crimea-news.com/img/20150916/93b2f070afe22c0a6deb8f4f0a89de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rimea-news.com/img/20150916/93b2f070afe22c0a6deb8f4f0a89debd.jpg"/>
                    <pic:cNvPicPr>
                      <a:picLocks noChangeAspect="1" noChangeArrowheads="1"/>
                    </pic:cNvPicPr>
                  </pic:nvPicPr>
                  <pic:blipFill>
                    <a:blip r:embed="rId61"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Pr="00DE2DC9">
        <w:t xml:space="preserve"> </w:t>
      </w:r>
    </w:p>
    <w:p w:rsidR="00C814B8" w:rsidRDefault="00BD1305" w:rsidP="00A01C80">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26336" behindDoc="0" locked="0" layoutInCell="1" allowOverlap="1">
            <wp:simplePos x="0" y="0"/>
            <wp:positionH relativeFrom="column">
              <wp:posOffset>3091815</wp:posOffset>
            </wp:positionH>
            <wp:positionV relativeFrom="paragraph">
              <wp:posOffset>266065</wp:posOffset>
            </wp:positionV>
            <wp:extent cx="3028950" cy="3648075"/>
            <wp:effectExtent l="19050" t="0" r="19050" b="0"/>
            <wp:wrapNone/>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anchor>
        </w:drawing>
      </w:r>
      <w:r w:rsidR="00C814B8">
        <w:rPr>
          <w:rFonts w:ascii="Times New Roman" w:hAnsi="Times New Roman"/>
          <w:noProof/>
          <w:sz w:val="28"/>
          <w:szCs w:val="28"/>
          <w:lang w:eastAsia="ru-RU"/>
        </w:rPr>
        <w:drawing>
          <wp:anchor distT="0" distB="0" distL="114300" distR="114300" simplePos="0" relativeHeight="251725312" behindDoc="0" locked="0" layoutInCell="1" allowOverlap="1">
            <wp:simplePos x="0" y="0"/>
            <wp:positionH relativeFrom="column">
              <wp:posOffset>205739</wp:posOffset>
            </wp:positionH>
            <wp:positionV relativeFrom="paragraph">
              <wp:posOffset>266065</wp:posOffset>
            </wp:positionV>
            <wp:extent cx="2886075" cy="3543300"/>
            <wp:effectExtent l="19050" t="0" r="9525" b="0"/>
            <wp:wrapNone/>
            <wp:docPr id="16"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rsidR="00C814B8" w:rsidRPr="00A01C80" w:rsidRDefault="00C814B8" w:rsidP="00A01C80">
      <w:pPr>
        <w:ind w:firstLine="567"/>
        <w:jc w:val="both"/>
        <w:rPr>
          <w:rFonts w:ascii="Times New Roman" w:hAnsi="Times New Roman"/>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sectPr w:rsidR="00C3444E" w:rsidSect="00AE4686">
          <w:pgSz w:w="11906" w:h="16838"/>
          <w:pgMar w:top="1134" w:right="851" w:bottom="1134" w:left="1701" w:header="709" w:footer="709" w:gutter="0"/>
          <w:cols w:space="708"/>
          <w:docGrid w:linePitch="360"/>
        </w:sectPr>
      </w:pPr>
    </w:p>
    <w:p w:rsidR="00C3444E" w:rsidRPr="005623D9" w:rsidRDefault="00DE2DC9" w:rsidP="00C3444E">
      <w:pPr>
        <w:ind w:firstLine="567"/>
        <w:jc w:val="both"/>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extent cx="3362325" cy="1285875"/>
            <wp:effectExtent l="0" t="0" r="28575" b="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r w:rsidRPr="00DE2DC9">
        <w:t xml:space="preserve"> </w:t>
      </w:r>
      <w:r>
        <w:rPr>
          <w:noProof/>
          <w:lang w:eastAsia="ru-RU"/>
        </w:rPr>
        <w:drawing>
          <wp:inline distT="0" distB="0" distL="0" distR="0">
            <wp:extent cx="1638300" cy="1638300"/>
            <wp:effectExtent l="19050" t="0" r="0" b="0"/>
            <wp:docPr id="51" name="Рисунок 25" descr="https://i06.fotocdn.net/s14/162/user_s/31/2488147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6.fotocdn.net/s14/162/user_s/31/2488147617.jpg"/>
                    <pic:cNvPicPr>
                      <a:picLocks noChangeAspect="1" noChangeArrowheads="1"/>
                    </pic:cNvPicPr>
                  </pic:nvPicPr>
                  <pic:blipFill>
                    <a:blip r:embed="rId73" cstate="print"/>
                    <a:srcRect/>
                    <a:stretch>
                      <a:fillRect/>
                    </a:stretch>
                  </pic:blipFill>
                  <pic:spPr bwMode="auto">
                    <a:xfrm>
                      <a:off x="0" y="0"/>
                      <a:ext cx="1638300" cy="1638300"/>
                    </a:xfrm>
                    <a:prstGeom prst="rect">
                      <a:avLst/>
                    </a:prstGeom>
                    <a:noFill/>
                    <a:ln w="9525">
                      <a:noFill/>
                      <a:miter lim="800000"/>
                      <a:headEnd/>
                      <a:tailEnd/>
                    </a:ln>
                  </pic:spPr>
                </pic:pic>
              </a:graphicData>
            </a:graphic>
          </wp:inline>
        </w:drawing>
      </w:r>
    </w:p>
    <w:p w:rsidR="00DE2DC9" w:rsidRDefault="00DE2DC9" w:rsidP="00C3444E">
      <w:pPr>
        <w:autoSpaceDE w:val="0"/>
        <w:autoSpaceDN w:val="0"/>
        <w:adjustRightInd w:val="0"/>
        <w:ind w:firstLine="567"/>
        <w:jc w:val="both"/>
        <w:rPr>
          <w:rFonts w:ascii="Times New Roman" w:hAnsi="Times New Roman"/>
          <w:sz w:val="28"/>
          <w:szCs w:val="28"/>
        </w:rPr>
      </w:pP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 очищать территории  поселений от несанкционированных свалок, которые возникают по вине несознательных жителей.</w:t>
      </w:r>
    </w:p>
    <w:p w:rsidR="00C3444E" w:rsidRPr="005623D9" w:rsidRDefault="00C3444E" w:rsidP="00C3444E">
      <w:pPr>
        <w:autoSpaceDE w:val="0"/>
        <w:autoSpaceDN w:val="0"/>
        <w:adjustRightInd w:val="0"/>
        <w:ind w:firstLine="567"/>
        <w:jc w:val="both"/>
        <w:rPr>
          <w:rFonts w:ascii="Times New Roman" w:hAnsi="Times New Roman"/>
          <w:b/>
          <w:sz w:val="28"/>
          <w:szCs w:val="28"/>
        </w:rPr>
      </w:pPr>
      <w:r w:rsidRPr="005623D9">
        <w:rPr>
          <w:rFonts w:ascii="Times New Roman" w:hAnsi="Times New Roman"/>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lastRenderedPageBreak/>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roofErr w:type="gramStart"/>
      <w:r w:rsidRPr="005623D9">
        <w:rPr>
          <w:rFonts w:ascii="Times New Roman" w:hAnsi="Times New Roman"/>
          <w:sz w:val="28"/>
          <w:szCs w:val="28"/>
        </w:rPr>
        <w:t xml:space="preserve">Для приведения в соответствие с требованиями действующего законодательства и в соответствии с </w:t>
      </w:r>
      <w:hyperlink r:id="rId74" w:history="1">
        <w:r w:rsidRPr="005623D9">
          <w:rPr>
            <w:rFonts w:ascii="Times New Roman" w:hAnsi="Times New Roman"/>
            <w:sz w:val="28"/>
            <w:szCs w:val="28"/>
          </w:rPr>
          <w:t>Законом</w:t>
        </w:r>
      </w:hyperlink>
      <w:r w:rsidRPr="005623D9">
        <w:rPr>
          <w:rFonts w:ascii="Times New Roman" w:hAnsi="Times New Roman"/>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w:t>
      </w:r>
      <w:proofErr w:type="gramEnd"/>
      <w:r w:rsidRPr="005623D9">
        <w:rPr>
          <w:rFonts w:ascii="Times New Roman" w:hAnsi="Times New Roman"/>
          <w:sz w:val="28"/>
          <w:szCs w:val="28"/>
        </w:rPr>
        <w:t>,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C3444E" w:rsidRPr="005623D9" w:rsidRDefault="00C3444E" w:rsidP="00C3444E">
      <w:pPr>
        <w:autoSpaceDE w:val="0"/>
        <w:autoSpaceDN w:val="0"/>
        <w:adjustRightInd w:val="0"/>
        <w:ind w:firstLine="567"/>
        <w:jc w:val="both"/>
        <w:rPr>
          <w:rFonts w:ascii="Times New Roman" w:hAnsi="Times New Roman"/>
          <w:sz w:val="28"/>
          <w:szCs w:val="28"/>
        </w:rPr>
      </w:pPr>
      <w:r w:rsidRPr="005623D9">
        <w:rPr>
          <w:rFonts w:ascii="Times New Roman" w:hAnsi="Times New Roman"/>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8C010F" w:rsidRDefault="008C010F" w:rsidP="00C3444E">
      <w:pPr>
        <w:spacing w:before="100" w:beforeAutospacing="1" w:after="100" w:afterAutospacing="1"/>
        <w:ind w:firstLine="567"/>
        <w:jc w:val="both"/>
        <w:rPr>
          <w:rFonts w:ascii="Times New Roman" w:hAnsi="Times New Roman"/>
          <w:sz w:val="28"/>
          <w:szCs w:val="28"/>
        </w:rPr>
      </w:pPr>
      <w:r>
        <w:rPr>
          <w:noProof/>
          <w:lang w:eastAsia="ru-RU"/>
        </w:rPr>
        <w:drawing>
          <wp:anchor distT="0" distB="0" distL="114300" distR="114300" simplePos="0" relativeHeight="251728384" behindDoc="0" locked="0" layoutInCell="1" allowOverlap="1">
            <wp:simplePos x="0" y="0"/>
            <wp:positionH relativeFrom="column">
              <wp:posOffset>3034665</wp:posOffset>
            </wp:positionH>
            <wp:positionV relativeFrom="paragraph">
              <wp:posOffset>2540</wp:posOffset>
            </wp:positionV>
            <wp:extent cx="2638425" cy="2057400"/>
            <wp:effectExtent l="19050" t="0" r="9525" b="0"/>
            <wp:wrapNone/>
            <wp:docPr id="54" name="Рисунок 31" descr="https://arhivurokov.ru/multiurok/html/2017/06/01/s_592fab354e93a/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rhivurokov.ru/multiurok/html/2017/06/01/s_592fab354e93a/img15.jpg"/>
                    <pic:cNvPicPr>
                      <a:picLocks noChangeAspect="1" noChangeArrowheads="1"/>
                    </pic:cNvPicPr>
                  </pic:nvPicPr>
                  <pic:blipFill>
                    <a:blip r:embed="rId75" cstate="print"/>
                    <a:srcRect/>
                    <a:stretch>
                      <a:fillRect/>
                    </a:stretch>
                  </pic:blipFill>
                  <pic:spPr bwMode="auto">
                    <a:xfrm>
                      <a:off x="0" y="0"/>
                      <a:ext cx="2638425" cy="2057400"/>
                    </a:xfrm>
                    <a:prstGeom prst="rect">
                      <a:avLst/>
                    </a:prstGeom>
                    <a:noFill/>
                    <a:ln w="9525">
                      <a:noFill/>
                      <a:miter lim="800000"/>
                      <a:headEnd/>
                      <a:tailEnd/>
                    </a:ln>
                  </pic:spPr>
                </pic:pic>
              </a:graphicData>
            </a:graphic>
          </wp:anchor>
        </w:drawing>
      </w:r>
      <w:r>
        <w:rPr>
          <w:noProof/>
          <w:lang w:eastAsia="ru-RU"/>
        </w:rPr>
        <w:drawing>
          <wp:inline distT="0" distB="0" distL="0" distR="0">
            <wp:extent cx="2019860" cy="1962150"/>
            <wp:effectExtent l="19050" t="0" r="0" b="0"/>
            <wp:docPr id="52" name="Рисунок 28" descr="http://900igr.net/datai/khimija/KHimicheskoe-proizvodstvo/0021-008-Zaschita-okruzhajuschej-sr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900igr.net/datai/khimija/KHimicheskoe-proizvodstvo/0021-008-Zaschita-okruzhajuschej-sredy.jpg"/>
                    <pic:cNvPicPr>
                      <a:picLocks noChangeAspect="1" noChangeArrowheads="1"/>
                    </pic:cNvPicPr>
                  </pic:nvPicPr>
                  <pic:blipFill>
                    <a:blip r:embed="rId76" cstate="print"/>
                    <a:srcRect/>
                    <a:stretch>
                      <a:fillRect/>
                    </a:stretch>
                  </pic:blipFill>
                  <pic:spPr bwMode="auto">
                    <a:xfrm>
                      <a:off x="0" y="0"/>
                      <a:ext cx="2019860" cy="1962150"/>
                    </a:xfrm>
                    <a:prstGeom prst="rect">
                      <a:avLst/>
                    </a:prstGeom>
                    <a:noFill/>
                    <a:ln w="9525">
                      <a:noFill/>
                      <a:miter lim="800000"/>
                      <a:headEnd/>
                      <a:tailEnd/>
                    </a:ln>
                  </pic:spPr>
                </pic:pic>
              </a:graphicData>
            </a:graphic>
          </wp:inline>
        </w:drawing>
      </w:r>
      <w:r w:rsidRPr="008C010F">
        <w:t xml:space="preserve"> </w:t>
      </w:r>
    </w:p>
    <w:p w:rsidR="008C010F" w:rsidRDefault="008C010F" w:rsidP="00C3444E">
      <w:pPr>
        <w:spacing w:before="100" w:beforeAutospacing="1" w:after="100" w:afterAutospacing="1"/>
        <w:ind w:firstLine="567"/>
        <w:jc w:val="both"/>
        <w:rPr>
          <w:rFonts w:ascii="Times New Roman" w:hAnsi="Times New Roman"/>
          <w:sz w:val="28"/>
          <w:szCs w:val="28"/>
        </w:rPr>
      </w:pPr>
    </w:p>
    <w:p w:rsidR="00D53BD5" w:rsidRDefault="00D53BD5" w:rsidP="00C3444E">
      <w:pPr>
        <w:spacing w:before="100" w:beforeAutospacing="1" w:after="100" w:afterAutospacing="1"/>
        <w:ind w:firstLine="567"/>
        <w:jc w:val="both"/>
        <w:rPr>
          <w:rFonts w:ascii="Times New Roman" w:hAnsi="Times New Roman"/>
          <w:sz w:val="28"/>
          <w:szCs w:val="28"/>
        </w:rPr>
        <w:sectPr w:rsidR="00D53BD5" w:rsidSect="00AE4686">
          <w:pgSz w:w="11906" w:h="16838"/>
          <w:pgMar w:top="1134" w:right="851" w:bottom="1134" w:left="1701" w:header="709" w:footer="709" w:gutter="0"/>
          <w:cols w:space="708"/>
          <w:docGrid w:linePitch="360"/>
        </w:sectPr>
      </w:pPr>
    </w:p>
    <w:p w:rsidR="008C010F" w:rsidRDefault="008C010F" w:rsidP="00C3444E">
      <w:pPr>
        <w:spacing w:before="100" w:beforeAutospacing="1" w:after="100" w:afterAutospacing="1"/>
        <w:ind w:firstLine="567"/>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9239250" cy="4848225"/>
            <wp:effectExtent l="19050" t="0" r="38100" b="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D53BD5" w:rsidRDefault="00D53BD5" w:rsidP="00C3444E">
      <w:pPr>
        <w:spacing w:before="100" w:beforeAutospacing="1" w:after="100" w:afterAutospacing="1"/>
        <w:ind w:firstLine="567"/>
        <w:jc w:val="both"/>
        <w:rPr>
          <w:rFonts w:ascii="Times New Roman" w:hAnsi="Times New Roman"/>
          <w:sz w:val="28"/>
          <w:szCs w:val="28"/>
        </w:rPr>
        <w:sectPr w:rsidR="00D53BD5" w:rsidSect="00D53BD5">
          <w:pgSz w:w="16838" w:h="11906" w:orient="landscape"/>
          <w:pgMar w:top="1701" w:right="1134" w:bottom="851" w:left="1134" w:header="709" w:footer="709" w:gutter="0"/>
          <w:cols w:space="708"/>
          <w:docGrid w:linePitch="360"/>
        </w:sectPr>
      </w:pPr>
    </w:p>
    <w:p w:rsidR="00C3444E" w:rsidRDefault="00890153" w:rsidP="00C3444E">
      <w:pPr>
        <w:rPr>
          <w:sz w:val="28"/>
          <w:szCs w:val="28"/>
        </w:rPr>
      </w:pPr>
      <w:r>
        <w:rPr>
          <w:noProof/>
          <w:sz w:val="28"/>
          <w:szCs w:val="28"/>
          <w:lang w:eastAsia="ru-RU"/>
        </w:rPr>
        <w:lastRenderedPageBreak/>
        <w:drawing>
          <wp:inline distT="0" distB="0" distL="0" distR="0">
            <wp:extent cx="9526270" cy="5116195"/>
            <wp:effectExtent l="19050" t="0" r="17780" b="8255"/>
            <wp:docPr id="17"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0C02B5" w:rsidRDefault="000C02B5" w:rsidP="00C3444E">
      <w:pPr>
        <w:rPr>
          <w:sz w:val="28"/>
          <w:szCs w:val="28"/>
        </w:rPr>
      </w:pPr>
    </w:p>
    <w:p w:rsidR="000C02B5" w:rsidRDefault="000C02B5" w:rsidP="00C3444E">
      <w:pPr>
        <w:rPr>
          <w:sz w:val="28"/>
          <w:szCs w:val="28"/>
        </w:rPr>
      </w:pPr>
    </w:p>
    <w:p w:rsidR="00D065A8" w:rsidRDefault="00D065A8" w:rsidP="00C3444E">
      <w:pPr>
        <w:ind w:firstLine="567"/>
        <w:jc w:val="center"/>
        <w:rPr>
          <w:rFonts w:ascii="Times New Roman" w:hAnsi="Times New Roman"/>
          <w:b/>
          <w:bCs/>
          <w:color w:val="000000"/>
          <w:sz w:val="28"/>
          <w:szCs w:val="28"/>
        </w:rPr>
      </w:pPr>
    </w:p>
    <w:p w:rsidR="00D065A8" w:rsidRDefault="00D065A8" w:rsidP="00C3444E">
      <w:pPr>
        <w:ind w:firstLine="567"/>
        <w:jc w:val="center"/>
        <w:rPr>
          <w:rFonts w:ascii="Times New Roman" w:hAnsi="Times New Roman"/>
          <w:b/>
          <w:bCs/>
          <w:color w:val="000000"/>
          <w:sz w:val="28"/>
          <w:szCs w:val="28"/>
        </w:rPr>
      </w:pPr>
    </w:p>
    <w:p w:rsidR="00D065A8" w:rsidRDefault="00D065A8" w:rsidP="00C3444E">
      <w:pPr>
        <w:ind w:firstLine="567"/>
        <w:jc w:val="center"/>
        <w:rPr>
          <w:rFonts w:ascii="Times New Roman" w:hAnsi="Times New Roman"/>
          <w:b/>
          <w:bCs/>
          <w:color w:val="000000"/>
          <w:sz w:val="28"/>
          <w:szCs w:val="28"/>
        </w:rPr>
      </w:pPr>
    </w:p>
    <w:p w:rsidR="00D065A8" w:rsidRDefault="00D065A8" w:rsidP="00C3444E">
      <w:pPr>
        <w:ind w:firstLine="567"/>
        <w:jc w:val="center"/>
        <w:rPr>
          <w:rFonts w:ascii="Times New Roman" w:hAnsi="Times New Roman"/>
          <w:b/>
          <w:bCs/>
          <w:color w:val="000000"/>
          <w:sz w:val="28"/>
          <w:szCs w:val="28"/>
        </w:rPr>
      </w:pPr>
    </w:p>
    <w:p w:rsidR="00CB0A00" w:rsidRDefault="00D065A8" w:rsidP="00C3444E">
      <w:pPr>
        <w:ind w:firstLine="567"/>
        <w:jc w:val="center"/>
        <w:rPr>
          <w:rFonts w:ascii="Times New Roman" w:hAnsi="Times New Roman"/>
          <w:b/>
          <w:bCs/>
          <w:color w:val="000000"/>
          <w:sz w:val="28"/>
          <w:szCs w:val="28"/>
        </w:rPr>
      </w:pPr>
      <w:r>
        <w:rPr>
          <w:noProof/>
          <w:lang w:eastAsia="ru-RU"/>
        </w:rPr>
        <w:lastRenderedPageBreak/>
        <w:drawing>
          <wp:anchor distT="0" distB="0" distL="114300" distR="114300" simplePos="0" relativeHeight="251730432" behindDoc="0" locked="0" layoutInCell="1" allowOverlap="1">
            <wp:simplePos x="0" y="0"/>
            <wp:positionH relativeFrom="column">
              <wp:posOffset>-33655</wp:posOffset>
            </wp:positionH>
            <wp:positionV relativeFrom="paragraph">
              <wp:posOffset>1727835</wp:posOffset>
            </wp:positionV>
            <wp:extent cx="1200150" cy="1152525"/>
            <wp:effectExtent l="19050" t="0" r="0" b="0"/>
            <wp:wrapNone/>
            <wp:docPr id="44" name="Рисунок 1" descr="http://buckheadview.com/wp-content/uploads/2014/08/Eco-Collection-186x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ckheadview.com/wp-content/uploads/2014/08/Eco-Collection-186x186.jpg"/>
                    <pic:cNvPicPr>
                      <a:picLocks noChangeAspect="1" noChangeArrowheads="1"/>
                    </pic:cNvPicPr>
                  </pic:nvPicPr>
                  <pic:blipFill>
                    <a:blip r:embed="rId83" cstate="print"/>
                    <a:srcRect/>
                    <a:stretch>
                      <a:fillRect/>
                    </a:stretch>
                  </pic:blipFill>
                  <pic:spPr bwMode="auto">
                    <a:xfrm>
                      <a:off x="0" y="0"/>
                      <a:ext cx="1200150" cy="1152525"/>
                    </a:xfrm>
                    <a:prstGeom prst="rect">
                      <a:avLst/>
                    </a:prstGeom>
                    <a:noFill/>
                    <a:ln w="9525">
                      <a:noFill/>
                      <a:miter lim="800000"/>
                      <a:headEnd/>
                      <a:tailEnd/>
                    </a:ln>
                  </pic:spPr>
                </pic:pic>
              </a:graphicData>
            </a:graphic>
          </wp:anchor>
        </w:drawing>
      </w:r>
      <w:r w:rsidR="00CB0A00">
        <w:rPr>
          <w:rFonts w:ascii="Times New Roman" w:hAnsi="Times New Roman"/>
          <w:b/>
          <w:bCs/>
          <w:noProof/>
          <w:color w:val="000000"/>
          <w:sz w:val="28"/>
          <w:szCs w:val="28"/>
          <w:lang w:eastAsia="ru-RU"/>
        </w:rPr>
        <w:drawing>
          <wp:inline distT="0" distB="0" distL="0" distR="0">
            <wp:extent cx="4991100" cy="2095500"/>
            <wp:effectExtent l="0" t="19050" r="38100"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CB0A00" w:rsidRDefault="00CB0A00" w:rsidP="00C3444E">
      <w:pPr>
        <w:ind w:firstLine="567"/>
        <w:jc w:val="center"/>
        <w:rPr>
          <w:rFonts w:ascii="Times New Roman" w:hAnsi="Times New Roman"/>
          <w:b/>
          <w:bCs/>
          <w:color w:val="000000"/>
          <w:sz w:val="28"/>
          <w:szCs w:val="28"/>
        </w:rPr>
      </w:pPr>
    </w:p>
    <w:p w:rsidR="00CB0A00" w:rsidRDefault="00CB0A00" w:rsidP="00C3444E">
      <w:pPr>
        <w:ind w:firstLine="567"/>
        <w:jc w:val="center"/>
        <w:rPr>
          <w:rFonts w:ascii="Times New Roman" w:hAnsi="Times New Roman"/>
          <w:b/>
          <w:bCs/>
          <w:color w:val="000000"/>
          <w:sz w:val="28"/>
          <w:szCs w:val="28"/>
        </w:rPr>
      </w:pPr>
    </w:p>
    <w:p w:rsidR="003905F7" w:rsidRDefault="003905F7" w:rsidP="00C3444E">
      <w:pPr>
        <w:ind w:firstLine="567"/>
        <w:jc w:val="both"/>
        <w:rPr>
          <w:rFonts w:ascii="Times New Roman" w:hAnsi="Times New Roman"/>
          <w:sz w:val="28"/>
          <w:szCs w:val="28"/>
        </w:rPr>
      </w:pPr>
    </w:p>
    <w:p w:rsidR="003905F7" w:rsidRDefault="005F59B7" w:rsidP="00C3444E">
      <w:pPr>
        <w:ind w:firstLine="567"/>
        <w:jc w:val="both"/>
        <w:rPr>
          <w:rFonts w:ascii="Times New Roman" w:hAnsi="Times New Roman"/>
          <w:sz w:val="28"/>
          <w:szCs w:val="28"/>
        </w:rPr>
      </w:pPr>
      <w:r w:rsidRPr="005F59B7">
        <w:rPr>
          <w:rFonts w:ascii="Times New Roman" w:hAnsi="Times New Roman"/>
          <w:b/>
          <w:bCs/>
          <w:noProof/>
          <w:color w:val="000000"/>
          <w:sz w:val="28"/>
          <w:szCs w:val="28"/>
          <w:lang w:eastAsia="ru-RU"/>
        </w:rPr>
        <w:pict>
          <v:roundrect id="_x0000_s1115" style="position:absolute;left:0;text-align:left;margin-left:24.35pt;margin-top:14.85pt;width:460.5pt;height:58.5pt;z-index:251729408" arcsize="10923f" fillcolor="#4f81bd [3204]" stroked="f" strokeweight="0">
            <v:fill color2="#365e8f [2372]" focusposition=".5,.5" focussize="" focus="100%" type="gradientRadial"/>
            <v:shadow on="t" type="perspective" color="#243f60 [1604]" offset="1pt" offset2="-3pt"/>
            <v:textbox>
              <w:txbxContent>
                <w:p w:rsidR="006200CA" w:rsidRPr="003905F7" w:rsidRDefault="006200CA" w:rsidP="00374082">
                  <w:pPr>
                    <w:ind w:firstLine="567"/>
                    <w:rPr>
                      <w:rFonts w:ascii="Times New Roman" w:hAnsi="Times New Roman"/>
                      <w:b/>
                      <w:bCs/>
                      <w:color w:val="F2F2F2" w:themeColor="background1" w:themeShade="F2"/>
                      <w:sz w:val="28"/>
                      <w:szCs w:val="28"/>
                    </w:rPr>
                  </w:pPr>
                  <w:r w:rsidRPr="00374082">
                    <w:rPr>
                      <w:rFonts w:ascii="Times New Roman" w:hAnsi="Times New Roman"/>
                      <w:b/>
                      <w:bCs/>
                      <w:color w:val="FDE9D9" w:themeColor="accent6" w:themeTint="33"/>
                      <w:sz w:val="28"/>
                      <w:szCs w:val="28"/>
                    </w:rPr>
                    <w:t>Муниципальная программа «Развитие транспортной системы</w:t>
                  </w:r>
                  <w:r w:rsidRPr="008A09AC">
                    <w:rPr>
                      <w:rFonts w:ascii="Times New Roman" w:hAnsi="Times New Roman"/>
                      <w:b/>
                      <w:bCs/>
                      <w:color w:val="000000"/>
                      <w:sz w:val="28"/>
                      <w:szCs w:val="28"/>
                    </w:rPr>
                    <w:t xml:space="preserve"> </w:t>
                  </w:r>
                  <w:r w:rsidRPr="003905F7">
                    <w:rPr>
                      <w:rFonts w:ascii="Times New Roman" w:hAnsi="Times New Roman"/>
                      <w:b/>
                      <w:bCs/>
                      <w:color w:val="F2F2F2" w:themeColor="background1" w:themeShade="F2"/>
                      <w:sz w:val="28"/>
                      <w:szCs w:val="28"/>
                    </w:rPr>
                    <w:t>Комсомольского муниципального района Ивановской области»</w:t>
                  </w:r>
                </w:p>
                <w:p w:rsidR="006200CA" w:rsidRDefault="006200CA"/>
              </w:txbxContent>
            </v:textbox>
          </v:roundrect>
        </w:pict>
      </w:r>
    </w:p>
    <w:p w:rsidR="00D065A8" w:rsidRDefault="00C3444E" w:rsidP="00C3444E">
      <w:pPr>
        <w:ind w:firstLine="567"/>
        <w:jc w:val="both"/>
        <w:rPr>
          <w:rFonts w:ascii="Times New Roman" w:hAnsi="Times New Roman"/>
          <w:sz w:val="28"/>
          <w:szCs w:val="28"/>
        </w:rPr>
      </w:pPr>
      <w:r w:rsidRPr="008A09AC">
        <w:rPr>
          <w:rFonts w:ascii="Times New Roman" w:hAnsi="Times New Roman"/>
          <w:sz w:val="28"/>
          <w:szCs w:val="28"/>
        </w:rPr>
        <w:t xml:space="preserve">      </w:t>
      </w:r>
    </w:p>
    <w:p w:rsidR="00D065A8" w:rsidRDefault="00D065A8" w:rsidP="00C3444E">
      <w:pPr>
        <w:ind w:firstLine="567"/>
        <w:jc w:val="both"/>
        <w:rPr>
          <w:rFonts w:ascii="Times New Roman" w:hAnsi="Times New Roman"/>
          <w:sz w:val="28"/>
          <w:szCs w:val="28"/>
        </w:rPr>
      </w:pPr>
    </w:p>
    <w:p w:rsidR="00D065A8" w:rsidRDefault="00D065A8" w:rsidP="00C3444E">
      <w:pPr>
        <w:ind w:firstLine="567"/>
        <w:jc w:val="both"/>
        <w:rPr>
          <w:rFonts w:ascii="Times New Roman" w:hAnsi="Times New Roman"/>
          <w:sz w:val="28"/>
          <w:szCs w:val="28"/>
        </w:rPr>
      </w:pPr>
    </w:p>
    <w:p w:rsidR="00B0400B" w:rsidRDefault="00B0400B" w:rsidP="00B0400B">
      <w:pPr>
        <w:ind w:firstLine="567"/>
        <w:jc w:val="both"/>
        <w:rPr>
          <w:rFonts w:ascii="Times New Roman" w:hAnsi="Times New Roman"/>
          <w:color w:val="000000"/>
          <w:sz w:val="28"/>
          <w:szCs w:val="28"/>
        </w:rPr>
      </w:pPr>
      <w:r>
        <w:rPr>
          <w:noProof/>
          <w:lang w:eastAsia="ru-RU"/>
        </w:rPr>
        <w:drawing>
          <wp:inline distT="0" distB="0" distL="0" distR="0">
            <wp:extent cx="2000250" cy="1790700"/>
            <wp:effectExtent l="19050" t="0" r="0" b="0"/>
            <wp:docPr id="53" name="Рисунок 4" descr="https://ds02.infourok.ru/uploads/ex/0fbb/000134b2-a0745b35/31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fbb/000134b2-a0745b35/310/img2.jpg"/>
                    <pic:cNvPicPr>
                      <a:picLocks noChangeAspect="1" noChangeArrowheads="1"/>
                    </pic:cNvPicPr>
                  </pic:nvPicPr>
                  <pic:blipFill>
                    <a:blip r:embed="rId89" cstate="print"/>
                    <a:srcRect/>
                    <a:stretch>
                      <a:fillRect/>
                    </a:stretch>
                  </pic:blipFill>
                  <pic:spPr bwMode="auto">
                    <a:xfrm>
                      <a:off x="0" y="0"/>
                      <a:ext cx="2000250" cy="1790700"/>
                    </a:xfrm>
                    <a:prstGeom prst="rect">
                      <a:avLst/>
                    </a:prstGeom>
                    <a:noFill/>
                    <a:ln w="9525">
                      <a:noFill/>
                      <a:miter lim="800000"/>
                      <a:headEnd/>
                      <a:tailEnd/>
                    </a:ln>
                  </pic:spPr>
                </pic:pic>
              </a:graphicData>
            </a:graphic>
          </wp:inline>
        </w:drawing>
      </w:r>
      <w:r w:rsidRPr="00B0400B">
        <w:rPr>
          <w:rFonts w:ascii="Times New Roman" w:hAnsi="Times New Roman"/>
          <w:sz w:val="28"/>
          <w:szCs w:val="28"/>
        </w:rPr>
        <w:t xml:space="preserve"> </w:t>
      </w:r>
      <w:r w:rsidRPr="008A09AC">
        <w:rPr>
          <w:rFonts w:ascii="Times New Roman" w:hAnsi="Times New Roman"/>
          <w:sz w:val="28"/>
          <w:szCs w:val="28"/>
        </w:rPr>
        <w:t xml:space="preserve">Расходы бюджета </w:t>
      </w:r>
      <w:r w:rsidRPr="008A09AC">
        <w:rPr>
          <w:rFonts w:ascii="Times New Roman" w:hAnsi="Times New Roman"/>
          <w:bCs/>
          <w:color w:val="000000"/>
          <w:sz w:val="28"/>
          <w:szCs w:val="28"/>
        </w:rPr>
        <w:t>Комсомольского муниципального района</w:t>
      </w:r>
      <w:r w:rsidRPr="008A09AC">
        <w:rPr>
          <w:rFonts w:ascii="Times New Roman" w:hAnsi="Times New Roman"/>
          <w:sz w:val="28"/>
          <w:szCs w:val="28"/>
        </w:rPr>
        <w:t xml:space="preserve"> в 201</w:t>
      </w:r>
      <w:r>
        <w:rPr>
          <w:rFonts w:ascii="Times New Roman" w:hAnsi="Times New Roman"/>
          <w:sz w:val="28"/>
          <w:szCs w:val="28"/>
        </w:rPr>
        <w:t>9</w:t>
      </w:r>
      <w:r w:rsidRPr="008A09AC">
        <w:rPr>
          <w:rFonts w:ascii="Times New Roman" w:hAnsi="Times New Roman"/>
          <w:sz w:val="28"/>
          <w:szCs w:val="28"/>
        </w:rPr>
        <w:t>-202</w:t>
      </w:r>
      <w:r>
        <w:rPr>
          <w:rFonts w:ascii="Times New Roman" w:hAnsi="Times New Roman"/>
          <w:sz w:val="28"/>
          <w:szCs w:val="28"/>
        </w:rPr>
        <w:t>1</w:t>
      </w:r>
      <w:r w:rsidRPr="008A09AC">
        <w:rPr>
          <w:rFonts w:ascii="Times New Roman" w:hAnsi="Times New Roman"/>
          <w:sz w:val="28"/>
          <w:szCs w:val="28"/>
        </w:rPr>
        <w:t xml:space="preserve"> годах на реализацию муниципальной программы </w:t>
      </w:r>
      <w:r w:rsidRPr="008A09AC">
        <w:rPr>
          <w:rFonts w:ascii="Times New Roman" w:hAnsi="Times New Roman"/>
          <w:bCs/>
          <w:color w:val="000000"/>
          <w:sz w:val="28"/>
          <w:szCs w:val="28"/>
        </w:rPr>
        <w:t xml:space="preserve">«Развитие транспортной системы Комсомольского муниципального района Ивановской области» </w:t>
      </w:r>
      <w:r w:rsidRPr="008A09AC">
        <w:rPr>
          <w:rFonts w:ascii="Times New Roman" w:hAnsi="Times New Roman"/>
          <w:color w:val="000000"/>
          <w:sz w:val="28"/>
          <w:szCs w:val="28"/>
        </w:rPr>
        <w:t xml:space="preserve">представлены в нижеследующей </w:t>
      </w:r>
      <w:r>
        <w:rPr>
          <w:rFonts w:ascii="Times New Roman" w:hAnsi="Times New Roman"/>
          <w:color w:val="000000"/>
          <w:sz w:val="28"/>
          <w:szCs w:val="28"/>
        </w:rPr>
        <w:t>диаграмме</w:t>
      </w:r>
      <w:r w:rsidRPr="008A09AC">
        <w:rPr>
          <w:rFonts w:ascii="Times New Roman" w:hAnsi="Times New Roman"/>
          <w:color w:val="000000"/>
          <w:sz w:val="28"/>
          <w:szCs w:val="28"/>
        </w:rPr>
        <w:t>:</w:t>
      </w:r>
    </w:p>
    <w:p w:rsidR="00D065A8" w:rsidRDefault="00B0400B" w:rsidP="00C3444E">
      <w:pPr>
        <w:ind w:firstLine="567"/>
        <w:jc w:val="both"/>
        <w:rPr>
          <w:rFonts w:ascii="Times New Roman" w:hAnsi="Times New Roman"/>
          <w:sz w:val="28"/>
          <w:szCs w:val="28"/>
        </w:rPr>
      </w:pPr>
      <w:r>
        <w:rPr>
          <w:noProof/>
          <w:lang w:eastAsia="ru-RU"/>
        </w:rPr>
        <w:drawing>
          <wp:anchor distT="0" distB="0" distL="114300" distR="114300" simplePos="0" relativeHeight="251731456" behindDoc="0" locked="0" layoutInCell="1" allowOverlap="1">
            <wp:simplePos x="0" y="0"/>
            <wp:positionH relativeFrom="column">
              <wp:posOffset>3252470</wp:posOffset>
            </wp:positionH>
            <wp:positionV relativeFrom="paragraph">
              <wp:posOffset>636</wp:posOffset>
            </wp:positionV>
            <wp:extent cx="2779865" cy="1390650"/>
            <wp:effectExtent l="19050" t="0" r="1435" b="0"/>
            <wp:wrapNone/>
            <wp:docPr id="58" name="Рисунок 10" descr="https://static.rappler.com/images/business-growth-2013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rappler.com/images/business-growth-20130410.jpg"/>
                    <pic:cNvPicPr>
                      <a:picLocks noChangeAspect="1" noChangeArrowheads="1"/>
                    </pic:cNvPicPr>
                  </pic:nvPicPr>
                  <pic:blipFill>
                    <a:blip r:embed="rId90" cstate="print"/>
                    <a:srcRect/>
                    <a:stretch>
                      <a:fillRect/>
                    </a:stretch>
                  </pic:blipFill>
                  <pic:spPr bwMode="auto">
                    <a:xfrm>
                      <a:off x="0" y="0"/>
                      <a:ext cx="2781300" cy="1391368"/>
                    </a:xfrm>
                    <a:prstGeom prst="rect">
                      <a:avLst/>
                    </a:prstGeom>
                    <a:noFill/>
                    <a:ln w="9525">
                      <a:noFill/>
                      <a:miter lim="800000"/>
                      <a:headEnd/>
                      <a:tailEnd/>
                    </a:ln>
                  </pic:spPr>
                </pic:pic>
              </a:graphicData>
            </a:graphic>
          </wp:anchor>
        </w:drawing>
      </w:r>
      <w:r>
        <w:rPr>
          <w:noProof/>
          <w:lang w:eastAsia="ru-RU"/>
        </w:rPr>
        <w:drawing>
          <wp:inline distT="0" distB="0" distL="0" distR="0">
            <wp:extent cx="2361089" cy="1323975"/>
            <wp:effectExtent l="19050" t="0" r="1111" b="0"/>
            <wp:docPr id="57" name="Рисунок 7" descr="https://media.publika.md/md/image/201107/full/reparatie_3199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a.publika.md/md/image/201107/full/reparatie_31992000.jpg"/>
                    <pic:cNvPicPr>
                      <a:picLocks noChangeAspect="1" noChangeArrowheads="1"/>
                    </pic:cNvPicPr>
                  </pic:nvPicPr>
                  <pic:blipFill>
                    <a:blip r:embed="rId91" cstate="print"/>
                    <a:srcRect/>
                    <a:stretch>
                      <a:fillRect/>
                    </a:stretch>
                  </pic:blipFill>
                  <pic:spPr bwMode="auto">
                    <a:xfrm>
                      <a:off x="0" y="0"/>
                      <a:ext cx="2361089" cy="1323975"/>
                    </a:xfrm>
                    <a:prstGeom prst="rect">
                      <a:avLst/>
                    </a:prstGeom>
                    <a:noFill/>
                    <a:ln w="9525">
                      <a:noFill/>
                      <a:miter lim="800000"/>
                      <a:headEnd/>
                      <a:tailEnd/>
                    </a:ln>
                  </pic:spPr>
                </pic:pic>
              </a:graphicData>
            </a:graphic>
          </wp:inline>
        </w:drawing>
      </w:r>
    </w:p>
    <w:p w:rsidR="00651E3A" w:rsidRPr="00AA5F7B" w:rsidRDefault="00294B20" w:rsidP="00294B20">
      <w:pPr>
        <w:jc w:val="both"/>
        <w:rPr>
          <w:sz w:val="28"/>
          <w:szCs w:val="28"/>
        </w:rPr>
        <w:sectPr w:rsidR="00651E3A" w:rsidRPr="00AA5F7B" w:rsidSect="008A09AC">
          <w:pgSz w:w="11906" w:h="16838"/>
          <w:pgMar w:top="1134" w:right="566" w:bottom="1134" w:left="1418" w:header="709" w:footer="709" w:gutter="0"/>
          <w:cols w:space="708"/>
          <w:docGrid w:linePitch="360"/>
        </w:sectPr>
      </w:pPr>
      <w:r>
        <w:rPr>
          <w:noProof/>
          <w:lang w:eastAsia="ru-RU"/>
        </w:rPr>
        <w:lastRenderedPageBreak/>
        <w:drawing>
          <wp:anchor distT="0" distB="0" distL="114300" distR="114300" simplePos="0" relativeHeight="251732480" behindDoc="1" locked="0" layoutInCell="1" allowOverlap="1">
            <wp:simplePos x="0" y="0"/>
            <wp:positionH relativeFrom="column">
              <wp:posOffset>1785620</wp:posOffset>
            </wp:positionH>
            <wp:positionV relativeFrom="paragraph">
              <wp:posOffset>-81915</wp:posOffset>
            </wp:positionV>
            <wp:extent cx="4572000" cy="4762500"/>
            <wp:effectExtent l="19050" t="0" r="19050" b="0"/>
            <wp:wrapTight wrapText="bothSides">
              <wp:wrapPolygon edited="0">
                <wp:start x="-90" y="0"/>
                <wp:lineTo x="-90" y="21600"/>
                <wp:lineTo x="21690" y="21600"/>
                <wp:lineTo x="21690" y="0"/>
                <wp:lineTo x="-90" y="0"/>
              </wp:wrapPolygon>
            </wp:wrapTight>
            <wp:docPr id="18"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anchor>
        </w:drawing>
      </w:r>
      <w:r>
        <w:rPr>
          <w:noProof/>
          <w:lang w:eastAsia="ru-RU"/>
        </w:rPr>
        <w:drawing>
          <wp:inline distT="0" distB="0" distL="0" distR="0">
            <wp:extent cx="1582050" cy="1352550"/>
            <wp:effectExtent l="19050" t="0" r="0" b="0"/>
            <wp:docPr id="61" name="Рисунок 13" descr="https://1.cdn.edl.io/Zyxoa34KzjmGaid6qOdFurIxniOJOPzEa6QIL1XFSsONUf9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cdn.edl.io/Zyxoa34KzjmGaid6qOdFurIxniOJOPzEa6QIL1XFSsONUf9O.jpg"/>
                    <pic:cNvPicPr>
                      <a:picLocks noChangeAspect="1" noChangeArrowheads="1"/>
                    </pic:cNvPicPr>
                  </pic:nvPicPr>
                  <pic:blipFill>
                    <a:blip r:embed="rId93" cstate="print"/>
                    <a:srcRect/>
                    <a:stretch>
                      <a:fillRect/>
                    </a:stretch>
                  </pic:blipFill>
                  <pic:spPr bwMode="auto">
                    <a:xfrm>
                      <a:off x="0" y="0"/>
                      <a:ext cx="1582050" cy="1352550"/>
                    </a:xfrm>
                    <a:prstGeom prst="rect">
                      <a:avLst/>
                    </a:prstGeom>
                    <a:noFill/>
                    <a:ln w="9525">
                      <a:noFill/>
                      <a:miter lim="800000"/>
                      <a:headEnd/>
                      <a:tailEnd/>
                    </a:ln>
                  </pic:spPr>
                </pic:pic>
              </a:graphicData>
            </a:graphic>
          </wp:inline>
        </w:drawing>
      </w:r>
      <w:r w:rsidRPr="00294B20">
        <w:rPr>
          <w:noProof/>
          <w:sz w:val="28"/>
          <w:szCs w:val="28"/>
          <w:lang w:eastAsia="ru-RU"/>
        </w:rPr>
        <w:drawing>
          <wp:inline distT="0" distB="0" distL="0" distR="0">
            <wp:extent cx="1457550" cy="1964187"/>
            <wp:effectExtent l="190500" t="114300" r="161700" b="112263"/>
            <wp:docPr id="62" name="Рисунок 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94" cstate="print"/>
                    <a:stretch>
                      <a:fillRect/>
                    </a:stretch>
                  </pic:blipFill>
                  <pic:spPr>
                    <a:xfrm rot="636174" flipH="1">
                      <a:off x="0" y="0"/>
                      <a:ext cx="1456981" cy="1963420"/>
                    </a:xfrm>
                    <a:prstGeom prst="rect">
                      <a:avLst/>
                    </a:prstGeom>
                  </pic:spPr>
                </pic:pic>
              </a:graphicData>
            </a:graphic>
          </wp:inline>
        </w:drawing>
      </w:r>
    </w:p>
    <w:p w:rsidR="00C3444E" w:rsidRDefault="00A57989" w:rsidP="00A57989">
      <w:pPr>
        <w:jc w:val="both"/>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733504" behindDoc="0" locked="0" layoutInCell="1" allowOverlap="1">
            <wp:simplePos x="0" y="0"/>
            <wp:positionH relativeFrom="column">
              <wp:posOffset>314960</wp:posOffset>
            </wp:positionH>
            <wp:positionV relativeFrom="paragraph">
              <wp:posOffset>1549400</wp:posOffset>
            </wp:positionV>
            <wp:extent cx="1948815" cy="1505585"/>
            <wp:effectExtent l="114300" t="133350" r="89535" b="113665"/>
            <wp:wrapNone/>
            <wp:docPr id="64" name="Рисунок 16" descr="https://www.finansialku.com/wp-content/uploads/2016/12/Apa-Saja-Perbedaan-Saham-Syariah-dan-Saham-Konvensional-1-Finansial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finansialku.com/wp-content/uploads/2016/12/Apa-Saja-Perbedaan-Saham-Syariah-dan-Saham-Konvensional-1-Finansialku.jpg"/>
                    <pic:cNvPicPr>
                      <a:picLocks noChangeAspect="1" noChangeArrowheads="1"/>
                    </pic:cNvPicPr>
                  </pic:nvPicPr>
                  <pic:blipFill>
                    <a:blip r:embed="rId95" cstate="print"/>
                    <a:srcRect/>
                    <a:stretch>
                      <a:fillRect/>
                    </a:stretch>
                  </pic:blipFill>
                  <pic:spPr bwMode="auto">
                    <a:xfrm rot="21127681">
                      <a:off x="0" y="0"/>
                      <a:ext cx="1948815" cy="1505585"/>
                    </a:xfrm>
                    <a:prstGeom prst="rect">
                      <a:avLst/>
                    </a:prstGeom>
                    <a:noFill/>
                    <a:ln w="9525">
                      <a:noFill/>
                      <a:miter lim="800000"/>
                      <a:headEnd/>
                      <a:tailEnd/>
                    </a:ln>
                  </pic:spPr>
                </pic:pic>
              </a:graphicData>
            </a:graphic>
          </wp:anchor>
        </w:drawing>
      </w:r>
      <w:r w:rsidR="00361B4C">
        <w:rPr>
          <w:rFonts w:ascii="Times New Roman" w:hAnsi="Times New Roman"/>
          <w:b/>
          <w:noProof/>
          <w:sz w:val="28"/>
          <w:szCs w:val="28"/>
          <w:lang w:eastAsia="ru-RU"/>
        </w:rPr>
        <w:drawing>
          <wp:inline distT="0" distB="0" distL="0" distR="0">
            <wp:extent cx="5657850" cy="1381125"/>
            <wp:effectExtent l="0" t="0" r="19050" b="0"/>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361B4C" w:rsidRDefault="00361B4C" w:rsidP="00C3444E">
      <w:pPr>
        <w:jc w:val="both"/>
        <w:rPr>
          <w:rFonts w:ascii="Times New Roman" w:hAnsi="Times New Roman"/>
          <w:b/>
          <w:sz w:val="28"/>
          <w:szCs w:val="28"/>
        </w:rPr>
      </w:pPr>
    </w:p>
    <w:p w:rsidR="00A57989" w:rsidRDefault="00A57989" w:rsidP="00C3444E">
      <w:pPr>
        <w:jc w:val="both"/>
        <w:rPr>
          <w:rFonts w:ascii="Times New Roman" w:hAnsi="Times New Roman"/>
          <w:sz w:val="28"/>
          <w:szCs w:val="28"/>
        </w:rPr>
      </w:pPr>
    </w:p>
    <w:p w:rsidR="00A57989" w:rsidRDefault="00263E4F" w:rsidP="00C3444E">
      <w:pPr>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2628900"/>
            <wp:effectExtent l="0" t="0" r="0" b="0"/>
            <wp:docPr id="68" name="Схема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rsidR="00A57989" w:rsidRDefault="00A57989" w:rsidP="00C3444E">
      <w:pPr>
        <w:jc w:val="both"/>
        <w:rPr>
          <w:rFonts w:ascii="Times New Roman" w:hAnsi="Times New Roman"/>
          <w:sz w:val="28"/>
          <w:szCs w:val="28"/>
        </w:rPr>
      </w:pPr>
    </w:p>
    <w:p w:rsidR="00A57989" w:rsidRDefault="00A57989" w:rsidP="00C3444E">
      <w:pPr>
        <w:jc w:val="both"/>
        <w:rPr>
          <w:rFonts w:ascii="Times New Roman" w:hAnsi="Times New Roman"/>
          <w:sz w:val="28"/>
          <w:szCs w:val="28"/>
        </w:rPr>
      </w:pPr>
    </w:p>
    <w:p w:rsidR="00A57989" w:rsidRDefault="00A57989" w:rsidP="00C3444E">
      <w:pPr>
        <w:jc w:val="both"/>
        <w:rPr>
          <w:rFonts w:ascii="Times New Roman" w:hAnsi="Times New Roman"/>
          <w:sz w:val="28"/>
          <w:szCs w:val="28"/>
        </w:rPr>
      </w:pPr>
    </w:p>
    <w:p w:rsidR="00263E4F" w:rsidRDefault="00263E4F" w:rsidP="00C3444E">
      <w:pPr>
        <w:jc w:val="both"/>
        <w:rPr>
          <w:rFonts w:ascii="Times New Roman" w:hAnsi="Times New Roman"/>
          <w:sz w:val="28"/>
          <w:szCs w:val="28"/>
        </w:rPr>
      </w:pPr>
    </w:p>
    <w:p w:rsidR="00263E4F" w:rsidRDefault="00263E4F" w:rsidP="00C3444E">
      <w:pPr>
        <w:jc w:val="both"/>
        <w:rPr>
          <w:rFonts w:ascii="Times New Roman" w:hAnsi="Times New Roman"/>
          <w:sz w:val="28"/>
          <w:szCs w:val="28"/>
        </w:rPr>
      </w:pPr>
    </w:p>
    <w:p w:rsidR="00263E4F" w:rsidRDefault="005F59B7" w:rsidP="00C3444E">
      <w:pPr>
        <w:jc w:val="both"/>
        <w:rPr>
          <w:rFonts w:ascii="Times New Roman" w:hAnsi="Times New Roman"/>
          <w:sz w:val="28"/>
          <w:szCs w:val="28"/>
        </w:rPr>
      </w:pPr>
      <w:r>
        <w:rPr>
          <w:rFonts w:ascii="Times New Roman" w:hAnsi="Times New Roman"/>
          <w:noProof/>
          <w:sz w:val="28"/>
          <w:szCs w:val="28"/>
          <w:lang w:eastAsia="ru-RU"/>
        </w:rPr>
        <w:lastRenderedPageBreak/>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21" type="#_x0000_t90" style="position:absolute;left:0;text-align:left;margin-left:4.55pt;margin-top:262.8pt;width:349.5pt;height:62.25pt;rotation:180;z-index:251738624" fillcolor="#f79646 [3209]" stroked="f" strokeweight="0">
            <v:fill color2="#df6a09 [2377]" focusposition=".5,.5" focussize="" focus="100%" type="gradientRadial"/>
            <v:shadow on="t" type="perspective" color="#974706 [1609]" offset="1pt" offset2="-3pt"/>
          </v:shape>
        </w:pict>
      </w:r>
      <w:r>
        <w:rPr>
          <w:rFonts w:ascii="Times New Roman" w:hAnsi="Times New Roman"/>
          <w:noProof/>
          <w:sz w:val="28"/>
          <w:szCs w:val="28"/>
          <w:lang w:eastAsia="ru-RU"/>
        </w:rPr>
        <w:pict>
          <v:roundrect id="_x0000_s1117" style="position:absolute;left:0;text-align:left;margin-left:336.8pt;margin-top:10.05pt;width:149.25pt;height:246pt;z-index:251734528" arcsize="10923f" fillcolor="#c0504d [3205]" strokecolor="#f2f2f2 [3041]" strokeweight="3pt">
            <v:shadow type="perspective" color="#622423 [1605]" opacity=".5" offset="1pt" offset2="-1pt"/>
            <o:extrusion v:ext="view" backdepth="1in" on="t" rotationangle="-25,25" viewpoint="0,0" viewpointorigin="0,0" skewangle="0" skewamt="0" lightposition=",50000" type="perspective"/>
            <v:textbox>
              <w:txbxContent>
                <w:p w:rsidR="006200CA" w:rsidRPr="00837379" w:rsidRDefault="006200CA" w:rsidP="00837379">
                  <w:pPr>
                    <w:rPr>
                      <w:rFonts w:ascii="Times New Roman" w:hAnsi="Times New Roman"/>
                      <w:color w:val="C6D9F1" w:themeColor="text2" w:themeTint="33"/>
                      <w:sz w:val="28"/>
                    </w:rPr>
                  </w:pPr>
                  <w:r w:rsidRPr="00837379">
                    <w:rPr>
                      <w:rFonts w:ascii="Times New Roman" w:hAnsi="Times New Roman"/>
                      <w:b/>
                      <w:bCs/>
                      <w:color w:val="C6D9F1" w:themeColor="text2" w:themeTint="33"/>
                      <w:sz w:val="28"/>
                    </w:rPr>
                    <w:t>Муниципальная программа</w:t>
                  </w:r>
                  <w:r w:rsidRPr="00837379">
                    <w:rPr>
                      <w:rFonts w:ascii="Times New Roman" w:hAnsi="Times New Roman"/>
                      <w:color w:val="C6D9F1" w:themeColor="text2" w:themeTint="33"/>
                      <w:sz w:val="28"/>
                    </w:rPr>
                    <w:t xml:space="preserve"> </w:t>
                  </w:r>
                </w:p>
                <w:p w:rsidR="006200CA" w:rsidRPr="00837379" w:rsidRDefault="006200CA" w:rsidP="00837379">
                  <w:pPr>
                    <w:rPr>
                      <w:rFonts w:ascii="Times New Roman" w:hAnsi="Times New Roman"/>
                      <w:color w:val="C6D9F1" w:themeColor="text2" w:themeTint="33"/>
                      <w:sz w:val="28"/>
                    </w:rPr>
                  </w:pPr>
                  <w:r w:rsidRPr="00837379">
                    <w:rPr>
                      <w:rFonts w:ascii="Times New Roman" w:hAnsi="Times New Roman"/>
                      <w:b/>
                      <w:bCs/>
                      <w:color w:val="C6D9F1" w:themeColor="text2" w:themeTint="33"/>
                      <w:sz w:val="28"/>
                    </w:rPr>
                    <w:t>«Осуществление финансовой политики Комсомольского муниципального района»</w:t>
                  </w:r>
                  <w:r w:rsidRPr="00837379">
                    <w:rPr>
                      <w:rFonts w:ascii="Times New Roman" w:hAnsi="Times New Roman"/>
                      <w:color w:val="C6D9F1" w:themeColor="text2" w:themeTint="33"/>
                      <w:sz w:val="28"/>
                    </w:rPr>
                    <w:t xml:space="preserve"> </w:t>
                  </w:r>
                  <w:r>
                    <w:rPr>
                      <w:rFonts w:ascii="Times New Roman" w:hAnsi="Times New Roman"/>
                      <w:color w:val="C6D9F1" w:themeColor="text2" w:themeTint="33"/>
                      <w:sz w:val="28"/>
                    </w:rPr>
                    <w:t xml:space="preserve"> </w:t>
                  </w:r>
                </w:p>
                <w:p w:rsidR="006200CA" w:rsidRPr="00837379" w:rsidRDefault="006200CA">
                  <w:pPr>
                    <w:rPr>
                      <w:rFonts w:ascii="Times New Roman" w:hAnsi="Times New Roman"/>
                      <w:color w:val="C6D9F1" w:themeColor="text2" w:themeTint="33"/>
                      <w:sz w:val="28"/>
                    </w:rPr>
                  </w:pPr>
                </w:p>
              </w:txbxContent>
            </v:textbox>
          </v:roundrect>
        </w:pict>
      </w:r>
      <w:r w:rsidR="00263E4F">
        <w:rPr>
          <w:rFonts w:ascii="Times New Roman" w:hAnsi="Times New Roman"/>
          <w:noProof/>
          <w:sz w:val="28"/>
          <w:szCs w:val="28"/>
          <w:lang w:eastAsia="ru-RU"/>
        </w:rPr>
        <w:drawing>
          <wp:inline distT="0" distB="0" distL="0" distR="0">
            <wp:extent cx="3638550" cy="3200400"/>
            <wp:effectExtent l="19050" t="0" r="1905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263E4F" w:rsidRDefault="005F59B7" w:rsidP="00C3444E">
      <w:pPr>
        <w:jc w:val="both"/>
        <w:rPr>
          <w:rFonts w:ascii="Times New Roman" w:hAnsi="Times New Roman"/>
          <w:sz w:val="28"/>
          <w:szCs w:val="28"/>
        </w:rPr>
      </w:pPr>
      <w:r>
        <w:rPr>
          <w:rFonts w:ascii="Times New Roman" w:hAnsi="Times New Roman"/>
          <w:noProof/>
          <w:sz w:val="28"/>
          <w:szCs w:val="28"/>
          <w:lang w:eastAsia="ru-RU"/>
        </w:rPr>
        <w:pict>
          <v:rect id="_x0000_s1124" style="position:absolute;left:0;text-align:left;margin-left:366.8pt;margin-top:6.65pt;width:36pt;height:44.25pt;z-index:251741696" fillcolor="#4f81bd [3204]" stroked="f" strokeweight="0">
            <v:fill color2="#365e8f [2372]" focusposition=".5,.5" focussize="" focus="100%" type="gradientRadial"/>
            <v:shadow on="t" type="perspective" color="#243f60 [1604]" offset="1pt" offset2="-3pt"/>
          </v:rect>
        </w:pict>
      </w:r>
      <w:r>
        <w:rPr>
          <w:rFonts w:ascii="Times New Roman" w:hAnsi="Times New Roman"/>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2" type="#_x0000_t67" style="position:absolute;left:0;text-align:left;margin-left:390.05pt;margin-top:17.15pt;width:102.75pt;height:135.75pt;z-index:251739648" fillcolor="#8064a2 [3207]" stroked="f" strokeweight="0">
            <v:fill color2="#5e4878 [2375]" focusposition=".5,.5" focussize="" focus="100%" type="gradientRadial"/>
            <v:shadow on="t" type="perspective" color="#3f3151 [1607]" offset="1pt" offset2="-3pt"/>
            <v:textbox style="layout-flow:vertical-ideographic"/>
          </v:shape>
        </w:pict>
      </w:r>
    </w:p>
    <w:p w:rsidR="00263E4F" w:rsidRDefault="005F59B7" w:rsidP="00C3444E">
      <w:pPr>
        <w:jc w:val="both"/>
        <w:rPr>
          <w:rFonts w:ascii="Times New Roman" w:hAnsi="Times New Roman"/>
          <w:sz w:val="28"/>
          <w:szCs w:val="28"/>
        </w:rPr>
      </w:pPr>
      <w:r>
        <w:rPr>
          <w:rFonts w:ascii="Times New Roman" w:hAnsi="Times New Roman"/>
          <w:noProof/>
          <w:sz w:val="28"/>
          <w:szCs w:val="28"/>
          <w:lang w:eastAsia="ru-RU"/>
        </w:rPr>
        <w:pict>
          <v:shape id="_x0000_s1123" type="#_x0000_t90" style="position:absolute;left:0;text-align:left;margin-left:236.7pt;margin-top:10.9pt;width:160.4pt;height:95.8pt;rotation:12233733fd;z-index:251740672" fillcolor="#4f81bd [3204]" stroked="f" strokeweight="0">
            <v:fill color2="#365e8f [2372]" focusposition=".5,.5" focussize="" focus="100%" type="gradientRadial"/>
            <v:shadow on="t" type="perspective" color="#243f60 [1604]" offset="1pt" offset2="-3pt"/>
          </v:shape>
        </w:pict>
      </w:r>
    </w:p>
    <w:p w:rsidR="00263E4F" w:rsidRPr="006E48EC" w:rsidRDefault="005F59B7" w:rsidP="00C3444E">
      <w:pPr>
        <w:jc w:val="both"/>
        <w:rPr>
          <w:rFonts w:ascii="Times New Roman" w:hAnsi="Times New Roman"/>
          <w:sz w:val="28"/>
          <w:szCs w:val="28"/>
        </w:rPr>
      </w:pPr>
      <w:r>
        <w:rPr>
          <w:rFonts w:ascii="Times New Roman" w:hAnsi="Times New Roman"/>
          <w:noProof/>
          <w:sz w:val="28"/>
          <w:szCs w:val="28"/>
          <w:lang w:eastAsia="ru-RU"/>
        </w:rPr>
        <w:pict>
          <v:rect id="_x0000_s1120" style="position:absolute;left:0;text-align:left;margin-left:336.8pt;margin-top:135.6pt;width:135.75pt;height:48pt;z-index:251737600" fillcolor="#8064a2 [3207]" stroked="f" strokeweight="0">
            <v:fill color2="#5e4878 [2375]" focusposition=".5,.5" focussize="" focus="100%" type="gradientRadial"/>
            <v:shadow type="perspective" color="#3f3151 [1607]" offset="1pt" offset2="-3pt"/>
            <o:extrusion v:ext="view" backdepth="1in" on="t" rotationangle="-25,25" viewpoint="0,0" viewpointorigin="0,0" skewangle="0" skewamt="0" lightposition=",50000" type="perspective"/>
            <v:textbox>
              <w:txbxContent>
                <w:p w:rsidR="006200CA" w:rsidRDefault="006200CA" w:rsidP="00CF487F">
                  <w:pPr>
                    <w:spacing w:after="0"/>
                    <w:ind w:left="284"/>
                  </w:pPr>
                  <w:r>
                    <w:t>Расходы на 2021 год-</w:t>
                  </w:r>
                </w:p>
                <w:p w:rsidR="006200CA" w:rsidRDefault="006200CA" w:rsidP="00CF487F">
                  <w:pPr>
                    <w:spacing w:after="0"/>
                    <w:ind w:left="284"/>
                  </w:pPr>
                  <w:r>
                    <w:t>3710,6тыс</w:t>
                  </w:r>
                  <w:proofErr w:type="gramStart"/>
                  <w:r>
                    <w:t>.р</w:t>
                  </w:r>
                  <w:proofErr w:type="gramEnd"/>
                  <w:r>
                    <w:t>уб.</w:t>
                  </w:r>
                </w:p>
              </w:txbxContent>
            </v:textbox>
          </v:rect>
        </w:pict>
      </w:r>
      <w:r>
        <w:rPr>
          <w:rFonts w:ascii="Times New Roman" w:hAnsi="Times New Roman"/>
          <w:noProof/>
          <w:sz w:val="28"/>
          <w:szCs w:val="28"/>
          <w:lang w:eastAsia="ru-RU"/>
        </w:rPr>
        <w:pict>
          <v:rect id="_x0000_s1119" style="position:absolute;left:0;text-align:left;margin-left:156.8pt;margin-top:95.85pt;width:147.75pt;height:48pt;z-index:251736576" fillcolor="#4bacc6 [3208]" stroked="f" strokeweight="0">
            <v:fill color2="#308298 [2376]" focusposition=".5,.5" focussize="" focus="100%" type="gradientRadial"/>
            <v:shadow type="perspective" color="#205867 [1608]" offset="1pt" offset2="-3pt"/>
            <o:extrusion v:ext="view" backdepth="1in" on="t" rotationangle="-25,25" viewpoint="0,0" viewpointorigin="0,0" skewangle="0" skewamt="0" lightposition=",50000" type="perspective"/>
            <v:textbox>
              <w:txbxContent>
                <w:p w:rsidR="006200CA" w:rsidRDefault="006200CA" w:rsidP="00CF487F">
                  <w:pPr>
                    <w:spacing w:after="0"/>
                    <w:ind w:left="142"/>
                  </w:pPr>
                  <w:r>
                    <w:t>Расходы на 2020 год-</w:t>
                  </w:r>
                </w:p>
                <w:p w:rsidR="006200CA" w:rsidRDefault="006200CA" w:rsidP="00CF487F">
                  <w:pPr>
                    <w:spacing w:after="0"/>
                    <w:ind w:left="142"/>
                  </w:pPr>
                  <w:r>
                    <w:t>3842,6тыс</w:t>
                  </w:r>
                  <w:proofErr w:type="gramStart"/>
                  <w:r>
                    <w:t>.р</w:t>
                  </w:r>
                  <w:proofErr w:type="gramEnd"/>
                  <w:r>
                    <w:t>уб.</w:t>
                  </w:r>
                </w:p>
              </w:txbxContent>
            </v:textbox>
          </v:rect>
        </w:pict>
      </w:r>
      <w:r>
        <w:rPr>
          <w:rFonts w:ascii="Times New Roman" w:hAnsi="Times New Roman"/>
          <w:noProof/>
          <w:sz w:val="28"/>
          <w:szCs w:val="28"/>
          <w:lang w:eastAsia="ru-RU"/>
        </w:rPr>
        <w:pict>
          <v:rect id="_x0000_s1118" style="position:absolute;left:0;text-align:left;margin-left:-15.7pt;margin-top:55.35pt;width:148.5pt;height:48pt;z-index:251735552" fillcolor="#f79646 [3209]" stroked="f" strokeweight="0">
            <v:fill color2="#df6a09 [2377]" focusposition=".5,.5" focussize="" focus="100%" type="gradientRadial"/>
            <v:shadow type="perspective" color="#974706 [1609]" offset="1pt" offset2="-3pt"/>
            <o:extrusion v:ext="view" backdepth="1in" on="t" rotationangle="-25,25" viewpoint="0,0" viewpointorigin="0,0" skewangle="0" skewamt="0" lightposition=",50000" type="perspective"/>
            <v:textbox style="mso-next-textbox:#_x0000_s1118">
              <w:txbxContent>
                <w:p w:rsidR="006200CA" w:rsidRDefault="006200CA" w:rsidP="003A60EC">
                  <w:pPr>
                    <w:ind w:left="284" w:hanging="284"/>
                  </w:pPr>
                  <w:r>
                    <w:t xml:space="preserve">   Расходы на 2019 год-          5681,2тыс. руб.</w:t>
                  </w:r>
                </w:p>
              </w:txbxContent>
            </v:textbox>
          </v:rect>
        </w:pict>
      </w:r>
    </w:p>
    <w:p w:rsidR="00C3444E" w:rsidRDefault="00C3444E" w:rsidP="00C3444E">
      <w:pPr>
        <w:ind w:firstLine="708"/>
        <w:jc w:val="both"/>
        <w:rPr>
          <w:sz w:val="28"/>
          <w:szCs w:val="28"/>
        </w:rPr>
        <w:sectPr w:rsidR="00C3444E" w:rsidSect="00A57989">
          <w:pgSz w:w="11906" w:h="16838"/>
          <w:pgMar w:top="1134" w:right="707" w:bottom="1134" w:left="1559" w:header="709" w:footer="709" w:gutter="0"/>
          <w:cols w:space="708"/>
          <w:docGrid w:linePitch="381"/>
        </w:sectPr>
      </w:pPr>
    </w:p>
    <w:p w:rsidR="00C3444E" w:rsidRDefault="005F59B7" w:rsidP="00C3444E">
      <w:pPr>
        <w:jc w:val="both"/>
        <w:rPr>
          <w:b/>
          <w:sz w:val="28"/>
          <w:szCs w:val="28"/>
        </w:rPr>
      </w:pPr>
      <w:r w:rsidRPr="005F59B7">
        <w:rPr>
          <w:noProof/>
          <w:lang w:eastAsia="ru-RU"/>
        </w:rPr>
        <w:lastRenderedPageBrea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125" type="#_x0000_t7" style="position:absolute;left:0;text-align:left;margin-left:43.2pt;margin-top:-10.95pt;width:436.5pt;height:187.5pt;z-index:251742720" fillcolor="#9bbb59 [3206]" stroked="f" strokeweight="0">
            <v:fill color2="#74903b [2374]" focusposition=".5,.5" focussize="" focus="100%" type="gradientRadial"/>
            <v:shadow on="t" type="perspective" color="#4e6128 [1606]" offset="1pt" offset2="-3pt"/>
            <v:textbox style="mso-next-textbox:#_x0000_s1125">
              <w:txbxContent>
                <w:p w:rsidR="006200CA" w:rsidRPr="006E48EC" w:rsidRDefault="006200CA" w:rsidP="00B35495">
                  <w:pPr>
                    <w:pStyle w:val="ab"/>
                    <w:ind w:left="567" w:firstLine="567"/>
                    <w:jc w:val="center"/>
                    <w:rPr>
                      <w:rFonts w:ascii="Times New Roman" w:hAnsi="Times New Roman"/>
                      <w:b/>
                      <w:sz w:val="28"/>
                      <w:szCs w:val="28"/>
                    </w:rPr>
                  </w:pPr>
                  <w:r w:rsidRPr="006E48EC">
                    <w:rPr>
                      <w:rFonts w:ascii="Times New Roman" w:hAnsi="Times New Roman"/>
                      <w:b/>
                      <w:sz w:val="28"/>
                      <w:szCs w:val="28"/>
                    </w:rPr>
                    <w:t>Муниципальная программа "Совершенствование местного самоуправления в Комсомольском муниципальном районе"</w:t>
                  </w:r>
                </w:p>
                <w:p w:rsidR="006200CA" w:rsidRPr="006E48EC" w:rsidRDefault="006200CA" w:rsidP="00B35495">
                  <w:pPr>
                    <w:pStyle w:val="ab"/>
                    <w:ind w:left="567" w:firstLine="567"/>
                    <w:jc w:val="both"/>
                    <w:rPr>
                      <w:rFonts w:ascii="Times New Roman" w:hAnsi="Times New Roman"/>
                      <w:sz w:val="28"/>
                      <w:szCs w:val="28"/>
                    </w:rPr>
                  </w:pPr>
                </w:p>
                <w:p w:rsidR="006200CA" w:rsidRDefault="006200CA"/>
              </w:txbxContent>
            </v:textbox>
          </v:shape>
        </w:pict>
      </w:r>
      <w:r w:rsidR="00B35495">
        <w:rPr>
          <w:noProof/>
          <w:lang w:eastAsia="ru-RU"/>
        </w:rPr>
        <w:drawing>
          <wp:anchor distT="0" distB="0" distL="114300" distR="114300" simplePos="0" relativeHeight="251743744" behindDoc="0" locked="0" layoutInCell="1" allowOverlap="1">
            <wp:simplePos x="0" y="0"/>
            <wp:positionH relativeFrom="column">
              <wp:posOffset>-422910</wp:posOffset>
            </wp:positionH>
            <wp:positionV relativeFrom="paragraph">
              <wp:posOffset>-253365</wp:posOffset>
            </wp:positionV>
            <wp:extent cx="2724150" cy="1143000"/>
            <wp:effectExtent l="19050" t="0" r="0" b="0"/>
            <wp:wrapNone/>
            <wp:docPr id="70" name="Рисунок 19" descr="https://avatars.mds.yandex.net/get-tv-shows/54381/2a000001518b49f33deb03c860970c6a8065/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tv-shows/54381/2a000001518b49f33deb03c860970c6a8065/middle"/>
                    <pic:cNvPicPr>
                      <a:picLocks noChangeAspect="1" noChangeArrowheads="1"/>
                    </pic:cNvPicPr>
                  </pic:nvPicPr>
                  <pic:blipFill>
                    <a:blip r:embed="rId107" cstate="print"/>
                    <a:srcRect/>
                    <a:stretch>
                      <a:fillRect/>
                    </a:stretch>
                  </pic:blipFill>
                  <pic:spPr bwMode="auto">
                    <a:xfrm>
                      <a:off x="0" y="0"/>
                      <a:ext cx="2724150" cy="1143000"/>
                    </a:xfrm>
                    <a:prstGeom prst="rect">
                      <a:avLst/>
                    </a:prstGeom>
                    <a:noFill/>
                    <a:ln w="9525">
                      <a:noFill/>
                      <a:miter lim="800000"/>
                      <a:headEnd/>
                      <a:tailEnd/>
                    </a:ln>
                  </pic:spPr>
                </pic:pic>
              </a:graphicData>
            </a:graphic>
          </wp:anchor>
        </w:drawing>
      </w:r>
    </w:p>
    <w:p w:rsidR="00C3444E" w:rsidRPr="006E48EC" w:rsidRDefault="00C3444E" w:rsidP="00B35495">
      <w:pPr>
        <w:jc w:val="both"/>
        <w:rPr>
          <w:rFonts w:ascii="Times New Roman" w:hAnsi="Times New Roman"/>
          <w:b/>
          <w:i/>
          <w:sz w:val="32"/>
          <w:szCs w:val="28"/>
        </w:rPr>
      </w:pPr>
      <w:r>
        <w:rPr>
          <w:b/>
          <w:sz w:val="28"/>
          <w:szCs w:val="28"/>
        </w:rPr>
        <w:tab/>
      </w: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5F59B7"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26" type="#_x0000_t9" style="position:absolute;left:0;text-align:left;margin-left:58.2pt;margin-top:7.6pt;width:259.5pt;height:85.5pt;z-index:251744768" fillcolor="#f79646 [3209]" strokecolor="#f79646 [3209]" strokeweight="10pt">
            <v:stroke linestyle="thinThin"/>
            <v:shadow color="#868686"/>
            <v:textbox>
              <w:txbxContent>
                <w:p w:rsidR="006200CA" w:rsidRPr="00B91284" w:rsidRDefault="006200CA" w:rsidP="00B91284">
                  <w:pPr>
                    <w:jc w:val="center"/>
                    <w:rPr>
                      <w:color w:val="DAEEF3" w:themeColor="accent5" w:themeTint="33"/>
                      <w:sz w:val="24"/>
                    </w:rPr>
                  </w:pPr>
                  <w:r w:rsidRPr="00B91284">
                    <w:rPr>
                      <w:rFonts w:ascii="Times New Roman" w:hAnsi="Times New Roman"/>
                      <w:color w:val="DAEEF3" w:themeColor="accent5" w:themeTint="33"/>
                      <w:sz w:val="32"/>
                      <w:szCs w:val="28"/>
                    </w:rPr>
                    <w:t>Цель муниципальной программы</w:t>
                  </w:r>
                </w:p>
              </w:txbxContent>
            </v:textbox>
          </v:shape>
        </w:pict>
      </w: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35495" w:rsidRDefault="00B35495" w:rsidP="00C3444E">
      <w:pPr>
        <w:pStyle w:val="ab"/>
        <w:ind w:firstLine="566"/>
        <w:jc w:val="both"/>
        <w:rPr>
          <w:rFonts w:ascii="Times New Roman" w:hAnsi="Times New Roman"/>
          <w:sz w:val="28"/>
          <w:szCs w:val="28"/>
        </w:rPr>
      </w:pPr>
    </w:p>
    <w:p w:rsidR="00B91284" w:rsidRDefault="005F59B7"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 id="_x0000_s1127" type="#_x0000_t67" style="position:absolute;left:0;text-align:left;margin-left:165.45pt;margin-top:13.75pt;width:57.75pt;height:32.25pt;z-index:251745792" fillcolor="#4f81bd [3204]" stroked="f" strokeweight="0">
            <v:fill color2="#365e8f [2372]" focusposition=".5,.5" focussize="" focus="100%" type="gradientRadial"/>
            <v:shadow on="t" type="perspective" color="#243f60 [1604]" offset="1pt" offset2="-3pt"/>
            <v:textbox style="layout-flow:vertical-ideographic"/>
          </v:shape>
        </w:pict>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5F59B7" w:rsidP="00C3444E">
      <w:pPr>
        <w:pStyle w:val="ab"/>
        <w:ind w:firstLine="566"/>
        <w:jc w:val="both"/>
        <w:rPr>
          <w:rFonts w:ascii="Times New Roman" w:hAnsi="Times New Roman"/>
          <w:sz w:val="28"/>
          <w:szCs w:val="28"/>
        </w:rPr>
      </w:pPr>
      <w:r>
        <w:rPr>
          <w:rFonts w:ascii="Times New Roman" w:hAnsi="Times New Roman"/>
          <w:noProof/>
          <w:sz w:val="28"/>
          <w:szCs w:val="28"/>
          <w:lang w:eastAsia="ru-RU"/>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128" type="#_x0000_t56" style="position:absolute;left:0;text-align:left;margin-left:-36.3pt;margin-top:11.35pt;width:474pt;height:199.35pt;z-index:251746816" fillcolor="#f9f">
            <v:fill color2="fill darken(118)" rotate="t" angle="-45" method="linear sigma" type="gradient"/>
            <v:textbox>
              <w:txbxContent>
                <w:p w:rsidR="006200CA" w:rsidRDefault="006200CA">
                  <w:r w:rsidRPr="006E48EC">
                    <w:rPr>
                      <w:rFonts w:ascii="Times New Roman" w:hAnsi="Times New Roman"/>
                      <w:sz w:val="28"/>
                      <w:szCs w:val="28"/>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w:t>
                  </w:r>
                  <w:proofErr w:type="gramStart"/>
                  <w:r w:rsidRPr="006E48EC">
                    <w:rPr>
                      <w:rFonts w:ascii="Times New Roman" w:hAnsi="Times New Roman"/>
                      <w:sz w:val="28"/>
                      <w:szCs w:val="28"/>
                    </w:rPr>
                    <w:t>муниципальный</w:t>
                  </w:r>
                  <w:proofErr w:type="gramEnd"/>
                  <w:r w:rsidRPr="006E48EC">
                    <w:rPr>
                      <w:rFonts w:ascii="Times New Roman" w:hAnsi="Times New Roman"/>
                      <w:sz w:val="28"/>
                      <w:szCs w:val="28"/>
                    </w:rPr>
                    <w:t xml:space="preserve"> район по решению вопросов местного значения муниципального района, определенных законодательством Российской Федерации</w:t>
                  </w:r>
                </w:p>
              </w:txbxContent>
            </v:textbox>
          </v:shape>
        </w:pict>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747840" behindDoc="0" locked="0" layoutInCell="1" allowOverlap="1">
            <wp:simplePos x="0" y="0"/>
            <wp:positionH relativeFrom="column">
              <wp:posOffset>3148965</wp:posOffset>
            </wp:positionH>
            <wp:positionV relativeFrom="paragraph">
              <wp:posOffset>-481965</wp:posOffset>
            </wp:positionV>
            <wp:extent cx="2971800" cy="1924050"/>
            <wp:effectExtent l="19050" t="0" r="0" b="0"/>
            <wp:wrapNone/>
            <wp:docPr id="72" name="Рисунок 22" descr="http://images.myshared.ru/4/109280/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myshared.ru/4/109280/slide_4.jpg"/>
                    <pic:cNvPicPr>
                      <a:picLocks noChangeAspect="1" noChangeArrowheads="1"/>
                    </pic:cNvPicPr>
                  </pic:nvPicPr>
                  <pic:blipFill>
                    <a:blip r:embed="rId108" cstate="print"/>
                    <a:srcRect/>
                    <a:stretch>
                      <a:fillRect/>
                    </a:stretch>
                  </pic:blipFill>
                  <pic:spPr bwMode="auto">
                    <a:xfrm>
                      <a:off x="0" y="0"/>
                      <a:ext cx="2971800" cy="1924050"/>
                    </a:xfrm>
                    <a:prstGeom prst="rect">
                      <a:avLst/>
                    </a:prstGeom>
                    <a:noFill/>
                    <a:ln w="9525">
                      <a:noFill/>
                      <a:miter lim="800000"/>
                      <a:headEnd/>
                      <a:tailEnd/>
                    </a:ln>
                  </pic:spPr>
                </pic:pic>
              </a:graphicData>
            </a:graphic>
          </wp:anchor>
        </w:drawing>
      </w:r>
    </w:p>
    <w:p w:rsidR="00FD6D1D" w:rsidRDefault="00FD6D1D" w:rsidP="00C3444E">
      <w:pPr>
        <w:pStyle w:val="ab"/>
        <w:ind w:firstLine="566"/>
        <w:jc w:val="both"/>
        <w:rPr>
          <w:rFonts w:ascii="Times New Roman" w:hAnsi="Times New Roman"/>
          <w:sz w:val="28"/>
          <w:szCs w:val="28"/>
        </w:rPr>
      </w:pPr>
    </w:p>
    <w:p w:rsidR="00FD6D1D" w:rsidRDefault="00FD6D1D"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486400" cy="5610225"/>
            <wp:effectExtent l="57150" t="0" r="95250" b="0"/>
            <wp:docPr id="71" name="Схема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B91284" w:rsidP="00C3444E">
      <w:pPr>
        <w:pStyle w:val="ab"/>
        <w:ind w:firstLine="566"/>
        <w:jc w:val="both"/>
        <w:rPr>
          <w:rFonts w:ascii="Times New Roman" w:hAnsi="Times New Roman"/>
          <w:sz w:val="28"/>
          <w:szCs w:val="28"/>
        </w:rPr>
      </w:pPr>
    </w:p>
    <w:p w:rsidR="00B91284" w:rsidRDefault="00FD6D1D" w:rsidP="00C3444E">
      <w:pPr>
        <w:pStyle w:val="ab"/>
        <w:ind w:firstLine="566"/>
        <w:jc w:val="both"/>
        <w:rPr>
          <w:rFonts w:ascii="Times New Roman" w:hAnsi="Times New Roman"/>
          <w:sz w:val="28"/>
          <w:szCs w:val="28"/>
        </w:rPr>
      </w:pPr>
      <w:r>
        <w:rPr>
          <w:noProof/>
          <w:lang w:eastAsia="ru-RU"/>
        </w:rPr>
        <w:drawing>
          <wp:inline distT="0" distB="0" distL="0" distR="0">
            <wp:extent cx="2394451" cy="2047256"/>
            <wp:effectExtent l="19050" t="0" r="5849" b="0"/>
            <wp:docPr id="74" name="Рисунок 25" descr="http://900igr.net/up/datai/211143/000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900igr.net/up/datai/211143/0002-004-.png"/>
                    <pic:cNvPicPr>
                      <a:picLocks noChangeAspect="1" noChangeArrowheads="1"/>
                    </pic:cNvPicPr>
                  </pic:nvPicPr>
                  <pic:blipFill>
                    <a:blip r:embed="rId114" cstate="print"/>
                    <a:srcRect/>
                    <a:stretch>
                      <a:fillRect/>
                    </a:stretch>
                  </pic:blipFill>
                  <pic:spPr bwMode="auto">
                    <a:xfrm>
                      <a:off x="0" y="0"/>
                      <a:ext cx="2394451" cy="2047256"/>
                    </a:xfrm>
                    <a:prstGeom prst="rect">
                      <a:avLst/>
                    </a:prstGeom>
                    <a:noFill/>
                    <a:ln w="9525">
                      <a:noFill/>
                      <a:miter lim="800000"/>
                      <a:headEnd/>
                      <a:tailEnd/>
                    </a:ln>
                  </pic:spPr>
                </pic:pic>
              </a:graphicData>
            </a:graphic>
          </wp:inline>
        </w:drawing>
      </w:r>
    </w:p>
    <w:p w:rsidR="006E48EC" w:rsidRDefault="006E48EC" w:rsidP="00C3444E">
      <w:pPr>
        <w:rPr>
          <w:rFonts w:ascii="Times New Roman" w:hAnsi="Times New Roman"/>
          <w:sz w:val="28"/>
          <w:szCs w:val="28"/>
        </w:rPr>
        <w:sectPr w:rsidR="006E48EC" w:rsidSect="00AE4686">
          <w:pgSz w:w="11906" w:h="16838"/>
          <w:pgMar w:top="1134" w:right="851" w:bottom="1134" w:left="1701" w:header="709" w:footer="709" w:gutter="0"/>
          <w:cols w:space="708"/>
          <w:docGrid w:linePitch="360"/>
        </w:sectPr>
      </w:pPr>
    </w:p>
    <w:p w:rsidR="006E48EC" w:rsidRPr="006E48EC" w:rsidRDefault="005F59B7" w:rsidP="00C3444E">
      <w:pPr>
        <w:rPr>
          <w:rFonts w:ascii="Times New Roman" w:hAnsi="Times New Roman"/>
          <w:sz w:val="28"/>
          <w:szCs w:val="28"/>
        </w:rPr>
        <w:sectPr w:rsidR="006E48EC" w:rsidRPr="006E48EC" w:rsidSect="006E48EC">
          <w:pgSz w:w="16838" w:h="11906" w:orient="landscape"/>
          <w:pgMar w:top="1701" w:right="1134" w:bottom="851" w:left="1134" w:header="709" w:footer="709" w:gutter="0"/>
          <w:cols w:space="708"/>
          <w:docGrid w:linePitch="360"/>
        </w:sectPr>
      </w:pPr>
      <w:r>
        <w:rPr>
          <w:rFonts w:ascii="Times New Roman" w:hAnsi="Times New Roman"/>
          <w:noProof/>
          <w:sz w:val="28"/>
          <w:szCs w:val="28"/>
          <w:lang w:eastAsia="ru-RU"/>
        </w:rPr>
        <w:lastRenderedPageBreak/>
        <w:pict>
          <v:shape id="_x0000_s1130" type="#_x0000_t176" style="position:absolute;margin-left:553.65pt;margin-top:191.25pt;width:190pt;height:101.3pt;z-index:251749888" fillcolor="#4f81bd [3204]" strokecolor="#4f81bd [3204]" strokeweight="10pt">
            <v:shadow color="#868686"/>
            <o:extrusion v:ext="view" on="t"/>
            <v:textbox>
              <w:txbxContent>
                <w:p w:rsidR="006200CA" w:rsidRPr="00A00E20" w:rsidRDefault="006200CA" w:rsidP="00A00E20">
                  <w:pPr>
                    <w:jc w:val="center"/>
                    <w:rPr>
                      <w:rFonts w:ascii="TeamViewer12" w:hAnsi="TeamViewer12"/>
                      <w:color w:val="FFFF00"/>
                      <w:sz w:val="36"/>
                    </w:rPr>
                  </w:pPr>
                  <w:r w:rsidRPr="00A00E20">
                    <w:rPr>
                      <w:rFonts w:ascii="TeamViewer12" w:hAnsi="TeamViewer12"/>
                      <w:color w:val="FFFF00"/>
                      <w:sz w:val="36"/>
                    </w:rPr>
                    <w:t>32547,5тыс</w:t>
                  </w:r>
                  <w:proofErr w:type="gramStart"/>
                  <w:r w:rsidRPr="00A00E20">
                    <w:rPr>
                      <w:rFonts w:ascii="TeamViewer12" w:hAnsi="TeamViewer12"/>
                      <w:color w:val="FFFF00"/>
                      <w:sz w:val="36"/>
                    </w:rPr>
                    <w:t>.р</w:t>
                  </w:r>
                  <w:proofErr w:type="gramEnd"/>
                  <w:r w:rsidRPr="00A00E20">
                    <w:rPr>
                      <w:rFonts w:ascii="TeamViewer12" w:hAnsi="TeamViewer12"/>
                      <w:color w:val="FFFF00"/>
                      <w:sz w:val="36"/>
                    </w:rPr>
                    <w:t>уб.</w:t>
                  </w:r>
                </w:p>
              </w:txbxContent>
            </v:textbox>
          </v:shape>
        </w:pict>
      </w:r>
      <w:r>
        <w:rPr>
          <w:rFonts w:ascii="Times New Roman" w:hAnsi="Times New Roman"/>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29" type="#_x0000_t80" style="position:absolute;margin-left:553.65pt;margin-top:9.55pt;width:169.1pt;height:159.05pt;z-index:251748864" fillcolor="#c0504d [3205]" stroked="f" strokeweight="0">
            <v:fill color2="#923633 [2373]" focusposition=".5,.5" focussize="" focus="100%" type="gradientRadial"/>
            <v:shadow type="perspective" color="#622423 [1605]" offset="1pt" offset2="-3pt"/>
            <o:extrusion v:ext="view" on="t"/>
            <v:textbox>
              <w:txbxContent>
                <w:p w:rsidR="006200CA" w:rsidRPr="00A00E20" w:rsidRDefault="006200CA" w:rsidP="00A00E20">
                  <w:pPr>
                    <w:ind w:firstLine="567"/>
                    <w:jc w:val="center"/>
                    <w:rPr>
                      <w:rFonts w:ascii="Times New Roman" w:hAnsi="Times New Roman"/>
                      <w:color w:val="FFFF00"/>
                      <w:sz w:val="36"/>
                    </w:rPr>
                  </w:pPr>
                  <w:r w:rsidRPr="00A00E20">
                    <w:rPr>
                      <w:rFonts w:ascii="Times New Roman" w:hAnsi="Times New Roman"/>
                      <w:color w:val="FFFF00"/>
                      <w:sz w:val="36"/>
                    </w:rPr>
                    <w:t>Расходы на 2019 год предусмотрены в сумме</w:t>
                  </w:r>
                </w:p>
              </w:txbxContent>
            </v:textbox>
          </v:shape>
        </w:pict>
      </w:r>
      <w:r w:rsidR="00890153">
        <w:rPr>
          <w:rFonts w:ascii="Times New Roman" w:hAnsi="Times New Roman"/>
          <w:noProof/>
          <w:sz w:val="28"/>
          <w:szCs w:val="28"/>
          <w:lang w:eastAsia="ru-RU"/>
        </w:rPr>
        <w:drawing>
          <wp:inline distT="0" distB="0" distL="0" distR="0">
            <wp:extent cx="6233337" cy="5411972"/>
            <wp:effectExtent l="19050" t="0" r="15063" b="0"/>
            <wp:docPr id="19"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232592" w:rsidRDefault="005F59B7" w:rsidP="00232592">
      <w:pPr>
        <w:ind w:firstLine="3969"/>
        <w:jc w:val="both"/>
        <w:rPr>
          <w:rFonts w:ascii="Times New Roman" w:hAnsi="Times New Roman"/>
          <w:b/>
          <w:bCs/>
          <w:color w:val="000000"/>
          <w:sz w:val="28"/>
          <w:szCs w:val="28"/>
        </w:rPr>
      </w:pPr>
      <w:r w:rsidRPr="005F59B7">
        <w:rPr>
          <w:noProof/>
          <w:lang w:eastAsia="ru-RU"/>
        </w:rPr>
        <w:lastRenderedPageBreak/>
        <w:pict>
          <v:shape id="_x0000_s1131" type="#_x0000_t176" style="position:absolute;left:0;text-align:left;margin-left:213.85pt;margin-top:178.55pt;width:267.9pt;height:283pt;z-index:251751936" fillcolor="#92cddc [1944]" strokecolor="#92cddc [1944]" strokeweight="1pt">
            <v:fill color2="#daeef3 [664]" angle="-45" focus="-50%" type="gradient"/>
            <v:shadow on="t" type="perspective" color="#205867 [1608]" opacity=".5" offset="1pt" offset2="-3pt"/>
            <v:textbox>
              <w:txbxContent>
                <w:p w:rsidR="006200CA" w:rsidRDefault="006200CA">
                  <w:r w:rsidRPr="0075132D">
                    <w:rPr>
                      <w:rFonts w:ascii="Times New Roman" w:hAnsi="Times New Roman"/>
                      <w:sz w:val="28"/>
                      <w:szCs w:val="28"/>
                    </w:rPr>
                    <w:t>Привлечение внимания общественности к правам пожилых людей,   их   роли в   обществе, чествование ветеранов труда, долгожителей  и других   категорий   в   рамках   проведения районных мероприятий, организация    досуга    пожилых    граждан, обеспечение их творческой  самореализации  с помощью клубных объединений позволит создать условия для пожилых граждан для продления активного долголетия</w:t>
                  </w:r>
                </w:p>
              </w:txbxContent>
            </v:textbox>
          </v:shape>
        </w:pict>
      </w:r>
      <w:r w:rsidR="00232592">
        <w:rPr>
          <w:noProof/>
          <w:lang w:eastAsia="ru-RU"/>
        </w:rPr>
        <w:drawing>
          <wp:anchor distT="0" distB="0" distL="114300" distR="114300" simplePos="0" relativeHeight="251750912" behindDoc="0" locked="0" layoutInCell="1" allowOverlap="1">
            <wp:simplePos x="0" y="0"/>
            <wp:positionH relativeFrom="column">
              <wp:posOffset>-125421</wp:posOffset>
            </wp:positionH>
            <wp:positionV relativeFrom="paragraph">
              <wp:posOffset>534552</wp:posOffset>
            </wp:positionV>
            <wp:extent cx="1990504" cy="1318437"/>
            <wp:effectExtent l="19050" t="0" r="0" b="0"/>
            <wp:wrapNone/>
            <wp:docPr id="75" name="Рисунок 28" descr="http://vustug-info.ru/sites/default/files/1_7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vustug-info.ru/sites/default/files/1_7_23.jpg"/>
                    <pic:cNvPicPr>
                      <a:picLocks noChangeAspect="1" noChangeArrowheads="1"/>
                    </pic:cNvPicPr>
                  </pic:nvPicPr>
                  <pic:blipFill>
                    <a:blip r:embed="rId116" cstate="print"/>
                    <a:srcRect/>
                    <a:stretch>
                      <a:fillRect/>
                    </a:stretch>
                  </pic:blipFill>
                  <pic:spPr bwMode="auto">
                    <a:xfrm>
                      <a:off x="0" y="0"/>
                      <a:ext cx="1990504" cy="1318437"/>
                    </a:xfrm>
                    <a:prstGeom prst="rect">
                      <a:avLst/>
                    </a:prstGeom>
                    <a:noFill/>
                    <a:ln w="9525">
                      <a:noFill/>
                      <a:miter lim="800000"/>
                      <a:headEnd/>
                      <a:tailEnd/>
                    </a:ln>
                  </pic:spPr>
                </pic:pic>
              </a:graphicData>
            </a:graphic>
          </wp:anchor>
        </w:drawing>
      </w:r>
      <w:r w:rsidR="00232592">
        <w:rPr>
          <w:rFonts w:ascii="Times New Roman" w:hAnsi="Times New Roman"/>
          <w:b/>
          <w:bCs/>
          <w:noProof/>
          <w:color w:val="000000"/>
          <w:sz w:val="28"/>
          <w:szCs w:val="28"/>
          <w:lang w:eastAsia="ru-RU"/>
        </w:rPr>
        <w:drawing>
          <wp:inline distT="0" distB="0" distL="0" distR="0">
            <wp:extent cx="3862779" cy="2594344"/>
            <wp:effectExtent l="38100" t="0" r="42471" b="0"/>
            <wp:docPr id="76" name="Схема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r>
        <w:rPr>
          <w:noProof/>
          <w:lang w:eastAsia="ru-RU"/>
        </w:rPr>
        <w:drawing>
          <wp:inline distT="0" distB="0" distL="0" distR="0">
            <wp:extent cx="1903095" cy="1062990"/>
            <wp:effectExtent l="19050" t="0" r="1905" b="0"/>
            <wp:docPr id="77" name="Рисунок 31" descr="http://mosreg.ru/upload/iblock/7e2/skachannye-fayly-_1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mosreg.ru/upload/iblock/7e2/skachannye-fayly-_12_.png"/>
                    <pic:cNvPicPr>
                      <a:picLocks noChangeAspect="1" noChangeArrowheads="1"/>
                    </pic:cNvPicPr>
                  </pic:nvPicPr>
                  <pic:blipFill>
                    <a:blip r:embed="rId122" cstate="print"/>
                    <a:srcRect/>
                    <a:stretch>
                      <a:fillRect/>
                    </a:stretch>
                  </pic:blipFill>
                  <pic:spPr bwMode="auto">
                    <a:xfrm>
                      <a:off x="0" y="0"/>
                      <a:ext cx="1903095" cy="1062990"/>
                    </a:xfrm>
                    <a:prstGeom prst="rect">
                      <a:avLst/>
                    </a:prstGeom>
                    <a:noFill/>
                    <a:ln w="9525">
                      <a:noFill/>
                      <a:miter lim="800000"/>
                      <a:headEnd/>
                      <a:tailEnd/>
                    </a:ln>
                  </pic:spPr>
                </pic:pic>
              </a:graphicData>
            </a:graphic>
          </wp:inline>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5F59B7" w:rsidP="00232592">
      <w:pPr>
        <w:ind w:firstLine="567"/>
        <w:jc w:val="both"/>
        <w:rPr>
          <w:rFonts w:ascii="Times New Roman" w:hAnsi="Times New Roman"/>
          <w:sz w:val="28"/>
          <w:szCs w:val="28"/>
        </w:rPr>
      </w:pPr>
      <w:r>
        <w:rPr>
          <w:rFonts w:ascii="Times New Roman" w:hAnsi="Times New Roman"/>
          <w:noProof/>
          <w:sz w:val="28"/>
          <w:szCs w:val="28"/>
          <w:lang w:eastAsia="ru-RU"/>
        </w:rPr>
        <w:pict>
          <v:roundrect id="_x0000_s1132" style="position:absolute;left:0;text-align:left;margin-left:20.45pt;margin-top:2.75pt;width:227.7pt;height:195.9pt;z-index:251752960" arcsize="10923f" fillcolor="#f9f">
            <v:fill color2="fill darken(152)" rotate="t" method="linear sigma" focus="100%" type="gradient"/>
            <v:textbox>
              <w:txbxContent>
                <w:p w:rsidR="006200CA" w:rsidRPr="0075132D" w:rsidRDefault="006200CA" w:rsidP="00232592">
                  <w:pPr>
                    <w:ind w:firstLine="567"/>
                    <w:jc w:val="both"/>
                    <w:rPr>
                      <w:rFonts w:ascii="Times New Roman" w:hAnsi="Times New Roman"/>
                      <w:sz w:val="28"/>
                      <w:szCs w:val="28"/>
                    </w:rPr>
                  </w:pPr>
                  <w:r w:rsidRPr="0075132D">
                    <w:rPr>
                      <w:rFonts w:ascii="Times New Roman" w:hAnsi="Times New Roman"/>
                      <w:sz w:val="28"/>
                      <w:szCs w:val="28"/>
                    </w:rPr>
                    <w:t>Реализация Программы будет способствовать развитию ветеранского движения в Комсомольском муниципальном районе,  стимулированию интеллектуальной и физической активности людей пожилого возраста.</w:t>
                  </w:r>
                </w:p>
                <w:p w:rsidR="006200CA" w:rsidRDefault="006200CA"/>
              </w:txbxContent>
            </v:textbox>
          </v:roundrect>
        </w:pict>
      </w:r>
      <w:r w:rsidR="00232592" w:rsidRPr="0075132D">
        <w:rPr>
          <w:rFonts w:ascii="Times New Roman" w:hAnsi="Times New Roman"/>
          <w:sz w:val="28"/>
          <w:szCs w:val="28"/>
        </w:rPr>
        <w:t xml:space="preserve">         </w:t>
      </w:r>
    </w:p>
    <w:p w:rsidR="00232592" w:rsidRDefault="006B1E9D" w:rsidP="00232592">
      <w:pPr>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53984" behindDoc="0" locked="0" layoutInCell="1" allowOverlap="1">
            <wp:simplePos x="0" y="0"/>
            <wp:positionH relativeFrom="column">
              <wp:posOffset>3308350</wp:posOffset>
            </wp:positionH>
            <wp:positionV relativeFrom="paragraph">
              <wp:posOffset>161925</wp:posOffset>
            </wp:positionV>
            <wp:extent cx="2713355" cy="2030730"/>
            <wp:effectExtent l="19050" t="0" r="0" b="0"/>
            <wp:wrapNone/>
            <wp:docPr id="78" name="Рисунок 34" descr="http://old.pvt31.ru/images/news/1404994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ld.pvt31.ru/images/news/1404994186.jpg"/>
                    <pic:cNvPicPr>
                      <a:picLocks noChangeAspect="1" noChangeArrowheads="1"/>
                    </pic:cNvPicPr>
                  </pic:nvPicPr>
                  <pic:blipFill>
                    <a:blip r:embed="rId123" cstate="print"/>
                    <a:srcRect/>
                    <a:stretch>
                      <a:fillRect/>
                    </a:stretch>
                  </pic:blipFill>
                  <pic:spPr bwMode="auto">
                    <a:xfrm>
                      <a:off x="0" y="0"/>
                      <a:ext cx="2713355" cy="2030730"/>
                    </a:xfrm>
                    <a:prstGeom prst="rect">
                      <a:avLst/>
                    </a:prstGeom>
                    <a:noFill/>
                    <a:ln w="9525">
                      <a:noFill/>
                      <a:miter lim="800000"/>
                      <a:headEnd/>
                      <a:tailEnd/>
                    </a:ln>
                  </pic:spPr>
                </pic:pic>
              </a:graphicData>
            </a:graphic>
          </wp:anchor>
        </w:drawing>
      </w: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232592" w:rsidRDefault="00232592" w:rsidP="00232592">
      <w:pPr>
        <w:ind w:firstLine="567"/>
        <w:jc w:val="both"/>
        <w:rPr>
          <w:rFonts w:ascii="Times New Roman" w:hAnsi="Times New Roman"/>
          <w:sz w:val="28"/>
          <w:szCs w:val="28"/>
        </w:rPr>
      </w:pPr>
    </w:p>
    <w:p w:rsidR="006B1E9D" w:rsidRDefault="00232592" w:rsidP="00232592">
      <w:pPr>
        <w:ind w:firstLine="567"/>
        <w:jc w:val="both"/>
        <w:rPr>
          <w:rFonts w:ascii="Times New Roman" w:hAnsi="Times New Roman"/>
          <w:sz w:val="28"/>
          <w:szCs w:val="28"/>
        </w:rPr>
      </w:pPr>
      <w:r w:rsidRPr="0075132D">
        <w:rPr>
          <w:rFonts w:ascii="Times New Roman" w:hAnsi="Times New Roman"/>
          <w:sz w:val="28"/>
          <w:szCs w:val="28"/>
        </w:rPr>
        <w:t xml:space="preserve">       </w:t>
      </w:r>
    </w:p>
    <w:p w:rsidR="00232592" w:rsidRPr="0075132D" w:rsidRDefault="00232592" w:rsidP="00232592">
      <w:pPr>
        <w:ind w:firstLine="567"/>
        <w:jc w:val="center"/>
        <w:rPr>
          <w:rFonts w:ascii="Times New Roman" w:hAnsi="Times New Roman"/>
          <w:sz w:val="28"/>
          <w:szCs w:val="28"/>
        </w:rPr>
        <w:sectPr w:rsidR="00232592" w:rsidRPr="0075132D" w:rsidSect="00AE4686">
          <w:pgSz w:w="11906" w:h="16838"/>
          <w:pgMar w:top="1134" w:right="850" w:bottom="1134" w:left="1701" w:header="709" w:footer="709" w:gutter="0"/>
          <w:cols w:space="708"/>
          <w:docGrid w:linePitch="360"/>
        </w:sectPr>
      </w:pPr>
    </w:p>
    <w:p w:rsidR="006B1E9D" w:rsidRDefault="005F59B7" w:rsidP="006B1E9D">
      <w:pPr>
        <w:ind w:firstLine="567"/>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pict>
          <v:shapetype id="_x0000_t178" coordsize="21600,21600" o:spt="178"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textborder="f"/>
          </v:shapetype>
          <v:shape id="_x0000_s1133" type="#_x0000_t178" style="position:absolute;left:0;text-align:left;margin-left:248.1pt;margin-top:1.2pt;width:243.6pt;height:131.3pt;z-index:251756032" adj="-448,-987,20802,-987,-1037,-2081,-448,-987" fillcolor="#4f81bd [3204]" stroked="f" strokeweight="0">
            <v:fill color2="#365e8f [2372]" focusposition=".5,.5" focussize="" focus="100%" type="gradientRadial"/>
            <v:shadow on="t" color="#243f60 [1604]" opacity=".5" offset="6pt,6pt"/>
            <v:textbox>
              <w:txbxContent>
                <w:p w:rsidR="006200CA" w:rsidRPr="006B1E9D" w:rsidRDefault="006200CA" w:rsidP="006B1E9D">
                  <w:pPr>
                    <w:ind w:firstLine="567"/>
                    <w:jc w:val="center"/>
                    <w:rPr>
                      <w:rFonts w:ascii="Times New Roman" w:hAnsi="Times New Roman"/>
                      <w:b/>
                      <w:bCs/>
                      <w:color w:val="FFFF00"/>
                      <w:sz w:val="32"/>
                      <w:szCs w:val="32"/>
                    </w:rPr>
                  </w:pPr>
                  <w:r w:rsidRPr="006B1E9D">
                    <w:rPr>
                      <w:rFonts w:ascii="Times New Roman" w:hAnsi="Times New Roman"/>
                      <w:b/>
                      <w:bCs/>
                      <w:color w:val="FFFF00"/>
                      <w:sz w:val="32"/>
                      <w:szCs w:val="32"/>
                    </w:rPr>
                    <w:t>Муниципальная программа «Улучшение условий и охраны труда в Комсомольском муниципальном районе»</w:t>
                  </w:r>
                </w:p>
                <w:p w:rsidR="006200CA" w:rsidRDefault="006200CA"/>
              </w:txbxContent>
            </v:textbox>
          </v:shape>
        </w:pict>
      </w:r>
      <w:r w:rsidR="006B1E9D">
        <w:rPr>
          <w:rFonts w:ascii="Times New Roman" w:hAnsi="Times New Roman"/>
          <w:b/>
          <w:bCs/>
          <w:noProof/>
          <w:color w:val="000000"/>
          <w:sz w:val="28"/>
          <w:szCs w:val="28"/>
          <w:lang w:eastAsia="ru-RU"/>
        </w:rPr>
        <w:drawing>
          <wp:anchor distT="0" distB="0" distL="114300" distR="114300" simplePos="0" relativeHeight="251755008" behindDoc="0" locked="0" layoutInCell="1" allowOverlap="1">
            <wp:simplePos x="0" y="0"/>
            <wp:positionH relativeFrom="column">
              <wp:posOffset>-169545</wp:posOffset>
            </wp:positionH>
            <wp:positionV relativeFrom="paragraph">
              <wp:posOffset>-167640</wp:posOffset>
            </wp:positionV>
            <wp:extent cx="2861945" cy="1892300"/>
            <wp:effectExtent l="19050" t="0" r="0" b="0"/>
            <wp:wrapNone/>
            <wp:docPr id="79" name="Рисунок 37" descr="http://pravodeneg.net/wp-content/uploads/2016/04/obrazets1-300x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avodeneg.net/wp-content/uploads/2016/04/obrazets1-300x198.jpg"/>
                    <pic:cNvPicPr>
                      <a:picLocks noChangeAspect="1" noChangeArrowheads="1"/>
                    </pic:cNvPicPr>
                  </pic:nvPicPr>
                  <pic:blipFill>
                    <a:blip r:embed="rId124" cstate="print"/>
                    <a:srcRect/>
                    <a:stretch>
                      <a:fillRect/>
                    </a:stretch>
                  </pic:blipFill>
                  <pic:spPr bwMode="auto">
                    <a:xfrm>
                      <a:off x="0" y="0"/>
                      <a:ext cx="2861945" cy="1892300"/>
                    </a:xfrm>
                    <a:prstGeom prst="rect">
                      <a:avLst/>
                    </a:prstGeom>
                    <a:noFill/>
                    <a:ln w="9525">
                      <a:noFill/>
                      <a:miter lim="800000"/>
                      <a:headEnd/>
                      <a:tailEnd/>
                    </a:ln>
                  </pic:spPr>
                </pic:pic>
              </a:graphicData>
            </a:graphic>
          </wp:anchor>
        </w:drawing>
      </w: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Default="006B1E9D" w:rsidP="006B1E9D">
      <w:pPr>
        <w:ind w:firstLine="567"/>
        <w:jc w:val="center"/>
        <w:rPr>
          <w:rFonts w:ascii="Times New Roman" w:hAnsi="Times New Roman"/>
          <w:b/>
          <w:bCs/>
          <w:color w:val="000000"/>
          <w:sz w:val="28"/>
          <w:szCs w:val="28"/>
        </w:rPr>
      </w:pPr>
    </w:p>
    <w:p w:rsidR="006B1E9D" w:rsidRPr="00664710" w:rsidRDefault="005F59B7" w:rsidP="006B1E9D">
      <w:pPr>
        <w:rPr>
          <w:rFonts w:ascii="Times New Roman" w:hAnsi="Times New Roman"/>
          <w:sz w:val="28"/>
          <w:szCs w:val="28"/>
        </w:rPr>
      </w:pPr>
      <w:r>
        <w:rPr>
          <w:rFonts w:ascii="Times New Roman" w:hAnsi="Times New Roman"/>
          <w:noProof/>
          <w:sz w:val="28"/>
          <w:szCs w:val="28"/>
          <w:lang w:eastAsia="ru-RU"/>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134" type="#_x0000_t93" style="position:absolute;margin-left:258.95pt;margin-top:38.5pt;width:141.5pt;height:110.55pt;rotation:90;z-index:251757056" fillcolor="#95b3d7 [1940]" strokecolor="#95b3d7 [1940]" strokeweight="1pt">
            <v:fill color2="#dbe5f1 [660]" angle="-45" focus="-50%" type="gradient"/>
            <v:shadow on="t" type="perspective" color="#243f60 [1604]" opacity=".5" offset="1pt" offset2="-3pt"/>
          </v:shape>
        </w:pict>
      </w: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370AC5" w:rsidRDefault="005F59B7" w:rsidP="006B1E9D">
      <w:pPr>
        <w:ind w:firstLine="708"/>
        <w:jc w:val="both"/>
        <w:rPr>
          <w:rFonts w:ascii="Times New Roman" w:hAnsi="Times New Roman"/>
          <w:sz w:val="28"/>
          <w:szCs w:val="28"/>
        </w:rPr>
      </w:pPr>
      <w:r>
        <w:rPr>
          <w:rFonts w:ascii="Times New Roman" w:hAnsi="Times New Roman"/>
          <w:noProof/>
          <w:sz w:val="28"/>
          <w:szCs w:val="28"/>
          <w:lang w:eastAsia="ru-RU"/>
        </w:rPr>
        <w:pict>
          <v:shapetype id="_x0000_t121" coordsize="21600,21600" o:spt="121" path="m4321,l21600,r,21600l,21600,,4338xe">
            <v:stroke joinstyle="miter"/>
            <v:path gradientshapeok="t" o:connecttype="rect" textboxrect="0,4321,21600,21600"/>
          </v:shapetype>
          <v:shape id="_x0000_s1135" type="#_x0000_t121" style="position:absolute;left:0;text-align:left;margin-left:1.95pt;margin-top:3.9pt;width:517.4pt;height:157.4pt;z-index:251758080" fillcolor="#d99594 [1941]" strokecolor="#d99594 [1941]" strokeweight="1pt">
            <v:fill color2="#f2dbdb [661]" angle="-45" focus="-50%" type="gradient"/>
            <v:shadow on="t" type="perspective" color="#622423 [1605]" opacity=".5" offset="1pt" offset2="-3pt"/>
            <v:textbox>
              <w:txbxContent>
                <w:p w:rsidR="006200CA" w:rsidRDefault="006200CA">
                  <w:r w:rsidRPr="00664710">
                    <w:rPr>
                      <w:rFonts w:ascii="Times New Roman" w:hAnsi="Times New Roman"/>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txbxContent>
            </v:textbox>
          </v:shape>
        </w:pict>
      </w: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6B1E9D" w:rsidRDefault="006B1E9D"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370AC5" w:rsidP="006B1E9D">
      <w:pPr>
        <w:ind w:firstLine="708"/>
        <w:jc w:val="both"/>
        <w:rPr>
          <w:rFonts w:ascii="Times New Roman" w:hAnsi="Times New Roman"/>
          <w:sz w:val="28"/>
          <w:szCs w:val="28"/>
        </w:rPr>
      </w:pPr>
    </w:p>
    <w:p w:rsidR="00370AC5" w:rsidRDefault="005F59B7" w:rsidP="006B1E9D">
      <w:pPr>
        <w:ind w:firstLine="708"/>
        <w:jc w:val="both"/>
        <w:rPr>
          <w:rFonts w:ascii="Times New Roman" w:hAnsi="Times New Roman"/>
          <w:sz w:val="28"/>
          <w:szCs w:val="28"/>
        </w:rPr>
      </w:pPr>
      <w:r>
        <w:rPr>
          <w:rFonts w:ascii="Times New Roman" w:hAnsi="Times New Roman"/>
          <w:noProof/>
          <w:sz w:val="28"/>
          <w:szCs w:val="28"/>
          <w:lang w:eastAsia="ru-RU"/>
        </w:rPr>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_x0000_s1136" type="#_x0000_t49" style="position:absolute;left:0;text-align:left;margin-left:56.5pt;margin-top:26.9pt;width:295.55pt;height:43.6pt;rotation:180;z-index:251759104" adj="935,-17439,-7481,-75,-7481,17141,-439,17141" fillcolor="#c2d69b [1942]" strokecolor="#c2d69b [1942]" strokeweight="1pt">
            <v:fill color2="#eaf1dd [662]" angle="-45" focus="-50%" type="gradient"/>
            <v:shadow on="t" type="perspective" color="#4e6128 [1606]" opacity=".5" offset="1pt" offset2="-3pt"/>
            <v:textbox style="mso-next-textbox:#_x0000_s1136">
              <w:txbxContent>
                <w:p w:rsidR="006200CA" w:rsidRPr="005074AF" w:rsidRDefault="006200CA" w:rsidP="005074AF">
                  <w:pPr>
                    <w:jc w:val="center"/>
                    <w:rPr>
                      <w:sz w:val="28"/>
                    </w:rPr>
                  </w:pPr>
                  <w:r w:rsidRPr="005074AF">
                    <w:rPr>
                      <w:rFonts w:ascii="Times New Roman" w:hAnsi="Times New Roman"/>
                      <w:sz w:val="36"/>
                      <w:szCs w:val="28"/>
                    </w:rPr>
                    <w:t>Целями Программы являются</w:t>
                  </w:r>
                </w:p>
              </w:txbxContent>
            </v:textbox>
            <o:callout v:ext="edit" minusy="t"/>
          </v:shape>
        </w:pict>
      </w:r>
    </w:p>
    <w:p w:rsidR="00370AC5" w:rsidRDefault="00370AC5" w:rsidP="006B1E9D">
      <w:pPr>
        <w:ind w:firstLine="708"/>
        <w:jc w:val="both"/>
        <w:rPr>
          <w:rFonts w:ascii="Times New Roman" w:hAnsi="Times New Roman"/>
          <w:sz w:val="28"/>
          <w:szCs w:val="28"/>
        </w:rPr>
      </w:pPr>
    </w:p>
    <w:p w:rsidR="005074AF" w:rsidRDefault="005074AF" w:rsidP="006B1E9D">
      <w:pPr>
        <w:ind w:firstLine="708"/>
        <w:jc w:val="both"/>
        <w:rPr>
          <w:rFonts w:ascii="Times New Roman" w:hAnsi="Times New Roman"/>
          <w:sz w:val="28"/>
          <w:szCs w:val="28"/>
        </w:rPr>
      </w:pPr>
    </w:p>
    <w:p w:rsidR="005074AF" w:rsidRDefault="005074AF" w:rsidP="006B1E9D">
      <w:pPr>
        <w:ind w:firstLine="708"/>
        <w:jc w:val="both"/>
        <w:rPr>
          <w:rFonts w:ascii="Times New Roman" w:hAnsi="Times New Roman"/>
          <w:sz w:val="28"/>
          <w:szCs w:val="28"/>
        </w:rPr>
      </w:pPr>
    </w:p>
    <w:p w:rsidR="005074AF" w:rsidRDefault="005F59B7" w:rsidP="006B1E9D">
      <w:pPr>
        <w:ind w:firstLine="708"/>
        <w:jc w:val="both"/>
        <w:rPr>
          <w:rFonts w:ascii="Times New Roman" w:hAnsi="Times New Roman"/>
          <w:sz w:val="28"/>
          <w:szCs w:val="28"/>
        </w:rPr>
      </w:pPr>
      <w:r>
        <w:rPr>
          <w:rFonts w:ascii="Times New Roman" w:hAnsi="Times New Roman"/>
          <w:noProof/>
          <w:sz w:val="28"/>
          <w:szCs w:val="28"/>
          <w:lang w:eastAsia="ru-RU"/>
        </w:rPr>
        <w:pict>
          <v:shape id="_x0000_s1138" type="#_x0000_t176" style="position:absolute;left:0;text-align:left;margin-left:248.1pt;margin-top:0;width:235.25pt;height:113pt;z-index:251761152" fillcolor="#4bacc6 [3208]" strokecolor="#f2f2f2 [3041]" strokeweight="1pt">
            <v:fill color2="#205867 [1608]" angle="-135" focus="100%" type="gradient"/>
            <v:shadow on="t" type="perspective" color="#b6dde8 [1304]" opacity=".5" origin=",.5" offset="0,0" matrix=",-56756f,,.5"/>
            <v:textbox>
              <w:txbxContent>
                <w:p w:rsidR="006200CA" w:rsidRPr="005074AF" w:rsidRDefault="006200CA" w:rsidP="005074AF">
                  <w:pPr>
                    <w:jc w:val="both"/>
                    <w:rPr>
                      <w:rFonts w:ascii="Times New Roman" w:hAnsi="Times New Roman"/>
                      <w:color w:val="FFFF00"/>
                      <w:sz w:val="28"/>
                      <w:szCs w:val="28"/>
                    </w:rPr>
                  </w:pPr>
                  <w:r w:rsidRPr="005074AF">
                    <w:rPr>
                      <w:rFonts w:ascii="Times New Roman" w:hAnsi="Times New Roman"/>
                      <w:color w:val="FFFF00"/>
                      <w:sz w:val="28"/>
                      <w:szCs w:val="28"/>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6200CA" w:rsidRDefault="006200CA"/>
              </w:txbxContent>
            </v:textbox>
          </v:shape>
        </w:pict>
      </w:r>
      <w:r>
        <w:rPr>
          <w:rFonts w:ascii="Times New Roman" w:hAnsi="Times New Roman"/>
          <w:noProof/>
          <w:sz w:val="28"/>
          <w:szCs w:val="28"/>
          <w:lang w:eastAsia="ru-RU"/>
        </w:rPr>
        <w:pict>
          <v:shape id="_x0000_s1137" type="#_x0000_t176" style="position:absolute;left:0;text-align:left;margin-left:-2.25pt;margin-top:0;width:213.5pt;height:113pt;z-index:251760128" fillcolor="#8064a2 [3207]" strokecolor="#f2f2f2 [3041]" strokeweight="1pt">
            <v:fill color2="#3f3151 [1607]" angle="-135" focus="100%" type="gradient"/>
            <v:shadow on="t" type="perspective" color="#ccc0d9 [1303]" opacity=".5" origin=",.5" offset="0,0" matrix=",-56756f,,.5"/>
            <v:textbox>
              <w:txbxContent>
                <w:p w:rsidR="006200CA" w:rsidRDefault="006200CA">
                  <w:r w:rsidRPr="005074AF">
                    <w:rPr>
                      <w:rFonts w:ascii="Times New Roman" w:hAnsi="Times New Roman"/>
                      <w:color w:val="FFFF00"/>
                      <w:sz w:val="28"/>
                      <w:szCs w:val="28"/>
                    </w:rPr>
                    <w:t>- обеспечение безопасности жизни и здоровья работающих граждан, повышение  гарантий  их законных прав на безопасные  условия  труда</w:t>
                  </w:r>
                </w:p>
              </w:txbxContent>
            </v:textbox>
          </v:shape>
        </w:pict>
      </w:r>
    </w:p>
    <w:p w:rsidR="005074AF" w:rsidRDefault="005074AF" w:rsidP="006B1E9D">
      <w:pPr>
        <w:ind w:firstLine="708"/>
        <w:jc w:val="both"/>
        <w:rPr>
          <w:rFonts w:ascii="Times New Roman" w:hAnsi="Times New Roman"/>
          <w:sz w:val="28"/>
          <w:szCs w:val="28"/>
        </w:rPr>
      </w:pPr>
    </w:p>
    <w:p w:rsidR="006B1E9D" w:rsidRPr="00664710" w:rsidRDefault="006B1E9D" w:rsidP="005074AF">
      <w:pPr>
        <w:jc w:val="both"/>
        <w:rPr>
          <w:rFonts w:ascii="Times New Roman" w:hAnsi="Times New Roman"/>
          <w:b/>
          <w:sz w:val="28"/>
          <w:szCs w:val="28"/>
        </w:rPr>
      </w:pPr>
    </w:p>
    <w:p w:rsidR="006B1E9D" w:rsidRPr="00664710" w:rsidRDefault="005074AF" w:rsidP="006B1E9D">
      <w:pPr>
        <w:jc w:val="both"/>
        <w:rPr>
          <w:rFonts w:ascii="Times New Roman" w:hAnsi="Times New Roman"/>
          <w:color w:val="000000"/>
          <w:sz w:val="28"/>
          <w:szCs w:val="28"/>
        </w:rPr>
      </w:pPr>
      <w:r>
        <w:rPr>
          <w:rFonts w:ascii="Times New Roman" w:hAnsi="Times New Roman"/>
          <w:noProof/>
          <w:color w:val="000000"/>
          <w:sz w:val="28"/>
          <w:szCs w:val="28"/>
          <w:lang w:eastAsia="ru-RU"/>
        </w:rPr>
        <w:lastRenderedPageBreak/>
        <w:drawing>
          <wp:inline distT="0" distB="0" distL="0" distR="0">
            <wp:extent cx="5492618" cy="4879015"/>
            <wp:effectExtent l="438150" t="19050" r="470032" b="73985"/>
            <wp:docPr id="80" name="Схема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rsidR="006B1E9D" w:rsidRPr="00664710" w:rsidRDefault="006B1E9D" w:rsidP="006B1E9D">
      <w:pPr>
        <w:jc w:val="both"/>
        <w:rPr>
          <w:rFonts w:ascii="Times New Roman" w:hAnsi="Times New Roman"/>
          <w:color w:val="000000"/>
          <w:sz w:val="28"/>
          <w:szCs w:val="28"/>
        </w:rPr>
      </w:pPr>
    </w:p>
    <w:p w:rsidR="006B1E9D" w:rsidRPr="00664710" w:rsidRDefault="006B1E9D" w:rsidP="006B1E9D">
      <w:pPr>
        <w:jc w:val="both"/>
        <w:rPr>
          <w:rFonts w:ascii="Times New Roman" w:hAnsi="Times New Roman"/>
          <w:color w:val="000000"/>
          <w:sz w:val="28"/>
          <w:szCs w:val="28"/>
        </w:rPr>
      </w:pPr>
    </w:p>
    <w:p w:rsidR="006B1E9D" w:rsidRDefault="00D127C8" w:rsidP="006B1E9D">
      <w:pPr>
        <w:jc w:val="both"/>
        <w:rPr>
          <w:color w:val="000000"/>
          <w:sz w:val="28"/>
          <w:szCs w:val="28"/>
        </w:rPr>
      </w:pPr>
      <w:r>
        <w:rPr>
          <w:noProof/>
          <w:lang w:eastAsia="ru-RU"/>
        </w:rPr>
        <w:drawing>
          <wp:inline distT="0" distB="0" distL="0" distR="0">
            <wp:extent cx="2787946" cy="1860698"/>
            <wp:effectExtent l="19050" t="0" r="0" b="0"/>
            <wp:docPr id="81" name="Рисунок 40" descr="https://sochi.konteks-mebel.ru/img/pages/10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ochi.konteks-mebel.ru/img/pages/10612/0.jpg"/>
                    <pic:cNvPicPr>
                      <a:picLocks noChangeAspect="1" noChangeArrowheads="1"/>
                    </pic:cNvPicPr>
                  </pic:nvPicPr>
                  <pic:blipFill>
                    <a:blip r:embed="rId130" cstate="print"/>
                    <a:srcRect/>
                    <a:stretch>
                      <a:fillRect/>
                    </a:stretch>
                  </pic:blipFill>
                  <pic:spPr bwMode="auto">
                    <a:xfrm>
                      <a:off x="0" y="0"/>
                      <a:ext cx="2788003" cy="1860736"/>
                    </a:xfrm>
                    <a:prstGeom prst="rect">
                      <a:avLst/>
                    </a:prstGeom>
                    <a:noFill/>
                    <a:ln w="9525">
                      <a:noFill/>
                      <a:miter lim="800000"/>
                      <a:headEnd/>
                      <a:tailEnd/>
                    </a:ln>
                  </pic:spPr>
                </pic:pic>
              </a:graphicData>
            </a:graphic>
          </wp:inline>
        </w:drawing>
      </w:r>
    </w:p>
    <w:p w:rsidR="006B1E9D" w:rsidRDefault="006B1E9D" w:rsidP="006B1E9D">
      <w:pPr>
        <w:jc w:val="both"/>
        <w:rPr>
          <w:color w:val="000000"/>
          <w:sz w:val="28"/>
          <w:szCs w:val="28"/>
        </w:rPr>
      </w:pPr>
    </w:p>
    <w:p w:rsidR="006B1E9D" w:rsidRDefault="006B1E9D" w:rsidP="006B1E9D">
      <w:pPr>
        <w:jc w:val="both"/>
        <w:rPr>
          <w:color w:val="000000"/>
          <w:sz w:val="28"/>
          <w:szCs w:val="28"/>
        </w:rPr>
      </w:pPr>
    </w:p>
    <w:p w:rsidR="006B1E9D" w:rsidRDefault="006B1E9D" w:rsidP="006B1E9D">
      <w:pPr>
        <w:jc w:val="both"/>
        <w:rPr>
          <w:color w:val="000000"/>
          <w:sz w:val="28"/>
          <w:szCs w:val="28"/>
        </w:rPr>
      </w:pPr>
    </w:p>
    <w:p w:rsidR="006B1E9D" w:rsidRDefault="006B1E9D" w:rsidP="006B1E9D">
      <w:pPr>
        <w:ind w:firstLine="709"/>
        <w:jc w:val="center"/>
        <w:rPr>
          <w:sz w:val="20"/>
          <w:szCs w:val="20"/>
        </w:rPr>
        <w:sectPr w:rsidR="006B1E9D" w:rsidSect="009B2FE3">
          <w:pgSz w:w="11906" w:h="16838"/>
          <w:pgMar w:top="1134" w:right="849" w:bottom="1134" w:left="1418" w:header="709" w:footer="709" w:gutter="0"/>
          <w:cols w:space="708"/>
          <w:docGrid w:linePitch="360"/>
        </w:sectPr>
      </w:pPr>
    </w:p>
    <w:p w:rsidR="00FE1F01" w:rsidRDefault="002134C3" w:rsidP="00FE1F01">
      <w:pPr>
        <w:jc w:val="center"/>
        <w:rPr>
          <w:rFonts w:ascii="Times New Roman" w:hAnsi="Times New Roman"/>
          <w:b/>
          <w:i/>
          <w:sz w:val="28"/>
          <w:szCs w:val="28"/>
        </w:rPr>
      </w:pPr>
      <w:r>
        <w:rPr>
          <w:noProof/>
          <w:lang w:eastAsia="ru-RU"/>
        </w:rPr>
        <w:lastRenderedPageBreak/>
        <w:drawing>
          <wp:anchor distT="0" distB="0" distL="114300" distR="114300" simplePos="0" relativeHeight="251762176" behindDoc="0" locked="0" layoutInCell="1" allowOverlap="1">
            <wp:simplePos x="0" y="0"/>
            <wp:positionH relativeFrom="column">
              <wp:posOffset>-444397</wp:posOffset>
            </wp:positionH>
            <wp:positionV relativeFrom="paragraph">
              <wp:posOffset>-262890</wp:posOffset>
            </wp:positionV>
            <wp:extent cx="1573929" cy="1573619"/>
            <wp:effectExtent l="19050" t="0" r="7221" b="0"/>
            <wp:wrapNone/>
            <wp:docPr id="83" name="Рисунок 43" descr="https://avt-10.foto.mail.ru/mail/ur.jkh/_avatar180?1449141548&amp;mr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vt-10.foto.mail.ru/mail/ur.jkh/_avatar180?1449141548&amp;mrim=1"/>
                    <pic:cNvPicPr>
                      <a:picLocks noChangeAspect="1" noChangeArrowheads="1"/>
                    </pic:cNvPicPr>
                  </pic:nvPicPr>
                  <pic:blipFill>
                    <a:blip r:embed="rId131" cstate="print"/>
                    <a:srcRect/>
                    <a:stretch>
                      <a:fillRect/>
                    </a:stretch>
                  </pic:blipFill>
                  <pic:spPr bwMode="auto">
                    <a:xfrm>
                      <a:off x="0" y="0"/>
                      <a:ext cx="1573929" cy="1573619"/>
                    </a:xfrm>
                    <a:prstGeom prst="rect">
                      <a:avLst/>
                    </a:prstGeom>
                    <a:noFill/>
                    <a:ln w="9525">
                      <a:noFill/>
                      <a:miter lim="800000"/>
                      <a:headEnd/>
                      <a:tailEnd/>
                    </a:ln>
                  </pic:spPr>
                </pic:pic>
              </a:graphicData>
            </a:graphic>
          </wp:anchor>
        </w:drawing>
      </w:r>
    </w:p>
    <w:p w:rsidR="00FE1F01" w:rsidRDefault="008A7040" w:rsidP="00FE1F01">
      <w:pPr>
        <w:jc w:val="center"/>
        <w:rPr>
          <w:rFonts w:ascii="Times New Roman" w:hAnsi="Times New Roman"/>
          <w:b/>
          <w:i/>
          <w:sz w:val="28"/>
          <w:szCs w:val="28"/>
        </w:rPr>
      </w:pPr>
      <w:r>
        <w:rPr>
          <w:rFonts w:ascii="Times New Roman" w:hAnsi="Times New Roman"/>
          <w:b/>
          <w:i/>
          <w:noProof/>
          <w:sz w:val="28"/>
          <w:szCs w:val="28"/>
          <w:lang w:eastAsia="ru-RU"/>
        </w:rPr>
        <w:drawing>
          <wp:anchor distT="0" distB="0" distL="114300" distR="114300" simplePos="0" relativeHeight="251763200" behindDoc="0" locked="0" layoutInCell="1" allowOverlap="1">
            <wp:simplePos x="0" y="0"/>
            <wp:positionH relativeFrom="column">
              <wp:posOffset>1203325</wp:posOffset>
            </wp:positionH>
            <wp:positionV relativeFrom="paragraph">
              <wp:posOffset>172085</wp:posOffset>
            </wp:positionV>
            <wp:extent cx="2628265" cy="1668780"/>
            <wp:effectExtent l="19050" t="0" r="635" b="0"/>
            <wp:wrapNone/>
            <wp:docPr id="84" name="Рисунок 46" descr="https://lenta38.com/wp-content/uploads/2017/07/gorodskaya-sreda-41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enta38.com/wp-content/uploads/2017/07/gorodskaya-sreda-410x260.jpg"/>
                    <pic:cNvPicPr>
                      <a:picLocks noChangeAspect="1" noChangeArrowheads="1"/>
                    </pic:cNvPicPr>
                  </pic:nvPicPr>
                  <pic:blipFill>
                    <a:blip r:embed="rId132" cstate="print"/>
                    <a:srcRect/>
                    <a:stretch>
                      <a:fillRect/>
                    </a:stretch>
                  </pic:blipFill>
                  <pic:spPr bwMode="auto">
                    <a:xfrm>
                      <a:off x="0" y="0"/>
                      <a:ext cx="2628265" cy="1668780"/>
                    </a:xfrm>
                    <a:prstGeom prst="rect">
                      <a:avLst/>
                    </a:prstGeom>
                    <a:noFill/>
                    <a:ln w="9525">
                      <a:noFill/>
                      <a:miter lim="800000"/>
                      <a:headEnd/>
                      <a:tailEnd/>
                    </a:ln>
                  </pic:spPr>
                </pic:pic>
              </a:graphicData>
            </a:graphic>
          </wp:anchor>
        </w:drawing>
      </w:r>
    </w:p>
    <w:p w:rsidR="002134C3" w:rsidRDefault="008A7040" w:rsidP="00FE1F01">
      <w:pPr>
        <w:jc w:val="center"/>
        <w:rPr>
          <w:rFonts w:ascii="Times New Roman" w:hAnsi="Times New Roman"/>
          <w:b/>
          <w:i/>
          <w:sz w:val="28"/>
          <w:szCs w:val="28"/>
        </w:rPr>
      </w:pPr>
      <w:r>
        <w:rPr>
          <w:rFonts w:ascii="Times New Roman" w:hAnsi="Times New Roman"/>
          <w:b/>
          <w:i/>
          <w:noProof/>
          <w:sz w:val="28"/>
          <w:szCs w:val="28"/>
          <w:lang w:eastAsia="ru-RU"/>
        </w:rPr>
        <w:drawing>
          <wp:anchor distT="0" distB="0" distL="114300" distR="114300" simplePos="0" relativeHeight="251764224" behindDoc="0" locked="0" layoutInCell="1" allowOverlap="1">
            <wp:simplePos x="0" y="0"/>
            <wp:positionH relativeFrom="column">
              <wp:posOffset>3723005</wp:posOffset>
            </wp:positionH>
            <wp:positionV relativeFrom="paragraph">
              <wp:posOffset>96520</wp:posOffset>
            </wp:positionV>
            <wp:extent cx="2043430" cy="1286510"/>
            <wp:effectExtent l="19050" t="0" r="0" b="0"/>
            <wp:wrapNone/>
            <wp:docPr id="85" name="Рисунок 49" descr="C:\Users\zabaluevamv.FINKOMS\Pictures\1a8f41699df94b8_2151.585fea4f6c_g-mid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zabaluevamv.FINKOMS\Pictures\1a8f41699df94b8_2151.585fea4f6c_g-middle.jpg"/>
                    <pic:cNvPicPr>
                      <a:picLocks noChangeAspect="1" noChangeArrowheads="1"/>
                    </pic:cNvPicPr>
                  </pic:nvPicPr>
                  <pic:blipFill>
                    <a:blip r:embed="rId133" cstate="print"/>
                    <a:srcRect/>
                    <a:stretch>
                      <a:fillRect/>
                    </a:stretch>
                  </pic:blipFill>
                  <pic:spPr bwMode="auto">
                    <a:xfrm>
                      <a:off x="0" y="0"/>
                      <a:ext cx="2043430" cy="1286510"/>
                    </a:xfrm>
                    <a:prstGeom prst="rect">
                      <a:avLst/>
                    </a:prstGeom>
                    <a:noFill/>
                    <a:ln w="9525">
                      <a:noFill/>
                      <a:miter lim="800000"/>
                      <a:headEnd/>
                      <a:tailEnd/>
                    </a:ln>
                  </pic:spPr>
                </pic:pic>
              </a:graphicData>
            </a:graphic>
          </wp:anchor>
        </w:drawing>
      </w:r>
      <w:r w:rsidRPr="008A7040">
        <w:rPr>
          <w:rFonts w:ascii="Times New Roman" w:hAnsi="Times New Roman"/>
          <w:b/>
          <w:i/>
          <w:sz w:val="28"/>
          <w:szCs w:val="28"/>
        </w:rPr>
        <w:t xml:space="preserve"> </w:t>
      </w: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2134C3" w:rsidP="00FE1F01">
      <w:pPr>
        <w:jc w:val="center"/>
        <w:rPr>
          <w:rFonts w:ascii="Times New Roman" w:hAnsi="Times New Roman"/>
          <w:b/>
          <w:i/>
          <w:sz w:val="28"/>
          <w:szCs w:val="28"/>
        </w:rPr>
      </w:pPr>
    </w:p>
    <w:p w:rsidR="002134C3" w:rsidRDefault="008A7040" w:rsidP="008A7040">
      <w:pPr>
        <w:tabs>
          <w:tab w:val="left" w:pos="5529"/>
        </w:tabs>
        <w:jc w:val="center"/>
        <w:rPr>
          <w:rFonts w:ascii="Times New Roman" w:hAnsi="Times New Roman"/>
          <w:b/>
          <w:i/>
          <w:sz w:val="28"/>
          <w:szCs w:val="28"/>
        </w:rPr>
      </w:pPr>
      <w:r>
        <w:rPr>
          <w:rFonts w:ascii="Times New Roman" w:hAnsi="Times New Roman"/>
          <w:b/>
          <w:i/>
          <w:noProof/>
          <w:sz w:val="28"/>
          <w:szCs w:val="28"/>
          <w:lang w:eastAsia="ru-RU"/>
        </w:rPr>
        <w:drawing>
          <wp:inline distT="0" distB="0" distL="0" distR="0">
            <wp:extent cx="5487020" cy="5389821"/>
            <wp:effectExtent l="19050" t="381000" r="75580" b="0"/>
            <wp:docPr id="86" name="Схема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rsidR="008A7040" w:rsidRPr="009B2FE3" w:rsidRDefault="008A7040" w:rsidP="00FE1F01">
      <w:pPr>
        <w:jc w:val="center"/>
        <w:rPr>
          <w:rFonts w:ascii="Times New Roman" w:hAnsi="Times New Roman"/>
          <w:b/>
          <w:i/>
          <w:sz w:val="28"/>
          <w:szCs w:val="28"/>
        </w:rPr>
      </w:pPr>
    </w:p>
    <w:p w:rsidR="00FE1F01" w:rsidRDefault="00FE1F01" w:rsidP="00FE1F01">
      <w:pPr>
        <w:ind w:firstLine="709"/>
        <w:jc w:val="center"/>
        <w:rPr>
          <w:sz w:val="20"/>
          <w:szCs w:val="20"/>
        </w:rPr>
        <w:sectPr w:rsidR="00FE1F01" w:rsidSect="00AE4686">
          <w:pgSz w:w="11906" w:h="16838"/>
          <w:pgMar w:top="1134" w:right="850" w:bottom="1134" w:left="1701" w:header="709" w:footer="709" w:gutter="0"/>
          <w:cols w:space="708"/>
          <w:docGrid w:linePitch="360"/>
        </w:sectPr>
      </w:pPr>
    </w:p>
    <w:p w:rsidR="00FE1F01" w:rsidRDefault="004C5FE5" w:rsidP="00A44588">
      <w:pPr>
        <w:rPr>
          <w:sz w:val="20"/>
          <w:szCs w:val="20"/>
        </w:rPr>
      </w:pPr>
      <w:r>
        <w:rPr>
          <w:noProof/>
          <w:sz w:val="20"/>
          <w:szCs w:val="20"/>
          <w:lang w:eastAsia="ru-RU"/>
        </w:rPr>
        <w:lastRenderedPageBreak/>
        <w:drawing>
          <wp:anchor distT="0" distB="0" distL="114300" distR="114300" simplePos="0" relativeHeight="251767296" behindDoc="0" locked="0" layoutInCell="1" allowOverlap="1">
            <wp:simplePos x="0" y="0"/>
            <wp:positionH relativeFrom="column">
              <wp:posOffset>5261610</wp:posOffset>
            </wp:positionH>
            <wp:positionV relativeFrom="paragraph">
              <wp:posOffset>-238125</wp:posOffset>
            </wp:positionV>
            <wp:extent cx="3676650" cy="2876550"/>
            <wp:effectExtent l="19050" t="0" r="19050" b="0"/>
            <wp:wrapNone/>
            <wp:docPr id="63"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anchor>
        </w:drawing>
      </w:r>
      <w:r>
        <w:rPr>
          <w:noProof/>
          <w:sz w:val="20"/>
          <w:szCs w:val="20"/>
          <w:lang w:eastAsia="ru-RU"/>
        </w:rPr>
        <w:drawing>
          <wp:anchor distT="0" distB="0" distL="114300" distR="114300" simplePos="0" relativeHeight="251766272" behindDoc="0" locked="0" layoutInCell="1" allowOverlap="1">
            <wp:simplePos x="0" y="0"/>
            <wp:positionH relativeFrom="column">
              <wp:posOffset>4966335</wp:posOffset>
            </wp:positionH>
            <wp:positionV relativeFrom="paragraph">
              <wp:posOffset>62865</wp:posOffset>
            </wp:positionV>
            <wp:extent cx="4219575" cy="2609850"/>
            <wp:effectExtent l="19050" t="0" r="28575" b="0"/>
            <wp:wrapTopAndBottom/>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anchor>
        </w:drawing>
      </w:r>
      <w:r w:rsidR="00E71F8E">
        <w:rPr>
          <w:noProof/>
          <w:sz w:val="20"/>
          <w:szCs w:val="20"/>
          <w:lang w:eastAsia="ru-RU"/>
        </w:rPr>
        <w:drawing>
          <wp:anchor distT="0" distB="0" distL="114300" distR="114300" simplePos="0" relativeHeight="251765248" behindDoc="0" locked="0" layoutInCell="1" allowOverlap="1">
            <wp:simplePos x="0" y="0"/>
            <wp:positionH relativeFrom="column">
              <wp:posOffset>308610</wp:posOffset>
            </wp:positionH>
            <wp:positionV relativeFrom="paragraph">
              <wp:posOffset>-441960</wp:posOffset>
            </wp:positionV>
            <wp:extent cx="3885565" cy="3686175"/>
            <wp:effectExtent l="38100" t="0" r="19685" b="0"/>
            <wp:wrapTopAndBottom/>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anchor>
        </w:drawing>
      </w:r>
      <w:r w:rsidR="00FE1F01">
        <w:rPr>
          <w:noProof/>
          <w:sz w:val="20"/>
          <w:szCs w:val="20"/>
          <w:lang w:eastAsia="ru-RU"/>
        </w:rPr>
        <w:drawing>
          <wp:inline distT="0" distB="0" distL="0" distR="0">
            <wp:extent cx="3733800" cy="3038475"/>
            <wp:effectExtent l="19050" t="0" r="19050" b="0"/>
            <wp:docPr id="82"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9F4C82" w:rsidRDefault="002F72E4" w:rsidP="00A44588">
      <w:pPr>
        <w:rPr>
          <w:sz w:val="20"/>
          <w:szCs w:val="20"/>
        </w:rPr>
      </w:pPr>
      <w:r>
        <w:rPr>
          <w:noProof/>
          <w:sz w:val="20"/>
          <w:szCs w:val="20"/>
          <w:lang w:eastAsia="ru-RU"/>
        </w:rPr>
        <w:lastRenderedPageBreak/>
        <w:drawing>
          <wp:anchor distT="0" distB="0" distL="114300" distR="114300" simplePos="0" relativeHeight="251768320" behindDoc="0" locked="0" layoutInCell="1" allowOverlap="1">
            <wp:simplePos x="0" y="0"/>
            <wp:positionH relativeFrom="column">
              <wp:posOffset>413385</wp:posOffset>
            </wp:positionH>
            <wp:positionV relativeFrom="paragraph">
              <wp:posOffset>-87630</wp:posOffset>
            </wp:positionV>
            <wp:extent cx="4305300" cy="2943225"/>
            <wp:effectExtent l="19050" t="0" r="19050" b="0"/>
            <wp:wrapNone/>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anchor>
        </w:drawing>
      </w:r>
      <w:r>
        <w:rPr>
          <w:noProof/>
          <w:sz w:val="20"/>
          <w:szCs w:val="20"/>
          <w:lang w:eastAsia="ru-RU"/>
        </w:rPr>
        <w:drawing>
          <wp:anchor distT="0" distB="0" distL="114300" distR="114300" simplePos="0" relativeHeight="251769344" behindDoc="0" locked="0" layoutInCell="1" allowOverlap="1">
            <wp:simplePos x="0" y="0"/>
            <wp:positionH relativeFrom="column">
              <wp:posOffset>4861560</wp:posOffset>
            </wp:positionH>
            <wp:positionV relativeFrom="paragraph">
              <wp:posOffset>17145</wp:posOffset>
            </wp:positionV>
            <wp:extent cx="4276725" cy="2724150"/>
            <wp:effectExtent l="19050" t="0" r="28575" b="0"/>
            <wp:wrapNone/>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2" r:lo="rId153" r:qs="rId154" r:cs="rId155"/>
              </a:graphicData>
            </a:graphic>
          </wp:anchor>
        </w:drawing>
      </w:r>
    </w:p>
    <w:p w:rsidR="00FE1F01" w:rsidRDefault="00FE1F01" w:rsidP="00FE1F01">
      <w:pPr>
        <w:ind w:firstLine="709"/>
        <w:jc w:val="center"/>
        <w:rPr>
          <w:sz w:val="20"/>
          <w:szCs w:val="20"/>
        </w:rPr>
      </w:pPr>
    </w:p>
    <w:p w:rsidR="009F4C82" w:rsidRDefault="009F4C82" w:rsidP="00FE1F01">
      <w:pPr>
        <w:ind w:firstLine="709"/>
        <w:jc w:val="center"/>
        <w:rPr>
          <w:sz w:val="20"/>
          <w:szCs w:val="20"/>
        </w:rPr>
      </w:pPr>
    </w:p>
    <w:p w:rsidR="009F4C82" w:rsidRDefault="009F4C82" w:rsidP="00FE1F01">
      <w:pPr>
        <w:ind w:firstLine="709"/>
        <w:jc w:val="center"/>
        <w:rPr>
          <w:sz w:val="20"/>
          <w:szCs w:val="20"/>
        </w:rPr>
      </w:pPr>
    </w:p>
    <w:p w:rsidR="009F4C82" w:rsidRDefault="002F72E4" w:rsidP="00FE1F01">
      <w:pPr>
        <w:ind w:firstLine="709"/>
        <w:jc w:val="center"/>
        <w:rPr>
          <w:sz w:val="20"/>
          <w:szCs w:val="20"/>
        </w:rPr>
      </w:pPr>
      <w:r>
        <w:rPr>
          <w:noProof/>
          <w:sz w:val="20"/>
          <w:szCs w:val="20"/>
          <w:lang w:eastAsia="ru-RU"/>
        </w:rPr>
        <w:drawing>
          <wp:anchor distT="0" distB="0" distL="114300" distR="114300" simplePos="0" relativeHeight="251770368" behindDoc="0" locked="0" layoutInCell="1" allowOverlap="1">
            <wp:simplePos x="0" y="0"/>
            <wp:positionH relativeFrom="column">
              <wp:posOffset>356235</wp:posOffset>
            </wp:positionH>
            <wp:positionV relativeFrom="paragraph">
              <wp:posOffset>2225040</wp:posOffset>
            </wp:positionV>
            <wp:extent cx="4362450" cy="3048000"/>
            <wp:effectExtent l="19050" t="0" r="19050" b="0"/>
            <wp:wrapNone/>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anchor>
        </w:drawing>
      </w:r>
    </w:p>
    <w:p w:rsidR="009F4C82" w:rsidRDefault="002F72E4" w:rsidP="00FE1F01">
      <w:pPr>
        <w:ind w:firstLine="709"/>
        <w:jc w:val="center"/>
        <w:rPr>
          <w:sz w:val="20"/>
          <w:szCs w:val="20"/>
        </w:rPr>
        <w:sectPr w:rsidR="009F4C82" w:rsidSect="002F72E4">
          <w:pgSz w:w="16838" w:h="11906" w:orient="landscape"/>
          <w:pgMar w:top="993" w:right="1134" w:bottom="851" w:left="1134" w:header="709" w:footer="709" w:gutter="0"/>
          <w:cols w:space="708"/>
          <w:docGrid w:linePitch="360"/>
        </w:sectPr>
      </w:pPr>
      <w:r>
        <w:rPr>
          <w:noProof/>
          <w:sz w:val="20"/>
          <w:szCs w:val="20"/>
          <w:lang w:eastAsia="ru-RU"/>
        </w:rPr>
        <w:drawing>
          <wp:anchor distT="0" distB="0" distL="114300" distR="114300" simplePos="0" relativeHeight="251771392" behindDoc="0" locked="0" layoutInCell="1" allowOverlap="1">
            <wp:simplePos x="0" y="0"/>
            <wp:positionH relativeFrom="column">
              <wp:posOffset>4947285</wp:posOffset>
            </wp:positionH>
            <wp:positionV relativeFrom="paragraph">
              <wp:posOffset>1986280</wp:posOffset>
            </wp:positionV>
            <wp:extent cx="4105275" cy="2828925"/>
            <wp:effectExtent l="19050" t="0" r="28575" b="0"/>
            <wp:wrapNone/>
            <wp:docPr id="73" name="Схема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anchor>
        </w:drawing>
      </w:r>
    </w:p>
    <w:p w:rsidR="002F72E4" w:rsidRDefault="00A14F4E" w:rsidP="00664710">
      <w:pPr>
        <w:jc w:val="center"/>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773440" behindDoc="0" locked="0" layoutInCell="1" allowOverlap="1">
            <wp:simplePos x="0" y="0"/>
            <wp:positionH relativeFrom="column">
              <wp:posOffset>3253740</wp:posOffset>
            </wp:positionH>
            <wp:positionV relativeFrom="paragraph">
              <wp:posOffset>107950</wp:posOffset>
            </wp:positionV>
            <wp:extent cx="3086100" cy="2714625"/>
            <wp:effectExtent l="19050" t="0" r="19050" b="0"/>
            <wp:wrapNone/>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anchor>
        </w:drawing>
      </w:r>
      <w:r>
        <w:rPr>
          <w:rFonts w:ascii="Times New Roman" w:hAnsi="Times New Roman"/>
          <w:b/>
          <w:noProof/>
          <w:sz w:val="28"/>
          <w:szCs w:val="28"/>
          <w:lang w:eastAsia="ru-RU"/>
        </w:rPr>
        <w:drawing>
          <wp:anchor distT="0" distB="0" distL="114300" distR="114300" simplePos="0" relativeHeight="251772416" behindDoc="0" locked="0" layoutInCell="1" allowOverlap="1">
            <wp:simplePos x="0" y="0"/>
            <wp:positionH relativeFrom="column">
              <wp:posOffset>53340</wp:posOffset>
            </wp:positionH>
            <wp:positionV relativeFrom="paragraph">
              <wp:posOffset>-72390</wp:posOffset>
            </wp:positionV>
            <wp:extent cx="2952750" cy="3124200"/>
            <wp:effectExtent l="19050" t="0" r="19050" b="0"/>
            <wp:wrapNone/>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anchor>
        </w:drawing>
      </w: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2F72E4" w:rsidRDefault="002F72E4" w:rsidP="00664710">
      <w:pPr>
        <w:jc w:val="center"/>
        <w:rPr>
          <w:rFonts w:ascii="Times New Roman" w:hAnsi="Times New Roman"/>
          <w:b/>
          <w:sz w:val="28"/>
          <w:szCs w:val="28"/>
        </w:rPr>
      </w:pPr>
    </w:p>
    <w:p w:rsidR="00A14F4E" w:rsidRDefault="00A14F4E"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664710">
      <w:pPr>
        <w:jc w:val="center"/>
        <w:rPr>
          <w:rFonts w:ascii="Times New Roman" w:hAnsi="Times New Roman"/>
          <w:b/>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anchor distT="0" distB="0" distL="114300" distR="114300" simplePos="0" relativeHeight="251774464" behindDoc="0" locked="0" layoutInCell="1" allowOverlap="1">
            <wp:simplePos x="0" y="0"/>
            <wp:positionH relativeFrom="column">
              <wp:posOffset>-251460</wp:posOffset>
            </wp:positionH>
            <wp:positionV relativeFrom="paragraph">
              <wp:posOffset>-291465</wp:posOffset>
            </wp:positionV>
            <wp:extent cx="2399030" cy="1628775"/>
            <wp:effectExtent l="19050" t="0" r="1270" b="0"/>
            <wp:wrapNone/>
            <wp:docPr id="90" name="Рисунок 1" descr="http://i.opk-krd.ru/u/pic/8b/4f13482b3811e7970eafa69e242b5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opk-krd.ru/u/pic/8b/4f13482b3811e7970eafa69e242b52/-/01-3.jpg"/>
                    <pic:cNvPicPr>
                      <a:picLocks noChangeAspect="1" noChangeArrowheads="1"/>
                    </pic:cNvPicPr>
                  </pic:nvPicPr>
                  <pic:blipFill>
                    <a:blip r:embed="rId169" cstate="print"/>
                    <a:srcRect/>
                    <a:stretch>
                      <a:fillRect/>
                    </a:stretch>
                  </pic:blipFill>
                  <pic:spPr bwMode="auto">
                    <a:xfrm>
                      <a:off x="0" y="0"/>
                      <a:ext cx="2399030" cy="1628775"/>
                    </a:xfrm>
                    <a:prstGeom prst="rect">
                      <a:avLst/>
                    </a:prstGeom>
                    <a:noFill/>
                    <a:ln w="9525">
                      <a:noFill/>
                      <a:miter lim="800000"/>
                      <a:headEnd/>
                      <a:tailEnd/>
                    </a:ln>
                  </pic:spPr>
                </pic:pic>
              </a:graphicData>
            </a:graphic>
          </wp:anchor>
        </w:drawing>
      </w:r>
    </w:p>
    <w:p w:rsidR="00AD2BA5" w:rsidRDefault="00AD2BA5" w:rsidP="00AD2BA5">
      <w:pPr>
        <w:ind w:firstLine="567"/>
        <w:jc w:val="both"/>
        <w:rPr>
          <w:rFonts w:ascii="Times New Roman" w:hAnsi="Times New Roman"/>
          <w:b/>
          <w:bCs/>
          <w:color w:val="000000"/>
          <w:sz w:val="28"/>
          <w:szCs w:val="28"/>
        </w:rPr>
      </w:pPr>
    </w:p>
    <w:p w:rsidR="00AD2BA5" w:rsidRDefault="00143D8B" w:rsidP="00AD2BA5">
      <w:pPr>
        <w:ind w:firstLine="567"/>
        <w:jc w:val="both"/>
        <w:rPr>
          <w:rFonts w:ascii="Times New Roman" w:hAnsi="Times New Roman"/>
          <w:b/>
          <w:bCs/>
          <w:color w:val="000000"/>
          <w:sz w:val="28"/>
          <w:szCs w:val="28"/>
        </w:rPr>
      </w:pPr>
      <w:r>
        <w:rPr>
          <w:rFonts w:ascii="Times New Roman" w:hAnsi="Times New Roman"/>
          <w:b/>
          <w:bCs/>
          <w:noProof/>
          <w:color w:val="000000"/>
          <w:sz w:val="28"/>
          <w:szCs w:val="28"/>
          <w:lang w:eastAsia="ru-RU"/>
        </w:rPr>
        <w:drawing>
          <wp:anchor distT="0" distB="0" distL="114300" distR="114300" simplePos="0" relativeHeight="251775488" behindDoc="0" locked="0" layoutInCell="1" allowOverlap="1">
            <wp:simplePos x="0" y="0"/>
            <wp:positionH relativeFrom="column">
              <wp:posOffset>2015490</wp:posOffset>
            </wp:positionH>
            <wp:positionV relativeFrom="paragraph">
              <wp:posOffset>279400</wp:posOffset>
            </wp:positionV>
            <wp:extent cx="2933700" cy="1762125"/>
            <wp:effectExtent l="19050" t="0" r="0" b="0"/>
            <wp:wrapNone/>
            <wp:docPr id="91" name="Рисунок 4" descr="https://kuplusrazu.ru/files/images/items/1883/1883074z2ef8d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uplusrazu.ru/files/images/items/1883/1883074z2ef8d455.jpg"/>
                    <pic:cNvPicPr>
                      <a:picLocks noChangeAspect="1" noChangeArrowheads="1"/>
                    </pic:cNvPicPr>
                  </pic:nvPicPr>
                  <pic:blipFill>
                    <a:blip r:embed="rId170" cstate="print"/>
                    <a:srcRect/>
                    <a:stretch>
                      <a:fillRect/>
                    </a:stretch>
                  </pic:blipFill>
                  <pic:spPr bwMode="auto">
                    <a:xfrm>
                      <a:off x="0" y="0"/>
                      <a:ext cx="2933700" cy="1762125"/>
                    </a:xfrm>
                    <a:prstGeom prst="rect">
                      <a:avLst/>
                    </a:prstGeom>
                    <a:noFill/>
                    <a:ln w="9525">
                      <a:noFill/>
                      <a:miter lim="800000"/>
                      <a:headEnd/>
                      <a:tailEnd/>
                    </a:ln>
                  </pic:spPr>
                </pic:pic>
              </a:graphicData>
            </a:graphic>
          </wp:anchor>
        </w:drawing>
      </w:r>
    </w:p>
    <w:p w:rsidR="00AD2BA5" w:rsidRDefault="00AD2BA5" w:rsidP="00AD2BA5">
      <w:pPr>
        <w:ind w:firstLine="567"/>
        <w:jc w:val="both"/>
        <w:rPr>
          <w:rFonts w:ascii="Times New Roman" w:hAnsi="Times New Roman"/>
          <w:b/>
          <w:bCs/>
          <w:color w:val="000000"/>
          <w:sz w:val="28"/>
          <w:szCs w:val="28"/>
        </w:rPr>
      </w:pPr>
    </w:p>
    <w:p w:rsidR="00AD2BA5" w:rsidRDefault="00AD2BA5"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p>
    <w:p w:rsidR="00143D8B" w:rsidRDefault="00143D8B" w:rsidP="00AD2BA5">
      <w:pPr>
        <w:ind w:firstLine="567"/>
        <w:jc w:val="both"/>
        <w:rPr>
          <w:rFonts w:ascii="Times New Roman" w:hAnsi="Times New Roman"/>
          <w:b/>
          <w:bCs/>
          <w:color w:val="000000"/>
          <w:sz w:val="28"/>
          <w:szCs w:val="28"/>
        </w:rPr>
      </w:pPr>
      <w:r w:rsidRPr="00143D8B">
        <w:rPr>
          <w:rFonts w:ascii="Times New Roman" w:hAnsi="Times New Roman"/>
          <w:b/>
          <w:bCs/>
          <w:noProof/>
          <w:color w:val="000000"/>
          <w:sz w:val="28"/>
          <w:szCs w:val="28"/>
          <w:lang w:eastAsia="ru-RU"/>
        </w:rPr>
        <w:drawing>
          <wp:inline distT="0" distB="0" distL="0" distR="0">
            <wp:extent cx="5362575" cy="1400175"/>
            <wp:effectExtent l="19050" t="0" r="28575" b="0"/>
            <wp:docPr id="93"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rsidR="00AD2BA5" w:rsidRPr="002C1A2C" w:rsidRDefault="005F59B7" w:rsidP="00AD2BA5">
      <w:pPr>
        <w:ind w:firstLine="567"/>
        <w:jc w:val="both"/>
        <w:rPr>
          <w:rFonts w:ascii="Times New Roman" w:hAnsi="Times New Roman"/>
          <w:sz w:val="28"/>
          <w:szCs w:val="28"/>
        </w:rPr>
      </w:pPr>
      <w:r>
        <w:rPr>
          <w:rFonts w:ascii="Times New Roman" w:hAnsi="Times New Roman"/>
          <w:noProof/>
          <w:sz w:val="28"/>
          <w:szCs w:val="28"/>
          <w:lang w:eastAsia="ru-RU"/>
        </w:rPr>
        <w:pict>
          <v:roundrect id="_x0000_s1140" style="position:absolute;left:0;text-align:left;margin-left:22.2pt;margin-top:23pt;width:427.5pt;height:54.75pt;z-index:251776512" arcsize="10923f" fillcolor="#92cddc [1944]" strokecolor="#4bacc6 [3208]" strokeweight="1pt">
            <v:fill color2="#4bacc6 [3208]" focus="50%" type="gradient"/>
            <v:shadow on="t" type="perspective" color="#205867 [1608]" offset="1pt" offset2="-3pt"/>
            <v:textbox>
              <w:txbxContent>
                <w:p w:rsidR="006200CA" w:rsidRDefault="006200CA">
                  <w:r w:rsidRPr="002C1A2C">
                    <w:rPr>
                      <w:rFonts w:ascii="Times New Roman" w:hAnsi="Times New Roman"/>
                      <w:sz w:val="28"/>
                      <w:szCs w:val="28"/>
                    </w:rPr>
                    <w:t>Деятельность по управлению и распоряжению имуществом и земельными ресурсами включает следующие основные направления</w:t>
                  </w:r>
                </w:p>
              </w:txbxContent>
            </v:textbox>
          </v:roundrect>
        </w:pict>
      </w: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5F59B7"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41" type="#_x0000_t67" style="position:absolute;left:0;text-align:left;margin-left:129.45pt;margin-top:13.7pt;width:184.5pt;height:54pt;z-index:251777536" fillcolor="#4f81bd [3204]" strokecolor="#f2f2f2 [3041]" strokeweight="3pt">
            <v:shadow on="t" type="perspective" color="#243f60 [1604]" opacity=".5" offset="1pt" offset2="-1pt"/>
            <v:textbox style="layout-flow:vertical-ideographic"/>
          </v:shape>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143D8B" w:rsidRDefault="005F59B7"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2" style="position:absolute;left:0;text-align:left;margin-left:61.2pt;margin-top:5.95pt;width:397.5pt;height:64.5pt;z-index:251778560" arcsize="10923f" fillcolor="#f79646 [3209]" stroked="f" strokeweight="0">
            <v:fill color2="#df6a09 [2377]" focusposition=".5,.5" focussize="" focus="100%" type="gradientRadial"/>
            <v:shadow on="t" type="perspective" color="#974706 [1609]" offset="1pt" offset2="-3pt"/>
            <v:textbox>
              <w:txbxContent>
                <w:p w:rsidR="006200CA" w:rsidRDefault="006200CA">
                  <w:r w:rsidRPr="002C1A2C">
                    <w:rPr>
                      <w:rFonts w:ascii="Times New Roman" w:hAnsi="Times New Roman"/>
                      <w:sz w:val="28"/>
                      <w:szCs w:val="28"/>
                    </w:rPr>
                    <w:t>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txbxContent>
            </v:textbox>
          </v:roundrect>
        </w:pict>
      </w:r>
    </w:p>
    <w:p w:rsidR="00143D8B" w:rsidRDefault="005F59B7"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43" type="#_x0000_t120" style="position:absolute;left:0;text-align:left;margin-left:16.2pt;margin-top:1.1pt;width:36pt;height:36pt;z-index:251779584" fillcolor="#666 [1936]" strokecolor="#666 [1936]" strokeweight="1pt">
            <v:fill color2="#ccc [656]" angle="-45" focus="-50%" type="gradient"/>
            <v:shadow on="t" type="perspective" color="#7f7f7f [1601]" opacity=".5" offset="1pt" offset2="-3pt"/>
          </v:shape>
        </w:pict>
      </w:r>
    </w:p>
    <w:p w:rsidR="00143D8B" w:rsidRDefault="00143D8B" w:rsidP="00AD2BA5">
      <w:pPr>
        <w:pStyle w:val="ConsPlusNormal"/>
        <w:ind w:firstLine="567"/>
        <w:jc w:val="both"/>
        <w:rPr>
          <w:rFonts w:ascii="Times New Roman" w:hAnsi="Times New Roman" w:cs="Times New Roman"/>
          <w:sz w:val="28"/>
          <w:szCs w:val="28"/>
        </w:rPr>
      </w:pPr>
    </w:p>
    <w:p w:rsidR="00143D8B" w:rsidRDefault="00143D8B"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5F59B7"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4" style="position:absolute;left:0;text-align:left;margin-left:61.2pt;margin-top:15.45pt;width:397.5pt;height:88.5pt;z-index:251780608" arcsize="10923f" fillcolor="#fabf8f [1945]" strokecolor="#f79646 [3209]" strokeweight="1pt">
            <v:fill color2="#f79646 [3209]" focus="50%" type="gradient"/>
            <v:shadow on="t" type="perspective" color="#974706 [1609]" offset="1pt" offset2="-3pt"/>
            <v:textbox>
              <w:txbxContent>
                <w:p w:rsidR="006200CA" w:rsidRDefault="006200CA">
                  <w:r w:rsidRPr="002C1A2C">
                    <w:rPr>
                      <w:rFonts w:ascii="Times New Roman" w:hAnsi="Times New Roman"/>
                      <w:sz w:val="28"/>
                      <w:szCs w:val="28"/>
                    </w:rPr>
                    <w:t>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txbxContent>
            </v:textbox>
          </v:roundrect>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FB20A2"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46" type="#_x0000_t120" style="position:absolute;left:0;text-align:left;margin-left:16.2pt;margin-top:3.9pt;width:32.25pt;height:34.5pt;z-index:251781632" fillcolor="#666 [1936]" strokecolor="#666 [1936]" strokeweight="1pt">
            <v:fill color2="#ccc [656]" angle="-45" focus="-50%" type="gradient"/>
            <v:shadow on="t" type="perspective" color="#7f7f7f [1601]" opacity=".5" offset="1pt" offset2="-3pt"/>
          </v:shape>
        </w:pict>
      </w:r>
    </w:p>
    <w:p w:rsidR="00FB20A2" w:rsidRDefault="00FB20A2" w:rsidP="00AD2BA5">
      <w:pPr>
        <w:pStyle w:val="ConsPlusNormal"/>
        <w:ind w:firstLine="567"/>
        <w:jc w:val="both"/>
        <w:rPr>
          <w:rFonts w:ascii="Times New Roman" w:hAnsi="Times New Roman" w:cs="Times New Roman"/>
          <w:sz w:val="28"/>
          <w:szCs w:val="28"/>
        </w:rPr>
      </w:pPr>
    </w:p>
    <w:p w:rsidR="00FB20A2" w:rsidRDefault="00FB20A2"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pict>
          <v:roundrect id="_x0000_s1147" style="position:absolute;left:0;text-align:left;margin-left:75.45pt;margin-top:-6.45pt;width:394.5pt;height:79.5pt;z-index:251782656"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5" type="#_x0000_t120" style="position:absolute;left:0;text-align:left;margin-left:17.7pt;margin-top:.7pt;width:30pt;height:27.75pt;z-index:251790848"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8" style="position:absolute;left:0;text-align:left;margin-left:75.45pt;margin-top:5.3pt;width:390.75pt;height:61.5pt;z-index:251783680"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усиление </w:t>
                  </w:r>
                  <w:proofErr w:type="gramStart"/>
                  <w:r w:rsidRPr="002C1A2C">
                    <w:rPr>
                      <w:rFonts w:ascii="Times New Roman" w:hAnsi="Times New Roman" w:cs="Times New Roman"/>
                      <w:sz w:val="28"/>
                      <w:szCs w:val="28"/>
                    </w:rPr>
                    <w:t>контроля за</w:t>
                  </w:r>
                  <w:proofErr w:type="gramEnd"/>
                  <w:r w:rsidRPr="002C1A2C">
                    <w:rPr>
                      <w:rFonts w:ascii="Times New Roman" w:hAnsi="Times New Roman" w:cs="Times New Roman"/>
                      <w:sz w:val="28"/>
                      <w:szCs w:val="28"/>
                    </w:rPr>
                    <w:t xml:space="preserve"> использованием имущества Комсомольского муниципального района Ивановской области;</w:t>
                  </w:r>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6" type="#_x0000_t120" style="position:absolute;left:0;text-align:left;margin-left:17.7pt;margin-top:-.3pt;width:32.25pt;height:31.4pt;z-index:251791872"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49" style="position:absolute;left:0;text-align:left;margin-left:71.7pt;margin-top:3.55pt;width:390pt;height:78.75pt;z-index:251784704"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7" type="#_x0000_t120" style="position:absolute;left:0;text-align:left;margin-left:22.95pt;margin-top:11.45pt;width:32.25pt;height:32.8pt;z-index:251792896"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0" style="position:absolute;left:0;text-align:left;margin-left:67.95pt;margin-top:.7pt;width:393.75pt;height:210pt;z-index:251785728"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proofErr w:type="gramStart"/>
                  <w:r w:rsidRPr="002C1A2C">
                    <w:rPr>
                      <w:rFonts w:ascii="Times New Roman" w:hAnsi="Times New Roman" w:cs="Times New Roman"/>
                      <w:sz w:val="28"/>
                      <w:szCs w:val="28"/>
                    </w:rPr>
                    <w:t>-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roofErr w:type="gramEnd"/>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8" type="#_x0000_t120" style="position:absolute;left:0;text-align:left;margin-left:17.7pt;margin-top:10.95pt;width:30pt;height:31.1pt;z-index:251793920"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6200CA"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1" style="position:absolute;left:0;text-align:left;margin-left:67.95pt;margin-top:14.2pt;width:388.5pt;height:79.35pt;z-index:251786752"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59" type="#_x0000_t120" style="position:absolute;left:0;text-align:left;margin-left:22.95pt;margin-top:1.75pt;width:27.75pt;height:28.25pt;z-index:251794944"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222ECE" w:rsidRDefault="00222ECE" w:rsidP="00AD2BA5">
      <w:pPr>
        <w:pStyle w:val="ConsPlusNormal"/>
        <w:ind w:firstLine="567"/>
        <w:jc w:val="both"/>
        <w:rPr>
          <w:rFonts w:ascii="Times New Roman" w:hAnsi="Times New Roman" w:cs="Times New Roman"/>
          <w:sz w:val="28"/>
          <w:szCs w:val="28"/>
        </w:rPr>
      </w:pPr>
    </w:p>
    <w:p w:rsidR="00222ECE"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2" style="position:absolute;left:0;text-align:left;margin-left:67.95pt;margin-top:9.1pt;width:388.5pt;height:59.25pt;z-index:251787776"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6200CA" w:rsidRDefault="006200CA"/>
              </w:txbxContent>
            </v:textbox>
          </v:roundrect>
        </w:pict>
      </w: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0" type="#_x0000_t120" style="position:absolute;left:0;text-align:left;margin-left:29.7pt;margin-top:7.25pt;width:27.75pt;height:27.75pt;z-index:251795968" fillcolor="#666 [1936]" strokecolor="#666 [1936]" strokeweight="1pt">
            <v:fill color2="#ccc [656]" angle="-45" focus="-50%" type="gradient"/>
            <v:shadow on="t" type="perspective" color="#7f7f7f [1601]" opacity=".5" offset="1pt" offset2="-3pt"/>
          </v:shape>
        </w:pict>
      </w:r>
    </w:p>
    <w:p w:rsidR="00222ECE" w:rsidRDefault="00222ECE" w:rsidP="00AD2BA5">
      <w:pPr>
        <w:pStyle w:val="ConsPlusNormal"/>
        <w:ind w:firstLine="567"/>
        <w:jc w:val="both"/>
        <w:rPr>
          <w:rFonts w:ascii="Times New Roman" w:hAnsi="Times New Roman" w:cs="Times New Roman"/>
          <w:sz w:val="28"/>
          <w:szCs w:val="28"/>
        </w:rPr>
      </w:pPr>
    </w:p>
    <w:p w:rsidR="00222ECE" w:rsidRDefault="00222ECE" w:rsidP="00AD2BA5">
      <w:pPr>
        <w:pStyle w:val="ConsPlusNormal"/>
        <w:ind w:firstLine="567"/>
        <w:jc w:val="both"/>
        <w:rPr>
          <w:rFonts w:ascii="Times New Roman" w:hAnsi="Times New Roman" w:cs="Times New Roman"/>
          <w:sz w:val="28"/>
          <w:szCs w:val="28"/>
        </w:rPr>
      </w:pP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roundrect id="_x0000_s1153" style="position:absolute;left:0;text-align:left;margin-left:67.95pt;margin-top:13.7pt;width:384.75pt;height:99pt;z-index:251788800" arcsize="10923f" fillcolor="#fabf8f [1945]" strokecolor="#f79646 [3209]" strokeweight="1pt">
            <v:fill color2="#f79646 [3209]" focus="50%" type="gradient"/>
            <v:shadow on="t" type="perspective" color="#974706 [1609]" offset="1pt" offset2="-3pt"/>
            <v:textbox>
              <w:txbxContent>
                <w:p w:rsidR="006200CA" w:rsidRPr="002C1A2C" w:rsidRDefault="006200CA" w:rsidP="00362533">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защита имущественных интересов Комсомольского муниципального района Ивановской области, правовое обеспечение в сферах управления и распоряжения имуществом Комсомольского муниципального района Ивановской области, земельных отношений;</w:t>
                  </w:r>
                </w:p>
                <w:p w:rsidR="006200CA" w:rsidRDefault="006200CA"/>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1" type="#_x0000_t120" style="position:absolute;left:0;text-align:left;margin-left:25.2pt;margin-top:14.5pt;width:30pt;height:30.55pt;z-index:251796992" fillcolor="#666 [1936]" strokecolor="#666 [1936]" strokeweight="1pt">
            <v:fill color2="#ccc [656]" angle="-45" focus="-50%" type="gradient"/>
            <v:shadow on="t" type="perspective" color="#7f7f7f [1601]" opacity=".5" offset="1pt" offset2="-3pt"/>
          </v:shape>
        </w:pict>
      </w: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pict>
          <v:roundrect id="_x0000_s1154" style="position:absolute;left:0;text-align:left;margin-left:64.2pt;margin-top:-3.25pt;width:375pt;height:89.8pt;z-index:251789824" arcsize="10923f" fillcolor="#fabf8f [1945]" strokecolor="#f79646 [3209]" strokeweight="1pt">
            <v:fill color2="#f79646 [3209]" focus="50%" type="gradient"/>
            <v:shadow on="t" type="perspective" color="#974706 [1609]" offset="1pt" offset2="-3pt"/>
            <v:textbox>
              <w:txbxContent>
                <w:p w:rsidR="006200CA" w:rsidRDefault="006200CA">
                  <w:r w:rsidRPr="002C1A2C">
                    <w:rPr>
                      <w:rFonts w:ascii="Times New Roman" w:hAnsi="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txbxContent>
            </v:textbox>
          </v:roundrect>
        </w:pict>
      </w:r>
    </w:p>
    <w:p w:rsidR="00362533" w:rsidRDefault="00362533" w:rsidP="00AD2BA5">
      <w:pPr>
        <w:pStyle w:val="ConsPlusNormal"/>
        <w:ind w:firstLine="567"/>
        <w:jc w:val="both"/>
        <w:rPr>
          <w:rFonts w:ascii="Times New Roman" w:hAnsi="Times New Roman" w:cs="Times New Roman"/>
          <w:sz w:val="28"/>
          <w:szCs w:val="28"/>
        </w:rPr>
      </w:pPr>
    </w:p>
    <w:p w:rsidR="00362533" w:rsidRDefault="00222EC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2" type="#_x0000_t120" style="position:absolute;left:0;text-align:left;margin-left:18.45pt;margin-top:2.05pt;width:28.5pt;height:25.7pt;z-index:251798016" fillcolor="#666 [1936]" strokecolor="#666 [1936]" strokeweight="1pt">
            <v:fill color2="#ccc [656]" angle="-45" focus="-50%" type="gradient"/>
            <v:shadow on="t" type="perspective" color="#7f7f7f [1601]" opacity=".5" offset="1pt" offset2="-3pt"/>
          </v:shape>
        </w:pict>
      </w:r>
    </w:p>
    <w:p w:rsidR="00AD2BA5" w:rsidRDefault="00AD2BA5"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362533" w:rsidP="00AD2BA5">
      <w:pPr>
        <w:pStyle w:val="ConsPlusNormal"/>
        <w:ind w:firstLine="567"/>
        <w:jc w:val="both"/>
        <w:rPr>
          <w:rFonts w:ascii="Times New Roman" w:hAnsi="Times New Roman" w:cs="Times New Roman"/>
          <w:sz w:val="28"/>
          <w:szCs w:val="28"/>
        </w:rPr>
      </w:pPr>
    </w:p>
    <w:p w:rsidR="00362533" w:rsidRDefault="00955E0E" w:rsidP="00AD2BA5">
      <w:pPr>
        <w:pStyle w:val="ConsPlusNormal"/>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163" type="#_x0000_t80" style="position:absolute;left:0;text-align:left;margin-left:-9.3pt;margin-top:.9pt;width:435pt;height:141.75pt;z-index:251800064" fillcolor="#4f81bd [3204]" stroked="f" strokeweight="0">
            <v:fill color2="#365e8f [2372]" focusposition=".5,.5" focussize="" focus="100%" type="gradientRadial"/>
            <v:shadow on="t" type="perspective" color="#243f60 [1604]" offset="1pt" offset2="-3pt"/>
            <v:textbox>
              <w:txbxContent>
                <w:p w:rsidR="00955E0E" w:rsidRDefault="00955E0E">
                  <w:r w:rsidRPr="002C1A2C">
                    <w:rPr>
                      <w:rFonts w:ascii="Times New Roman" w:hAnsi="Times New Roman"/>
                      <w:sz w:val="28"/>
                      <w:szCs w:val="28"/>
                    </w:rPr>
                    <w:t xml:space="preserve">Расходы бюджета </w:t>
                  </w:r>
                  <w:r w:rsidRPr="002C1A2C">
                    <w:rPr>
                      <w:rFonts w:ascii="Times New Roman" w:hAnsi="Times New Roman"/>
                      <w:bCs/>
                      <w:color w:val="000000"/>
                      <w:sz w:val="28"/>
                      <w:szCs w:val="28"/>
                    </w:rPr>
                    <w:t>Комсомольского муниципального района</w:t>
                  </w:r>
                  <w:r w:rsidRPr="002C1A2C">
                    <w:rPr>
                      <w:rFonts w:ascii="Times New Roman" w:hAnsi="Times New Roman"/>
                      <w:sz w:val="28"/>
                      <w:szCs w:val="28"/>
                    </w:rPr>
                    <w:t xml:space="preserve"> в 201</w:t>
                  </w:r>
                  <w:r>
                    <w:rPr>
                      <w:rFonts w:ascii="Times New Roman" w:hAnsi="Times New Roman"/>
                      <w:sz w:val="28"/>
                      <w:szCs w:val="28"/>
                    </w:rPr>
                    <w:t>9</w:t>
                  </w:r>
                  <w:r w:rsidRPr="002C1A2C">
                    <w:rPr>
                      <w:rFonts w:ascii="Times New Roman" w:hAnsi="Times New Roman"/>
                      <w:sz w:val="28"/>
                      <w:szCs w:val="28"/>
                    </w:rPr>
                    <w:t>-202</w:t>
                  </w:r>
                  <w:r>
                    <w:rPr>
                      <w:rFonts w:ascii="Times New Roman" w:hAnsi="Times New Roman"/>
                      <w:sz w:val="28"/>
                      <w:szCs w:val="28"/>
                    </w:rPr>
                    <w:t>1</w:t>
                  </w:r>
                  <w:r w:rsidRPr="002C1A2C">
                    <w:rPr>
                      <w:rFonts w:ascii="Times New Roman" w:hAnsi="Times New Roman"/>
                      <w:sz w:val="28"/>
                      <w:szCs w:val="28"/>
                    </w:rPr>
                    <w:t xml:space="preserve"> годах на реализацию муниципальной программы </w:t>
                  </w:r>
                  <w:r w:rsidRPr="002C1A2C">
                    <w:rPr>
                      <w:rFonts w:ascii="Times New Roman" w:hAnsi="Times New Roman"/>
                      <w:bCs/>
                      <w:color w:val="000000"/>
                      <w:sz w:val="28"/>
                      <w:szCs w:val="28"/>
                    </w:rPr>
                    <w:t xml:space="preserve">"Управление имуществом Комсомольского муниципального района Ивановской области  и земельными ресурсами" </w:t>
                  </w:r>
                  <w:r w:rsidRPr="002C1A2C">
                    <w:rPr>
                      <w:rFonts w:ascii="Times New Roman" w:hAnsi="Times New Roman"/>
                      <w:color w:val="000000"/>
                      <w:sz w:val="28"/>
                      <w:szCs w:val="28"/>
                    </w:rPr>
                    <w:t xml:space="preserve">представлены в нижеследующей </w:t>
                  </w:r>
                  <w:r>
                    <w:rPr>
                      <w:rFonts w:ascii="Times New Roman" w:hAnsi="Times New Roman"/>
                      <w:color w:val="000000"/>
                      <w:sz w:val="28"/>
                      <w:szCs w:val="28"/>
                    </w:rPr>
                    <w:t>диаграмме</w:t>
                  </w:r>
                </w:p>
              </w:txbxContent>
            </v:textbox>
          </v:shape>
        </w:pict>
      </w:r>
    </w:p>
    <w:p w:rsidR="00362533" w:rsidRPr="002C1A2C" w:rsidRDefault="00362533" w:rsidP="00AD2BA5">
      <w:pPr>
        <w:pStyle w:val="ConsPlusNormal"/>
        <w:ind w:firstLine="567"/>
        <w:jc w:val="both"/>
        <w:rPr>
          <w:rFonts w:ascii="Times New Roman" w:hAnsi="Times New Roman" w:cs="Times New Roman"/>
          <w:sz w:val="28"/>
          <w:szCs w:val="28"/>
        </w:rPr>
      </w:pPr>
    </w:p>
    <w:p w:rsidR="00362533" w:rsidRDefault="00362533" w:rsidP="00AD2BA5">
      <w:pPr>
        <w:ind w:firstLine="567"/>
        <w:jc w:val="both"/>
        <w:rPr>
          <w:rFonts w:ascii="Times New Roman" w:hAnsi="Times New Roman"/>
          <w:sz w:val="28"/>
          <w:szCs w:val="28"/>
        </w:rPr>
      </w:pPr>
    </w:p>
    <w:p w:rsidR="00AD2BA5" w:rsidRPr="002C1A2C" w:rsidRDefault="00AD2BA5" w:rsidP="00AD2BA5">
      <w:pPr>
        <w:ind w:firstLine="567"/>
        <w:jc w:val="both"/>
        <w:rPr>
          <w:rFonts w:ascii="Times New Roman" w:hAnsi="Times New Roman"/>
          <w:bCs/>
          <w:color w:val="000000"/>
          <w:sz w:val="28"/>
          <w:szCs w:val="28"/>
        </w:rPr>
      </w:pPr>
      <w:r w:rsidRPr="002C1A2C">
        <w:rPr>
          <w:rFonts w:ascii="Times New Roman" w:hAnsi="Times New Roman"/>
          <w:sz w:val="28"/>
          <w:szCs w:val="28"/>
        </w:rPr>
        <w:t xml:space="preserve">       </w:t>
      </w:r>
      <w:r w:rsidRPr="002C1A2C">
        <w:rPr>
          <w:rFonts w:ascii="Times New Roman" w:hAnsi="Times New Roman"/>
          <w:color w:val="000000"/>
          <w:sz w:val="28"/>
          <w:szCs w:val="28"/>
        </w:rPr>
        <w:t>:</w:t>
      </w:r>
    </w:p>
    <w:p w:rsidR="00AD2BA5" w:rsidRDefault="00AD2BA5" w:rsidP="00AD2BA5">
      <w:pPr>
        <w:jc w:val="center"/>
        <w:rPr>
          <w:sz w:val="28"/>
          <w:szCs w:val="28"/>
        </w:rPr>
      </w:pPr>
    </w:p>
    <w:p w:rsidR="00AD2BA5" w:rsidRDefault="00955E0E" w:rsidP="00AD2BA5">
      <w:pPr>
        <w:jc w:val="center"/>
        <w:rPr>
          <w:sz w:val="28"/>
          <w:szCs w:val="28"/>
        </w:rPr>
      </w:pPr>
      <w:r>
        <w:rPr>
          <w:noProof/>
          <w:sz w:val="28"/>
          <w:szCs w:val="28"/>
          <w:lang w:eastAsia="ru-RU"/>
        </w:rPr>
        <w:drawing>
          <wp:anchor distT="0" distB="0" distL="114300" distR="114300" simplePos="0" relativeHeight="251799040" behindDoc="0" locked="0" layoutInCell="1" allowOverlap="1">
            <wp:simplePos x="0" y="0"/>
            <wp:positionH relativeFrom="column">
              <wp:posOffset>-89535</wp:posOffset>
            </wp:positionH>
            <wp:positionV relativeFrom="paragraph">
              <wp:posOffset>311150</wp:posOffset>
            </wp:positionV>
            <wp:extent cx="5324475" cy="4724400"/>
            <wp:effectExtent l="19050" t="0" r="9525" b="0"/>
            <wp:wrapNone/>
            <wp:docPr id="89"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anchor>
        </w:drawing>
      </w: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AD2BA5" w:rsidRDefault="00AD2BA5" w:rsidP="00AD2BA5">
      <w:pPr>
        <w:jc w:val="center"/>
        <w:rPr>
          <w:sz w:val="28"/>
          <w:szCs w:val="28"/>
        </w:rPr>
      </w:pPr>
    </w:p>
    <w:p w:rsidR="001D6538" w:rsidRDefault="001D6538" w:rsidP="00AD2BA5">
      <w:pPr>
        <w:jc w:val="both"/>
        <w:rPr>
          <w:sz w:val="28"/>
          <w:szCs w:val="28"/>
        </w:rPr>
      </w:pPr>
    </w:p>
    <w:p w:rsidR="001D6538" w:rsidRPr="001D6538" w:rsidRDefault="001D6538" w:rsidP="001D6538">
      <w:pPr>
        <w:rPr>
          <w:sz w:val="28"/>
          <w:szCs w:val="28"/>
        </w:rPr>
      </w:pPr>
    </w:p>
    <w:p w:rsidR="001D6538" w:rsidRDefault="001D6538" w:rsidP="001D6538">
      <w:pPr>
        <w:rPr>
          <w:sz w:val="28"/>
          <w:szCs w:val="28"/>
        </w:rPr>
      </w:pPr>
    </w:p>
    <w:p w:rsidR="00AD2BA5" w:rsidRPr="001D6538" w:rsidRDefault="00AD2BA5" w:rsidP="001D6538">
      <w:pPr>
        <w:rPr>
          <w:sz w:val="28"/>
          <w:szCs w:val="28"/>
        </w:rPr>
        <w:sectPr w:rsidR="00AD2BA5" w:rsidRPr="001D6538" w:rsidSect="00AE4686">
          <w:pgSz w:w="11906" w:h="16838"/>
          <w:pgMar w:top="1134" w:right="850" w:bottom="1134" w:left="1701" w:header="709" w:footer="709" w:gutter="0"/>
          <w:cols w:space="708"/>
          <w:docGrid w:linePitch="360"/>
        </w:sectPr>
      </w:pPr>
    </w:p>
    <w:p w:rsidR="00E45329" w:rsidRDefault="00514B8E" w:rsidP="00664710">
      <w:pPr>
        <w:jc w:val="center"/>
        <w:rPr>
          <w:rFonts w:ascii="Times New Roman" w:hAnsi="Times New Roman"/>
          <w:b/>
          <w:sz w:val="28"/>
          <w:szCs w:val="28"/>
        </w:rPr>
      </w:pPr>
      <w:r>
        <w:rPr>
          <w:rFonts w:ascii="Times New Roman" w:hAnsi="Times New Roman"/>
          <w:b/>
          <w:noProof/>
          <w:sz w:val="28"/>
          <w:szCs w:val="28"/>
          <w:lang w:eastAsia="ru-RU"/>
        </w:rPr>
        <w:lastRenderedPageBreak/>
        <w:drawing>
          <wp:anchor distT="0" distB="0" distL="114300" distR="114300" simplePos="0" relativeHeight="251801088" behindDoc="0" locked="0" layoutInCell="1" allowOverlap="1">
            <wp:simplePos x="0" y="0"/>
            <wp:positionH relativeFrom="column">
              <wp:posOffset>1213485</wp:posOffset>
            </wp:positionH>
            <wp:positionV relativeFrom="paragraph">
              <wp:posOffset>34290</wp:posOffset>
            </wp:positionV>
            <wp:extent cx="1428750" cy="952500"/>
            <wp:effectExtent l="19050" t="0" r="0" b="0"/>
            <wp:wrapNone/>
            <wp:docPr id="20" name="Рисунок 1" descr="http://www.zelao.ru/files/cache/900x600_adaptiveResize_news_2014_07_mfc%5b3%5d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lao.ru/files/cache/900x600_adaptiveResize_news_2014_07_mfc%5b3%5d_150.jpg"/>
                    <pic:cNvPicPr>
                      <a:picLocks noChangeAspect="1" noChangeArrowheads="1"/>
                    </pic:cNvPicPr>
                  </pic:nvPicPr>
                  <pic:blipFill>
                    <a:blip r:embed="rId177"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r>
        <w:rPr>
          <w:rFonts w:ascii="Times New Roman" w:hAnsi="Times New Roman"/>
          <w:b/>
          <w:noProof/>
          <w:sz w:val="28"/>
          <w:szCs w:val="28"/>
          <w:lang w:eastAsia="ru-RU"/>
        </w:rPr>
        <w:drawing>
          <wp:anchor distT="0" distB="0" distL="114300" distR="114300" simplePos="0" relativeHeight="251812352" behindDoc="0" locked="0" layoutInCell="1" allowOverlap="1">
            <wp:simplePos x="0" y="0"/>
            <wp:positionH relativeFrom="column">
              <wp:posOffset>2566035</wp:posOffset>
            </wp:positionH>
            <wp:positionV relativeFrom="paragraph">
              <wp:posOffset>-80010</wp:posOffset>
            </wp:positionV>
            <wp:extent cx="4076700" cy="1362075"/>
            <wp:effectExtent l="38100" t="0" r="19050" b="0"/>
            <wp:wrapNone/>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anchor>
        </w:drawing>
      </w:r>
    </w:p>
    <w:p w:rsidR="00E45329" w:rsidRDefault="00514B8E" w:rsidP="00664710">
      <w:pPr>
        <w:jc w:val="center"/>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802112" behindDoc="0" locked="0" layoutInCell="1" allowOverlap="1">
            <wp:simplePos x="0" y="0"/>
            <wp:positionH relativeFrom="column">
              <wp:posOffset>6461760</wp:posOffset>
            </wp:positionH>
            <wp:positionV relativeFrom="paragraph">
              <wp:posOffset>148590</wp:posOffset>
            </wp:positionV>
            <wp:extent cx="1905000" cy="1266825"/>
            <wp:effectExtent l="19050" t="0" r="0" b="0"/>
            <wp:wrapNone/>
            <wp:docPr id="21" name="Рисунок 4" descr="http://ufaleyadmin.ru/Storage/Image/PublicationItem/Image/descr/1990/m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faleyadmin.ru/Storage/Image/PublicationItem/Image/descr/1990/mfc2.jpg"/>
                    <pic:cNvPicPr>
                      <a:picLocks noChangeAspect="1" noChangeArrowheads="1"/>
                    </pic:cNvPicPr>
                  </pic:nvPicPr>
                  <pic:blipFill>
                    <a:blip r:embed="rId183"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514B8E" w:rsidRDefault="00514B8E" w:rsidP="00664710">
      <w:pPr>
        <w:jc w:val="center"/>
        <w:rPr>
          <w:rFonts w:ascii="Times New Roman" w:hAnsi="Times New Roman"/>
          <w:b/>
          <w:sz w:val="28"/>
          <w:szCs w:val="28"/>
        </w:rPr>
      </w:pPr>
    </w:p>
    <w:p w:rsidR="00A14F4E" w:rsidRDefault="00514B8E" w:rsidP="00664710">
      <w:pPr>
        <w:jc w:val="center"/>
        <w:rPr>
          <w:rFonts w:ascii="Times New Roman" w:hAnsi="Times New Roman"/>
          <w:b/>
          <w:sz w:val="28"/>
          <w:szCs w:val="28"/>
        </w:rPr>
      </w:pPr>
      <w:r>
        <w:rPr>
          <w:rFonts w:ascii="Times New Roman" w:hAnsi="Times New Roman"/>
          <w:bCs/>
          <w:noProof/>
          <w:color w:val="000000"/>
          <w:sz w:val="28"/>
          <w:szCs w:val="28"/>
          <w:lang w:eastAsia="ru-RU"/>
        </w:rPr>
        <w:lastRenderedPageBreak/>
        <w:pict>
          <v:shapetype id="_x0000_t4" coordsize="21600,21600" o:spt="4" path="m10800,l,10800,10800,21600,21600,10800xe">
            <v:stroke joinstyle="miter"/>
            <v:path gradientshapeok="t" o:connecttype="rect" textboxrect="5400,5400,16200,16200"/>
          </v:shapetype>
          <v:shape id="_x0000_s1168" type="#_x0000_t4" style="position:absolute;left:0;text-align:left;margin-left:148.8pt;margin-top:-80.55pt;width:615pt;height:541.5pt;z-index:251811328" fillcolor="#9bbb59 [3206]" stroked="f" strokeweight="0">
            <v:fill color2="#74903b [2374]" focusposition=".5,.5" focussize="" focus="100%" type="gradientRadial"/>
            <v:shadow on="t" type="perspective" color="#4e6128 [1606]" offset="1pt" offset2="-3pt"/>
            <v:textbox>
              <w:txbxContent>
                <w:p w:rsidR="001621F0" w:rsidRPr="00514B8E" w:rsidRDefault="00514B8E" w:rsidP="00514B8E">
                  <w:pPr>
                    <w:spacing w:after="0" w:line="309" w:lineRule="exact"/>
                    <w:ind w:left="100" w:firstLine="608"/>
                    <w:rPr>
                      <w:rFonts w:ascii="Times New Roman" w:eastAsia="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1621F0" w:rsidRPr="00514B8E" w:rsidRDefault="00514B8E" w:rsidP="00514B8E">
                  <w:pPr>
                    <w:spacing w:after="0" w:line="309" w:lineRule="exact"/>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Сокращение   сроков   предоставления   государственных   и муниципальных услуг;</w:t>
                  </w:r>
                </w:p>
                <w:p w:rsidR="001621F0" w:rsidRPr="00514B8E" w:rsidRDefault="00514B8E"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Противодействие коррупции при предоставлении государственных и муниципальных услуг;</w:t>
                  </w:r>
                </w:p>
                <w:p w:rsidR="001621F0" w:rsidRPr="00514B8E" w:rsidRDefault="00514B8E"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Повышение   качества   предоставления   государственных   и муниципальных услуг;</w:t>
                  </w:r>
                </w:p>
                <w:p w:rsidR="001621F0" w:rsidRPr="00514B8E" w:rsidRDefault="00514B8E"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1621F0" w:rsidRPr="00514B8E" w:rsidRDefault="00514B8E" w:rsidP="00514B8E">
                  <w:pPr>
                    <w:spacing w:after="0"/>
                    <w:ind w:left="100" w:firstLine="608"/>
                    <w:rPr>
                      <w:rFonts w:ascii="Times New Roman" w:hAnsi="Times New Roman"/>
                      <w:szCs w:val="20"/>
                    </w:rPr>
                  </w:pPr>
                  <w:r w:rsidRPr="00514B8E">
                    <w:rPr>
                      <w:rFonts w:ascii="Times New Roman" w:eastAsia="Times New Roman" w:hAnsi="Times New Roman"/>
                      <w:szCs w:val="20"/>
                    </w:rPr>
                    <w:t>-</w:t>
                  </w:r>
                  <w:r w:rsidRPr="00514B8E">
                    <w:rPr>
                      <w:rFonts w:ascii="Times New Roman" w:eastAsia="Times New Roman" w:hAnsi="Times New Roman"/>
                      <w:szCs w:val="20"/>
                    </w:rPr>
                    <w:tab/>
                  </w:r>
                  <w:r w:rsidR="001621F0" w:rsidRPr="00514B8E">
                    <w:rPr>
                      <w:rFonts w:ascii="Times New Roman" w:eastAsia="Times New Roman" w:hAnsi="Times New Roman"/>
                      <w:szCs w:val="20"/>
                    </w:rPr>
                    <w:t xml:space="preserve">Обеспечение </w:t>
                  </w:r>
                  <w:proofErr w:type="gramStart"/>
                  <w:r w:rsidR="001621F0" w:rsidRPr="00514B8E">
                    <w:rPr>
                      <w:rFonts w:ascii="Times New Roman" w:eastAsia="Times New Roman" w:hAnsi="Times New Roman"/>
                      <w:szCs w:val="20"/>
                    </w:rPr>
                    <w:t>межведомственного</w:t>
                  </w:r>
                  <w:proofErr w:type="gramEnd"/>
                  <w:r w:rsidR="001621F0" w:rsidRPr="00514B8E">
                    <w:rPr>
                      <w:rFonts w:ascii="Times New Roman" w:eastAsia="Times New Roman" w:hAnsi="Times New Roman"/>
                      <w:szCs w:val="20"/>
                    </w:rPr>
                    <w:t xml:space="preserve"> информационного</w:t>
                  </w:r>
                </w:p>
                <w:p w:rsidR="001621F0" w:rsidRPr="00514B8E" w:rsidRDefault="001621F0" w:rsidP="00514B8E">
                  <w:pPr>
                    <w:spacing w:after="0"/>
                    <w:ind w:left="100"/>
                    <w:rPr>
                      <w:rFonts w:ascii="Times New Roman" w:hAnsi="Times New Roman"/>
                      <w:szCs w:val="20"/>
                    </w:rPr>
                  </w:pPr>
                  <w:r w:rsidRPr="00514B8E">
                    <w:rPr>
                      <w:rFonts w:ascii="Times New Roman" w:eastAsia="Times New Roman" w:hAnsi="Times New Roman"/>
                      <w:szCs w:val="20"/>
                    </w:rPr>
                    <w:t xml:space="preserve">взаимодействия   при   предоставлении   </w:t>
                  </w:r>
                  <w:proofErr w:type="gramStart"/>
                  <w:r w:rsidRPr="00514B8E">
                    <w:rPr>
                      <w:rFonts w:ascii="Times New Roman" w:eastAsia="Times New Roman" w:hAnsi="Times New Roman"/>
                      <w:szCs w:val="20"/>
                    </w:rPr>
                    <w:t>государственных</w:t>
                  </w:r>
                  <w:proofErr w:type="gramEnd"/>
                  <w:r w:rsidRPr="00514B8E">
                    <w:rPr>
                      <w:rFonts w:ascii="Times New Roman" w:eastAsia="Times New Roman" w:hAnsi="Times New Roman"/>
                      <w:szCs w:val="20"/>
                    </w:rPr>
                    <w:t xml:space="preserve">   и</w:t>
                  </w:r>
                </w:p>
                <w:p w:rsidR="001621F0" w:rsidRPr="00514B8E" w:rsidRDefault="001621F0" w:rsidP="00514B8E">
                  <w:pPr>
                    <w:spacing w:after="0"/>
                    <w:rPr>
                      <w:rFonts w:ascii="Times New Roman" w:hAnsi="Times New Roman"/>
                      <w:szCs w:val="20"/>
                    </w:rPr>
                  </w:pPr>
                  <w:r w:rsidRPr="00514B8E">
                    <w:rPr>
                      <w:rFonts w:ascii="Times New Roman" w:eastAsia="Times New Roman" w:hAnsi="Times New Roman"/>
                      <w:szCs w:val="20"/>
                    </w:rPr>
                    <w:t xml:space="preserve"> муниципальных услуг.</w:t>
                  </w:r>
                </w:p>
              </w:txbxContent>
            </v:textbox>
          </v:shape>
        </w:pict>
      </w:r>
      <w:r>
        <w:rPr>
          <w:rFonts w:ascii="Times New Roman" w:hAnsi="Times New Roman"/>
          <w:bCs/>
          <w:noProof/>
          <w:color w:val="000000"/>
          <w:sz w:val="28"/>
          <w:szCs w:val="28"/>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167" type="#_x0000_t78" style="position:absolute;left:0;text-align:left;margin-left:13.05pt;margin-top:17.65pt;width:128.25pt;height:339pt;z-index:-251506176" wrapcoords="-185 0 -185 21696 14769 21696 14954 16821 18646 16057 21231 12234 21969 10704 19385 6881 19015 5591 17908 5352 14769 5352 14585 0 -185 0" fillcolor="#c0504d [3205]" stroked="f" strokeweight="0">
            <v:fill color2="#923633 [2373]" focusposition=".5,.5" focussize="" focus="100%" type="gradientRadial"/>
            <v:shadow on="t" type="perspective" color="#622423 [1605]" offset="1pt" offset2="-3pt"/>
            <v:textbox>
              <w:txbxContent>
                <w:p w:rsidR="001621F0" w:rsidRDefault="001621F0" w:rsidP="001621F0">
                  <w:pPr>
                    <w:jc w:val="center"/>
                    <w:rPr>
                      <w:rFonts w:ascii="Times New Roman" w:hAnsi="Times New Roman"/>
                      <w:sz w:val="28"/>
                    </w:rPr>
                  </w:pPr>
                </w:p>
                <w:p w:rsidR="001621F0" w:rsidRDefault="001621F0" w:rsidP="001621F0">
                  <w:pPr>
                    <w:jc w:val="center"/>
                    <w:rPr>
                      <w:rFonts w:ascii="Times New Roman" w:hAnsi="Times New Roman"/>
                      <w:sz w:val="28"/>
                    </w:rPr>
                  </w:pPr>
                </w:p>
                <w:p w:rsidR="001621F0" w:rsidRDefault="001621F0" w:rsidP="001621F0">
                  <w:pPr>
                    <w:jc w:val="center"/>
                    <w:rPr>
                      <w:rFonts w:ascii="Times New Roman" w:hAnsi="Times New Roman"/>
                      <w:sz w:val="28"/>
                    </w:rPr>
                  </w:pPr>
                </w:p>
                <w:p w:rsidR="001621F0" w:rsidRDefault="001621F0" w:rsidP="001621F0">
                  <w:pPr>
                    <w:jc w:val="center"/>
                    <w:rPr>
                      <w:rFonts w:ascii="Times New Roman" w:hAnsi="Times New Roman"/>
                      <w:sz w:val="28"/>
                    </w:rPr>
                  </w:pPr>
                </w:p>
                <w:p w:rsidR="001621F0" w:rsidRDefault="001621F0" w:rsidP="001621F0">
                  <w:pPr>
                    <w:jc w:val="center"/>
                    <w:rPr>
                      <w:rFonts w:ascii="Times New Roman" w:hAnsi="Times New Roman"/>
                      <w:sz w:val="28"/>
                    </w:rPr>
                  </w:pPr>
                </w:p>
                <w:p w:rsidR="001621F0" w:rsidRPr="001621F0" w:rsidRDefault="001621F0" w:rsidP="001621F0">
                  <w:pPr>
                    <w:jc w:val="center"/>
                    <w:rPr>
                      <w:rFonts w:ascii="Times New Roman" w:hAnsi="Times New Roman"/>
                      <w:sz w:val="28"/>
                    </w:rPr>
                  </w:pPr>
                  <w:r w:rsidRPr="001621F0">
                    <w:rPr>
                      <w:rFonts w:ascii="Times New Roman" w:hAnsi="Times New Roman"/>
                      <w:sz w:val="28"/>
                    </w:rPr>
                    <w:t>ЦЕЛЬ ПРОГРАММЫ</w:t>
                  </w:r>
                </w:p>
              </w:txbxContent>
            </v:textbox>
            <w10:wrap type="through"/>
          </v:shape>
        </w:pict>
      </w:r>
    </w:p>
    <w:p w:rsidR="00C3444E" w:rsidRDefault="00C3444E"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E45329" w:rsidRDefault="00E45329" w:rsidP="00C3444E">
      <w:pPr>
        <w:ind w:firstLine="708"/>
        <w:jc w:val="center"/>
        <w:rPr>
          <w:rFonts w:ascii="Times New Roman" w:hAnsi="Times New Roman"/>
          <w:bCs/>
          <w:color w:val="000000"/>
          <w:sz w:val="28"/>
          <w:szCs w:val="28"/>
        </w:rPr>
      </w:pPr>
    </w:p>
    <w:p w:rsidR="00E45329" w:rsidRDefault="00E45329"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1621F0" w:rsidRDefault="001621F0" w:rsidP="00C3444E">
      <w:pPr>
        <w:ind w:firstLine="708"/>
        <w:jc w:val="center"/>
        <w:rPr>
          <w:rFonts w:ascii="Times New Roman" w:hAnsi="Times New Roman"/>
          <w:bCs/>
          <w:color w:val="000000"/>
          <w:sz w:val="28"/>
          <w:szCs w:val="28"/>
        </w:rPr>
      </w:pPr>
    </w:p>
    <w:p w:rsidR="00415209" w:rsidRDefault="00415209" w:rsidP="00C3444E">
      <w:pPr>
        <w:ind w:firstLine="708"/>
        <w:jc w:val="center"/>
        <w:rPr>
          <w:rFonts w:ascii="Times New Roman" w:hAnsi="Times New Roman"/>
          <w:bCs/>
          <w:color w:val="000000"/>
          <w:sz w:val="28"/>
          <w:szCs w:val="28"/>
        </w:rPr>
        <w:sectPr w:rsidR="00415209" w:rsidSect="00514B8E">
          <w:pgSz w:w="16838" w:h="11906" w:orient="landscape"/>
          <w:pgMar w:top="1701" w:right="1134" w:bottom="851" w:left="1134" w:header="709" w:footer="709" w:gutter="0"/>
          <w:cols w:space="708"/>
          <w:docGrid w:linePitch="360"/>
        </w:sectPr>
      </w:pPr>
    </w:p>
    <w:p w:rsidR="001621F0" w:rsidRDefault="00415209"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lastRenderedPageBreak/>
        <w:drawing>
          <wp:anchor distT="0" distB="0" distL="114300" distR="114300" simplePos="0" relativeHeight="251803136" behindDoc="0" locked="0" layoutInCell="1" allowOverlap="1">
            <wp:simplePos x="0" y="0"/>
            <wp:positionH relativeFrom="column">
              <wp:posOffset>-270510</wp:posOffset>
            </wp:positionH>
            <wp:positionV relativeFrom="paragraph">
              <wp:posOffset>146685</wp:posOffset>
            </wp:positionV>
            <wp:extent cx="1905000" cy="1266825"/>
            <wp:effectExtent l="19050" t="0" r="0" b="0"/>
            <wp:wrapNone/>
            <wp:docPr id="94" name="Рисунок 7" descr="http://24ri.ru/up/down/img/180201_4758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4ri.ru/up/down/img/180201_4758_thumb.jpg"/>
                    <pic:cNvPicPr>
                      <a:picLocks noChangeAspect="1" noChangeArrowheads="1"/>
                    </pic:cNvPicPr>
                  </pic:nvPicPr>
                  <pic:blipFill>
                    <a:blip r:embed="rId184"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p>
    <w:p w:rsidR="001621F0" w:rsidRDefault="001621F0" w:rsidP="00C3444E">
      <w:pPr>
        <w:ind w:firstLine="708"/>
        <w:jc w:val="center"/>
        <w:rPr>
          <w:rFonts w:ascii="Times New Roman" w:hAnsi="Times New Roman"/>
          <w:bCs/>
          <w:color w:val="000000"/>
          <w:sz w:val="28"/>
          <w:szCs w:val="28"/>
        </w:rPr>
      </w:pPr>
    </w:p>
    <w:p w:rsidR="00A61E28" w:rsidRDefault="001A1B8D"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drawing>
          <wp:anchor distT="0" distB="0" distL="114300" distR="114300" simplePos="0" relativeHeight="251805184" behindDoc="1" locked="0" layoutInCell="1" allowOverlap="1">
            <wp:simplePos x="0" y="0"/>
            <wp:positionH relativeFrom="column">
              <wp:posOffset>-213360</wp:posOffset>
            </wp:positionH>
            <wp:positionV relativeFrom="paragraph">
              <wp:posOffset>193674</wp:posOffset>
            </wp:positionV>
            <wp:extent cx="6353175" cy="5800725"/>
            <wp:effectExtent l="38100" t="0" r="47625" b="0"/>
            <wp:wrapNone/>
            <wp:docPr id="92" name="Схема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5" r:lo="rId186" r:qs="rId187" r:cs="rId188"/>
              </a:graphicData>
            </a:graphic>
          </wp:anchor>
        </w:drawing>
      </w: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A61E28" w:rsidRDefault="00A61E28"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1A1B8D" w:rsidP="00C3444E">
      <w:pPr>
        <w:ind w:firstLine="708"/>
        <w:jc w:val="center"/>
        <w:rPr>
          <w:rFonts w:ascii="Times New Roman" w:hAnsi="Times New Roman"/>
          <w:bCs/>
          <w:color w:val="000000"/>
          <w:sz w:val="28"/>
          <w:szCs w:val="28"/>
        </w:rPr>
      </w:pPr>
    </w:p>
    <w:p w:rsidR="001A1B8D" w:rsidRDefault="00415209" w:rsidP="00C3444E">
      <w:pPr>
        <w:ind w:firstLine="708"/>
        <w:jc w:val="center"/>
        <w:rPr>
          <w:rFonts w:ascii="Times New Roman" w:hAnsi="Times New Roman"/>
          <w:bCs/>
          <w:color w:val="000000"/>
          <w:sz w:val="28"/>
          <w:szCs w:val="28"/>
        </w:rPr>
      </w:pPr>
      <w:r>
        <w:rPr>
          <w:rFonts w:ascii="Times New Roman" w:hAnsi="Times New Roman"/>
          <w:bCs/>
          <w:noProof/>
          <w:color w:val="000000"/>
          <w:sz w:val="28"/>
          <w:szCs w:val="28"/>
          <w:lang w:eastAsia="ru-RU"/>
        </w:rPr>
        <w:drawing>
          <wp:anchor distT="0" distB="0" distL="114300" distR="114300" simplePos="0" relativeHeight="251804160" behindDoc="0" locked="0" layoutInCell="1" allowOverlap="1">
            <wp:simplePos x="0" y="0"/>
            <wp:positionH relativeFrom="column">
              <wp:posOffset>4158615</wp:posOffset>
            </wp:positionH>
            <wp:positionV relativeFrom="paragraph">
              <wp:posOffset>2145030</wp:posOffset>
            </wp:positionV>
            <wp:extent cx="1739900" cy="1304925"/>
            <wp:effectExtent l="19050" t="0" r="0" b="0"/>
            <wp:wrapNone/>
            <wp:docPr id="95" name="Рисунок 10" descr="https://novosti-krim.ru/uploads/posts/2018-03/152051042918a196371806750b6605b5bec2d52d1dabdfd4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osti-krim.ru/uploads/posts/2018-03/152051042918a196371806750b6605b5bec2d52d1dabdfd4805.jpeg"/>
                    <pic:cNvPicPr>
                      <a:picLocks noChangeAspect="1" noChangeArrowheads="1"/>
                    </pic:cNvPicPr>
                  </pic:nvPicPr>
                  <pic:blipFill>
                    <a:blip r:embed="rId190" cstate="print"/>
                    <a:srcRect/>
                    <a:stretch>
                      <a:fillRect/>
                    </a:stretch>
                  </pic:blipFill>
                  <pic:spPr bwMode="auto">
                    <a:xfrm>
                      <a:off x="0" y="0"/>
                      <a:ext cx="1739900" cy="1304925"/>
                    </a:xfrm>
                    <a:prstGeom prst="rect">
                      <a:avLst/>
                    </a:prstGeom>
                    <a:noFill/>
                    <a:ln w="9525">
                      <a:noFill/>
                      <a:miter lim="800000"/>
                      <a:headEnd/>
                      <a:tailEnd/>
                    </a:ln>
                  </pic:spPr>
                </pic:pic>
              </a:graphicData>
            </a:graphic>
          </wp:anchor>
        </w:drawing>
      </w:r>
    </w:p>
    <w:p w:rsidR="00415209" w:rsidRDefault="00415209" w:rsidP="00C3444E">
      <w:pPr>
        <w:ind w:firstLine="708"/>
        <w:jc w:val="center"/>
        <w:rPr>
          <w:rFonts w:ascii="Times New Roman" w:hAnsi="Times New Roman"/>
          <w:bCs/>
          <w:color w:val="000000"/>
          <w:sz w:val="28"/>
          <w:szCs w:val="28"/>
        </w:rPr>
        <w:sectPr w:rsidR="00415209" w:rsidSect="00415209">
          <w:pgSz w:w="11906" w:h="16838"/>
          <w:pgMar w:top="1134" w:right="851" w:bottom="1134" w:left="1701" w:header="709" w:footer="709" w:gutter="0"/>
          <w:cols w:space="708"/>
          <w:docGrid w:linePitch="360"/>
        </w:sectPr>
      </w:pPr>
    </w:p>
    <w:p w:rsidR="001A1B8D" w:rsidRDefault="001A1B8D" w:rsidP="00C3444E">
      <w:pPr>
        <w:ind w:firstLine="708"/>
        <w:jc w:val="center"/>
        <w:rPr>
          <w:rFonts w:ascii="Times New Roman" w:hAnsi="Times New Roman"/>
          <w:b/>
          <w:bCs/>
          <w:color w:val="000000"/>
          <w:sz w:val="28"/>
          <w:szCs w:val="28"/>
        </w:rPr>
      </w:pPr>
      <w:r>
        <w:rPr>
          <w:rFonts w:ascii="Times New Roman" w:hAnsi="Times New Roman"/>
          <w:b/>
          <w:bCs/>
          <w:noProof/>
          <w:color w:val="000000"/>
          <w:sz w:val="28"/>
          <w:szCs w:val="28"/>
          <w:lang w:eastAsia="ru-RU"/>
        </w:rPr>
        <w:lastRenderedPageBreak/>
        <w:drawing>
          <wp:inline distT="0" distB="0" distL="0" distR="0">
            <wp:extent cx="5486400" cy="1257300"/>
            <wp:effectExtent l="19050" t="0" r="19050" b="0"/>
            <wp:docPr id="96" name="Схема 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1" r:lo="rId192" r:qs="rId193" r:cs="rId194"/>
              </a:graphicData>
            </a:graphic>
          </wp:inline>
        </w:drawing>
      </w:r>
    </w:p>
    <w:p w:rsidR="001A1B8D" w:rsidRDefault="00A45FC7" w:rsidP="00C3444E">
      <w:pPr>
        <w:ind w:firstLine="708"/>
        <w:jc w:val="center"/>
        <w:rPr>
          <w:rFonts w:ascii="Times New Roman" w:hAnsi="Times New Roman"/>
          <w:b/>
          <w:bCs/>
          <w:color w:val="000000"/>
          <w:sz w:val="28"/>
          <w:szCs w:val="28"/>
        </w:rPr>
      </w:pPr>
      <w:r>
        <w:rPr>
          <w:rFonts w:ascii="Times New Roman" w:hAnsi="Times New Roman"/>
          <w:b/>
          <w:bCs/>
          <w:noProof/>
          <w:color w:val="000000"/>
          <w:sz w:val="28"/>
          <w:szCs w:val="28"/>
          <w:lang w:eastAsia="ru-RU"/>
        </w:rPr>
        <w:pict>
          <v:roundrect id="_x0000_s1164" style="position:absolute;left:0;text-align:left;margin-left:172.95pt;margin-top:.6pt;width:309.75pt;height:207.8pt;z-index:251807232" arcsize="10923f">
            <v:textbox>
              <w:txbxContent>
                <w:p w:rsidR="00A45FC7" w:rsidRDefault="00A45FC7">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–9,2тыс</w:t>
                  </w:r>
                  <w:proofErr w:type="gramStart"/>
                  <w:r>
                    <w:t>.р</w:t>
                  </w:r>
                  <w:proofErr w:type="gramEnd"/>
                  <w:r>
                    <w:t>уб.</w:t>
                  </w:r>
                </w:p>
                <w:p w:rsidR="00A45FC7" w:rsidRDefault="00A45FC7">
                  <w:r w:rsidRPr="00A45FC7">
                    <w:t>Своевременное обслуживание и погашение долговых обязательств Комсомольского муниципального района</w:t>
                  </w:r>
                  <w:r>
                    <w:t>- 497,0тыс</w:t>
                  </w:r>
                  <w:proofErr w:type="gramStart"/>
                  <w:r>
                    <w:t>.р</w:t>
                  </w:r>
                  <w:proofErr w:type="gramEnd"/>
                  <w:r>
                    <w:t>уб.</w:t>
                  </w:r>
                </w:p>
                <w:p w:rsidR="00A45FC7" w:rsidRDefault="00A45FC7">
                  <w:r w:rsidRPr="00A45FC7">
                    <w:t>Предоставление жилых помещений детям-сиротам и детям, оставшимся без попечения родителей, лицам из их числа по договорам найм</w:t>
                  </w:r>
                  <w:r>
                    <w:t>-0,0тыс</w:t>
                  </w:r>
                  <w:proofErr w:type="gramStart"/>
                  <w:r>
                    <w:t>.р</w:t>
                  </w:r>
                  <w:proofErr w:type="gramEnd"/>
                  <w:r>
                    <w:t>уб.</w:t>
                  </w:r>
                </w:p>
                <w:p w:rsidR="00A45FC7" w:rsidRDefault="00A45FC7">
                  <w:r>
                    <w:t>Резервный фонд – 300,0тыс</w:t>
                  </w:r>
                  <w:proofErr w:type="gramStart"/>
                  <w:r>
                    <w:t>.р</w:t>
                  </w:r>
                  <w:proofErr w:type="gramEnd"/>
                  <w:r>
                    <w:t>уб.</w:t>
                  </w:r>
                </w:p>
              </w:txbxContent>
            </v:textbox>
          </v:roundrect>
        </w:pict>
      </w:r>
      <w:r>
        <w:rPr>
          <w:rFonts w:ascii="Times New Roman" w:hAnsi="Times New Roman"/>
          <w:b/>
          <w:bCs/>
          <w:noProof/>
          <w:color w:val="000000"/>
          <w:sz w:val="28"/>
          <w:szCs w:val="28"/>
          <w:lang w:eastAsia="ru-RU"/>
        </w:rPr>
        <w:drawing>
          <wp:anchor distT="0" distB="0" distL="114300" distR="114300" simplePos="0" relativeHeight="251806208" behindDoc="0" locked="0" layoutInCell="1" allowOverlap="1">
            <wp:simplePos x="0" y="0"/>
            <wp:positionH relativeFrom="column">
              <wp:posOffset>167640</wp:posOffset>
            </wp:positionH>
            <wp:positionV relativeFrom="paragraph">
              <wp:posOffset>132080</wp:posOffset>
            </wp:positionV>
            <wp:extent cx="5295900" cy="7839075"/>
            <wp:effectExtent l="19050" t="0" r="0" b="0"/>
            <wp:wrapNone/>
            <wp:docPr id="97" name="Схема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6" r:lo="rId197" r:qs="rId198" r:cs="rId199"/>
              </a:graphicData>
            </a:graphic>
          </wp:anchor>
        </w:drawing>
      </w: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1A1B8D" w:rsidRDefault="001A1B8D" w:rsidP="00C3444E">
      <w:pPr>
        <w:ind w:firstLine="708"/>
        <w:jc w:val="center"/>
        <w:rPr>
          <w:rFonts w:ascii="Times New Roman" w:hAnsi="Times New Roman"/>
          <w:b/>
          <w:bCs/>
          <w:color w:val="000000"/>
          <w:sz w:val="28"/>
          <w:szCs w:val="28"/>
        </w:rPr>
      </w:pPr>
    </w:p>
    <w:p w:rsidR="00C3444E" w:rsidRPr="0003705A" w:rsidRDefault="00C3444E" w:rsidP="00C3444E">
      <w:pPr>
        <w:ind w:firstLine="708"/>
        <w:jc w:val="center"/>
        <w:rPr>
          <w:rFonts w:ascii="Times New Roman" w:hAnsi="Times New Roman"/>
          <w:b/>
          <w:bCs/>
          <w:color w:val="000000"/>
          <w:sz w:val="28"/>
          <w:szCs w:val="28"/>
        </w:rPr>
      </w:pPr>
    </w:p>
    <w:p w:rsidR="00DE7D79" w:rsidRDefault="00A45FC7" w:rsidP="00C3444E">
      <w:pPr>
        <w:ind w:firstLine="709"/>
        <w:jc w:val="both"/>
        <w:rPr>
          <w:rFonts w:ascii="Times New Roman" w:hAnsi="Times New Roman"/>
          <w:sz w:val="28"/>
          <w:szCs w:val="28"/>
        </w:rPr>
      </w:pPr>
      <w:r>
        <w:rPr>
          <w:rFonts w:ascii="Times New Roman" w:hAnsi="Times New Roman"/>
          <w:b/>
          <w:bCs/>
          <w:noProof/>
          <w:color w:val="000000"/>
          <w:sz w:val="28"/>
          <w:szCs w:val="28"/>
          <w:lang w:eastAsia="ru-RU"/>
        </w:rPr>
        <w:pict>
          <v:roundrect id="_x0000_s1165" style="position:absolute;left:0;text-align:left;margin-left:183.45pt;margin-top:15.55pt;width:305.25pt;height:208.5pt;z-index:251808256" arcsize="10923f">
            <v:textbox>
              <w:txbxContent>
                <w:p w:rsidR="00A45FC7" w:rsidRDefault="00A45FC7" w:rsidP="00A45FC7">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–9,</w:t>
                  </w:r>
                  <w:r w:rsidR="001621F0">
                    <w:t>6</w:t>
                  </w:r>
                  <w:r>
                    <w:t>тыс</w:t>
                  </w:r>
                  <w:proofErr w:type="gramStart"/>
                  <w:r>
                    <w:t>.р</w:t>
                  </w:r>
                  <w:proofErr w:type="gramEnd"/>
                  <w:r>
                    <w:t>уб.</w:t>
                  </w:r>
                </w:p>
                <w:p w:rsidR="00A45FC7" w:rsidRDefault="00A45FC7" w:rsidP="00A45FC7">
                  <w:r w:rsidRPr="00A45FC7">
                    <w:t>Своевременное обслуживание и погашение долговых обязательств Комсомольского муниципального района</w:t>
                  </w:r>
                  <w:r>
                    <w:t xml:space="preserve">- </w:t>
                  </w:r>
                  <w:r w:rsidR="001621F0">
                    <w:t>139,6</w:t>
                  </w:r>
                  <w:r>
                    <w:t>,0тыс</w:t>
                  </w:r>
                  <w:proofErr w:type="gramStart"/>
                  <w:r>
                    <w:t>.р</w:t>
                  </w:r>
                  <w:proofErr w:type="gramEnd"/>
                  <w:r>
                    <w:t>уб.</w:t>
                  </w:r>
                </w:p>
                <w:p w:rsidR="00A45FC7" w:rsidRDefault="00A45FC7" w:rsidP="00A45FC7">
                  <w:r w:rsidRPr="00A45FC7">
                    <w:t>Предоставление жилых помещений детям-сиротам и детям, оставшимся без попечения родителей, лицам из их числа по договорам найм</w:t>
                  </w:r>
                  <w:r>
                    <w:t>-</w:t>
                  </w:r>
                  <w:r w:rsidR="001621F0">
                    <w:t>1073,5</w:t>
                  </w:r>
                  <w:r>
                    <w:t>тыс</w:t>
                  </w:r>
                  <w:proofErr w:type="gramStart"/>
                  <w:r>
                    <w:t>.р</w:t>
                  </w:r>
                  <w:proofErr w:type="gramEnd"/>
                  <w:r>
                    <w:t>уб.</w:t>
                  </w:r>
                </w:p>
                <w:p w:rsidR="00A45FC7" w:rsidRDefault="00A45FC7" w:rsidP="00A45FC7">
                  <w:r>
                    <w:t xml:space="preserve">Резервный фонд – </w:t>
                  </w:r>
                  <w:r w:rsidR="001621F0">
                    <w:t>0</w:t>
                  </w:r>
                  <w:r>
                    <w:t>,0тыс</w:t>
                  </w:r>
                  <w:proofErr w:type="gramStart"/>
                  <w:r>
                    <w:t>.р</w:t>
                  </w:r>
                  <w:proofErr w:type="gramEnd"/>
                  <w:r>
                    <w:t>уб.</w:t>
                  </w:r>
                </w:p>
                <w:p w:rsidR="00A45FC7" w:rsidRDefault="00A45FC7"/>
              </w:txbxContent>
            </v:textbox>
          </v:roundrect>
        </w:pict>
      </w: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DE7D79" w:rsidRDefault="00DE7D79" w:rsidP="00C3444E">
      <w:pPr>
        <w:ind w:firstLine="709"/>
        <w:jc w:val="both"/>
        <w:rPr>
          <w:rFonts w:ascii="Times New Roman" w:hAnsi="Times New Roman"/>
          <w:sz w:val="28"/>
          <w:szCs w:val="28"/>
        </w:rPr>
      </w:pPr>
    </w:p>
    <w:p w:rsidR="00C3444E" w:rsidRPr="0003705A" w:rsidRDefault="00C3444E" w:rsidP="00C3444E">
      <w:pPr>
        <w:ind w:firstLine="708"/>
        <w:jc w:val="both"/>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1621F0" w:rsidP="00C3444E">
      <w:pPr>
        <w:jc w:val="center"/>
        <w:rPr>
          <w:rFonts w:ascii="Times New Roman" w:hAnsi="Times New Roman"/>
          <w:b/>
          <w:bCs/>
          <w:color w:val="000000"/>
          <w:sz w:val="28"/>
          <w:szCs w:val="28"/>
        </w:rPr>
      </w:pPr>
      <w:r>
        <w:rPr>
          <w:rFonts w:ascii="Times New Roman" w:hAnsi="Times New Roman"/>
          <w:noProof/>
          <w:sz w:val="28"/>
          <w:szCs w:val="28"/>
          <w:lang w:eastAsia="ru-RU"/>
        </w:rPr>
        <w:pict>
          <v:roundrect id="_x0000_s1166" style="position:absolute;left:0;text-align:left;margin-left:183.45pt;margin-top:4.95pt;width:305.25pt;height:206.25pt;z-index:251809280" arcsize="10923f">
            <v:textbox>
              <w:txbxContent>
                <w:p w:rsidR="001621F0" w:rsidRDefault="001621F0" w:rsidP="001621F0">
                  <w:r w:rsidRPr="00A45FC7">
                    <w:t>Составление (изменение) списков кандидатов в присяжные заседатели федеральных судов общей юрисдикции в Российской Федерации</w:t>
                  </w:r>
                  <w:r>
                    <w:t xml:space="preserve"> –10,1тыс</w:t>
                  </w:r>
                  <w:proofErr w:type="gramStart"/>
                  <w:r>
                    <w:t>.р</w:t>
                  </w:r>
                  <w:proofErr w:type="gramEnd"/>
                  <w:r>
                    <w:t>уб.</w:t>
                  </w:r>
                </w:p>
                <w:p w:rsidR="001621F0" w:rsidRDefault="001621F0" w:rsidP="001621F0">
                  <w:r w:rsidRPr="00A45FC7">
                    <w:t>Своевременное обслуживание и погашение долговых обязательств Комсомольского муниципального района</w:t>
                  </w:r>
                  <w:r>
                    <w:t>- 0,0тыс</w:t>
                  </w:r>
                  <w:proofErr w:type="gramStart"/>
                  <w:r>
                    <w:t>.р</w:t>
                  </w:r>
                  <w:proofErr w:type="gramEnd"/>
                  <w:r>
                    <w:t>уб.</w:t>
                  </w:r>
                </w:p>
                <w:p w:rsidR="001621F0" w:rsidRDefault="001621F0" w:rsidP="001621F0">
                  <w:r w:rsidRPr="00A45FC7">
                    <w:t>Предоставление жилых помещений детям-сиротам и детям, оставшимся без попечения родителей, лицам из их числа по договорам найм</w:t>
                  </w:r>
                  <w:r>
                    <w:t>-1073,5тыс</w:t>
                  </w:r>
                  <w:proofErr w:type="gramStart"/>
                  <w:r>
                    <w:t>.р</w:t>
                  </w:r>
                  <w:proofErr w:type="gramEnd"/>
                  <w:r>
                    <w:t>уб.</w:t>
                  </w:r>
                </w:p>
                <w:p w:rsidR="001621F0" w:rsidRDefault="001621F0" w:rsidP="001621F0">
                  <w:r>
                    <w:t>Резервный фонд – 0,0тыс</w:t>
                  </w:r>
                  <w:proofErr w:type="gramStart"/>
                  <w:r>
                    <w:t>.р</w:t>
                  </w:r>
                  <w:proofErr w:type="gramEnd"/>
                  <w:r>
                    <w:t>уб.</w:t>
                  </w:r>
                </w:p>
                <w:p w:rsidR="001621F0" w:rsidRDefault="001621F0"/>
              </w:txbxContent>
            </v:textbox>
          </v:roundrect>
        </w:pict>
      </w: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jc w:val="center"/>
        <w:rPr>
          <w:rFonts w:ascii="Times New Roman" w:hAnsi="Times New Roman"/>
          <w:b/>
          <w:bCs/>
          <w:color w:val="000000"/>
          <w:sz w:val="28"/>
          <w:szCs w:val="28"/>
        </w:rPr>
      </w:pPr>
    </w:p>
    <w:p w:rsidR="00C3444E" w:rsidRPr="0003705A" w:rsidRDefault="00C3444E" w:rsidP="00C3444E">
      <w:pPr>
        <w:ind w:firstLine="709"/>
        <w:jc w:val="center"/>
        <w:rPr>
          <w:rFonts w:ascii="Times New Roman" w:hAnsi="Times New Roman"/>
          <w:sz w:val="28"/>
          <w:szCs w:val="28"/>
        </w:rPr>
        <w:sectPr w:rsidR="00C3444E" w:rsidRPr="0003705A" w:rsidSect="00AE4686">
          <w:pgSz w:w="11906" w:h="16838"/>
          <w:pgMar w:top="1134" w:right="850" w:bottom="1134" w:left="1701" w:header="708" w:footer="708" w:gutter="0"/>
          <w:cols w:space="708"/>
          <w:docGrid w:linePitch="360"/>
        </w:sectPr>
      </w:pPr>
    </w:p>
    <w:p w:rsidR="00587DE3" w:rsidRPr="00DB06A2" w:rsidRDefault="00DB06A2" w:rsidP="00DB06A2">
      <w:pPr>
        <w:pBdr>
          <w:bottom w:val="single" w:sz="4" w:space="1" w:color="auto"/>
        </w:pBdr>
        <w:ind w:firstLine="426"/>
        <w:jc w:val="center"/>
        <w:rPr>
          <w:rFonts w:ascii="Times New Roman" w:hAnsi="Times New Roman"/>
          <w:b/>
          <w:sz w:val="28"/>
          <w:szCs w:val="28"/>
        </w:rPr>
      </w:pPr>
      <w:r w:rsidRPr="00DB06A2">
        <w:rPr>
          <w:rFonts w:ascii="Times New Roman" w:hAnsi="Times New Roman"/>
          <w:b/>
          <w:sz w:val="28"/>
          <w:szCs w:val="28"/>
        </w:rPr>
        <w:lastRenderedPageBreak/>
        <w:t>УЧАСТИЕ ГРАЖДАН В БЮДЖЕТНОМ ПРОЦЕССЕ И ВОЗМОЖНОСТЬ ОБРАТНОЙ СВЯЗИ</w:t>
      </w:r>
    </w:p>
    <w:p w:rsidR="00587DE3" w:rsidRDefault="00890153" w:rsidP="007614B8">
      <w:pPr>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275330" cy="1527810"/>
            <wp:effectExtent l="19050" t="0" r="1270" b="0"/>
            <wp:docPr id="22"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riem.jpg"/>
                    <pic:cNvPicPr>
                      <a:picLocks noChangeAspect="1" noChangeArrowheads="1"/>
                    </pic:cNvPicPr>
                  </pic:nvPicPr>
                  <pic:blipFill>
                    <a:blip r:embed="rId201" cstate="print"/>
                    <a:srcRect/>
                    <a:stretch>
                      <a:fillRect/>
                    </a:stretch>
                  </pic:blipFill>
                  <pic:spPr bwMode="auto">
                    <a:xfrm>
                      <a:off x="0" y="0"/>
                      <a:ext cx="3275330" cy="1527810"/>
                    </a:xfrm>
                    <a:prstGeom prst="rect">
                      <a:avLst/>
                    </a:prstGeom>
                    <a:noFill/>
                    <a:ln w="9525">
                      <a:noFill/>
                      <a:miter lim="800000"/>
                      <a:headEnd/>
                      <a:tailEnd/>
                    </a:ln>
                  </pic:spPr>
                </pic:pic>
              </a:graphicData>
            </a:graphic>
          </wp:inline>
        </w:drawing>
      </w:r>
      <w:r w:rsidR="00C342D2">
        <w:rPr>
          <w:rFonts w:ascii="Times New Roman" w:hAnsi="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sz w:val="28"/>
          <w:szCs w:val="28"/>
        </w:rPr>
        <w:t xml:space="preserve">дважды в год: по проекту </w:t>
      </w:r>
      <w:r w:rsidR="003506F3">
        <w:rPr>
          <w:rFonts w:ascii="Times New Roman" w:hAnsi="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sz w:val="28"/>
          <w:szCs w:val="28"/>
        </w:rPr>
      </w:pPr>
      <w:r>
        <w:rPr>
          <w:rFonts w:ascii="Times New Roman" w:hAnsi="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202" w:history="1">
        <w:r w:rsidR="00697786" w:rsidRPr="0023013C">
          <w:rPr>
            <w:rStyle w:val="afa"/>
            <w:rFonts w:ascii="Times New Roman" w:hAnsi="Times New Roman"/>
            <w:sz w:val="28"/>
            <w:szCs w:val="28"/>
          </w:rPr>
          <w:t>http://adm-komsomolsk.ru/</w:t>
        </w:r>
      </w:hyperlink>
      <w:r w:rsidR="00697786">
        <w:rPr>
          <w:rFonts w:ascii="Times New Roman" w:hAnsi="Times New Roman"/>
          <w:sz w:val="28"/>
          <w:szCs w:val="28"/>
        </w:rPr>
        <w:t xml:space="preserve"> не </w:t>
      </w:r>
      <w:proofErr w:type="gramStart"/>
      <w:r w:rsidR="00697786">
        <w:rPr>
          <w:rFonts w:ascii="Times New Roman" w:hAnsi="Times New Roman"/>
          <w:sz w:val="28"/>
          <w:szCs w:val="28"/>
        </w:rPr>
        <w:t>позднее</w:t>
      </w:r>
      <w:proofErr w:type="gramEnd"/>
      <w:r w:rsidR="00697786">
        <w:rPr>
          <w:rFonts w:ascii="Times New Roman" w:hAnsi="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sz w:val="28"/>
          <w:szCs w:val="28"/>
        </w:rPr>
      </w:pPr>
      <w:proofErr w:type="gramStart"/>
      <w:r>
        <w:rPr>
          <w:rFonts w:ascii="Times New Roman" w:hAnsi="Times New Roman"/>
          <w:sz w:val="28"/>
          <w:szCs w:val="28"/>
        </w:rPr>
        <w:t>Организация личного приема граждан (физических лиц), в том числе представителей</w:t>
      </w:r>
      <w:r w:rsidR="007614B8">
        <w:rPr>
          <w:rFonts w:ascii="Times New Roman" w:hAnsi="Times New Roman"/>
          <w:sz w:val="28"/>
          <w:szCs w:val="28"/>
        </w:rPr>
        <w:t xml:space="preserve"> организаций (юридических лиц), общественных объединений, органов местного самоуправления в финансовом у</w:t>
      </w:r>
      <w:r w:rsidR="00C7646C" w:rsidRPr="00C7646C">
        <w:rPr>
          <w:noProof/>
          <w:lang w:eastAsia="ru-RU"/>
        </w:rPr>
        <w:t xml:space="preserve"> </w:t>
      </w:r>
      <w:r w:rsidR="007614B8">
        <w:rPr>
          <w:rFonts w:ascii="Times New Roman" w:hAnsi="Times New Roman"/>
          <w:sz w:val="28"/>
          <w:szCs w:val="28"/>
        </w:rPr>
        <w:t>правлении Администрации Комсомольского муниципального района осуществляется начальником финансового управления.</w:t>
      </w:r>
      <w:proofErr w:type="gramEnd"/>
    </w:p>
    <w:p w:rsidR="007614B8" w:rsidRDefault="007614B8" w:rsidP="007614B8">
      <w:pPr>
        <w:ind w:firstLine="426"/>
        <w:jc w:val="both"/>
        <w:rPr>
          <w:rFonts w:ascii="Times New Roman" w:hAnsi="Times New Roman"/>
          <w:sz w:val="28"/>
          <w:szCs w:val="28"/>
        </w:rPr>
      </w:pPr>
      <w:r>
        <w:rPr>
          <w:rFonts w:ascii="Times New Roman" w:hAnsi="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sz w:val="28"/>
          <w:szCs w:val="28"/>
        </w:rPr>
      </w:pPr>
      <w:r>
        <w:rPr>
          <w:rFonts w:ascii="Times New Roman" w:hAnsi="Times New Roman"/>
          <w:sz w:val="28"/>
          <w:szCs w:val="28"/>
        </w:rPr>
        <w:t>Вторник – с 9.00 до 12.00</w:t>
      </w:r>
      <w:r w:rsidR="00C7646C">
        <w:rPr>
          <w:rFonts w:ascii="Times New Roman" w:hAnsi="Times New Roman"/>
          <w:sz w:val="28"/>
          <w:szCs w:val="28"/>
        </w:rPr>
        <w:tab/>
      </w:r>
      <w:r w:rsidR="00C7646C">
        <w:rPr>
          <w:rFonts w:ascii="Times New Roman" w:hAnsi="Times New Roman"/>
          <w:sz w:val="28"/>
          <w:szCs w:val="28"/>
        </w:rPr>
        <w:tab/>
        <w:t xml:space="preserve">         </w:t>
      </w:r>
    </w:p>
    <w:p w:rsidR="007614B8" w:rsidRDefault="007614B8" w:rsidP="007614B8">
      <w:pPr>
        <w:ind w:firstLine="426"/>
        <w:jc w:val="both"/>
        <w:rPr>
          <w:rFonts w:ascii="Times New Roman" w:hAnsi="Times New Roman"/>
          <w:sz w:val="28"/>
          <w:szCs w:val="28"/>
        </w:rPr>
      </w:pPr>
      <w:r>
        <w:rPr>
          <w:rFonts w:ascii="Times New Roman" w:hAnsi="Times New Roman"/>
          <w:sz w:val="28"/>
          <w:szCs w:val="28"/>
        </w:rPr>
        <w:t>Либо по телефону – 8 (49352) 4-23-61</w:t>
      </w:r>
    </w:p>
    <w:p w:rsidR="007614B8" w:rsidRPr="003506F3" w:rsidRDefault="007614B8" w:rsidP="007614B8">
      <w:pPr>
        <w:ind w:firstLine="426"/>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sz w:val="28"/>
          <w:szCs w:val="28"/>
        </w:rPr>
        <w:t>ой</w:t>
      </w:r>
      <w:r>
        <w:rPr>
          <w:rFonts w:ascii="Times New Roman" w:hAnsi="Times New Roman"/>
          <w:sz w:val="28"/>
          <w:szCs w:val="28"/>
        </w:rPr>
        <w:t xml:space="preserve"> по ссылке</w:t>
      </w:r>
      <w:r w:rsidR="0001774A">
        <w:rPr>
          <w:rFonts w:ascii="Times New Roman" w:hAnsi="Times New Roman"/>
          <w:sz w:val="28"/>
          <w:szCs w:val="28"/>
        </w:rPr>
        <w:t xml:space="preserve"> </w:t>
      </w:r>
      <w:hyperlink r:id="rId203" w:history="1">
        <w:r w:rsidR="0001774A" w:rsidRPr="0023013C">
          <w:rPr>
            <w:rStyle w:val="afa"/>
            <w:rFonts w:ascii="Times New Roman" w:hAnsi="Times New Roman"/>
            <w:sz w:val="28"/>
            <w:szCs w:val="28"/>
          </w:rPr>
          <w:t>http://finkoms.ru</w:t>
        </w:r>
      </w:hyperlink>
      <w:r w:rsidR="0001774A">
        <w:rPr>
          <w:rFonts w:ascii="Times New Roman" w:hAnsi="Times New Roman"/>
          <w:sz w:val="28"/>
          <w:szCs w:val="28"/>
        </w:rPr>
        <w:t xml:space="preserve"> или по электронной почте </w:t>
      </w:r>
      <w:hyperlink r:id="rId204" w:history="1">
        <w:r w:rsidR="0001774A" w:rsidRPr="0001774A">
          <w:rPr>
            <w:rStyle w:val="afa"/>
            <w:rFonts w:ascii="Times New Roman" w:hAnsi="Times New Roman"/>
            <w:sz w:val="28"/>
            <w:shd w:val="clear" w:color="auto" w:fill="D7D2B7"/>
          </w:rPr>
          <w:t>mail@finkoms.ivanovo.ru</w:t>
        </w:r>
      </w:hyperlink>
      <w:r w:rsidR="0001774A" w:rsidRPr="0001774A">
        <w:rPr>
          <w:rFonts w:ascii="Times New Roman" w:hAnsi="Times New Roman"/>
          <w:color w:val="3C3C3C"/>
          <w:sz w:val="28"/>
          <w:shd w:val="clear" w:color="auto" w:fill="D7D2B7"/>
        </w:rPr>
        <w:t xml:space="preserve"> </w:t>
      </w:r>
      <w:proofErr w:type="gramEnd"/>
    </w:p>
    <w:p w:rsidR="00A54D12" w:rsidRDefault="00A54D12" w:rsidP="00A54D12">
      <w:pPr>
        <w:pBdr>
          <w:bottom w:val="single" w:sz="4" w:space="1" w:color="auto"/>
        </w:pBdr>
        <w:ind w:firstLine="426"/>
        <w:jc w:val="center"/>
        <w:rPr>
          <w:rFonts w:ascii="Times New Roman" w:hAnsi="Times New Roman"/>
          <w:b/>
          <w:sz w:val="28"/>
          <w:szCs w:val="28"/>
        </w:rPr>
        <w:sectPr w:rsidR="00A54D12" w:rsidSect="00587DE3">
          <w:pgSz w:w="11906" w:h="16838"/>
          <w:pgMar w:top="680" w:right="425" w:bottom="567" w:left="993" w:header="709" w:footer="709" w:gutter="0"/>
          <w:cols w:space="708"/>
          <w:docGrid w:linePitch="360"/>
        </w:sectPr>
      </w:pPr>
    </w:p>
    <w:p w:rsidR="009013A3" w:rsidRDefault="00415209" w:rsidP="00A54D12">
      <w:pPr>
        <w:pBdr>
          <w:bottom w:val="single" w:sz="4" w:space="1" w:color="auto"/>
        </w:pBdr>
        <w:ind w:firstLine="426"/>
        <w:jc w:val="center"/>
      </w:pPr>
      <w:r>
        <w:rPr>
          <w:rFonts w:ascii="Times New Roman" w:hAnsi="Times New Roman"/>
          <w:b/>
          <w:noProof/>
          <w:sz w:val="28"/>
          <w:szCs w:val="28"/>
          <w:lang w:eastAsia="ru-RU"/>
        </w:rPr>
        <w:lastRenderedPageBreak/>
        <w:drawing>
          <wp:anchor distT="0" distB="0" distL="114300" distR="114300" simplePos="0" relativeHeight="251813376" behindDoc="0" locked="0" layoutInCell="1" allowOverlap="1">
            <wp:simplePos x="0" y="0"/>
            <wp:positionH relativeFrom="column">
              <wp:posOffset>-223520</wp:posOffset>
            </wp:positionH>
            <wp:positionV relativeFrom="paragraph">
              <wp:posOffset>775970</wp:posOffset>
            </wp:positionV>
            <wp:extent cx="6877050" cy="4819650"/>
            <wp:effectExtent l="19050" t="0" r="0" b="0"/>
            <wp:wrapNone/>
            <wp:docPr id="2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59298607.jpg"/>
                    <pic:cNvPicPr>
                      <a:picLocks noChangeAspect="1" noChangeArrowheads="1"/>
                    </pic:cNvPicPr>
                  </pic:nvPicPr>
                  <pic:blipFill>
                    <a:blip r:embed="rId205" cstate="print"/>
                    <a:srcRect/>
                    <a:stretch>
                      <a:fillRect/>
                    </a:stretch>
                  </pic:blipFill>
                  <pic:spPr bwMode="auto">
                    <a:xfrm>
                      <a:off x="0" y="0"/>
                      <a:ext cx="6877050" cy="4819650"/>
                    </a:xfrm>
                    <a:prstGeom prst="rect">
                      <a:avLst/>
                    </a:prstGeom>
                    <a:noFill/>
                    <a:ln w="9525">
                      <a:noFill/>
                      <a:miter lim="800000"/>
                      <a:headEnd/>
                      <a:tailEnd/>
                    </a:ln>
                  </pic:spPr>
                </pic:pic>
              </a:graphicData>
            </a:graphic>
          </wp:anchor>
        </w:drawing>
      </w:r>
      <w:r w:rsidR="0001774A" w:rsidRPr="0001774A">
        <w:rPr>
          <w:rFonts w:ascii="Times New Roman" w:hAnsi="Times New Roman"/>
          <w:b/>
          <w:sz w:val="28"/>
          <w:szCs w:val="28"/>
        </w:rPr>
        <w:t>МАТЕРИАЛЫ ПОДГОТОВЛЕНЫ ФИНАНСОВЫМ УПРАВЛЕНИЕМ АДМИНИСТРАЦИИ КОМСОМО</w:t>
      </w:r>
      <w:r w:rsidR="006A7A3D">
        <w:rPr>
          <w:rFonts w:ascii="Times New Roman" w:hAnsi="Times New Roman"/>
          <w:b/>
          <w:sz w:val="28"/>
          <w:szCs w:val="28"/>
        </w:rPr>
        <w:t>Л</w:t>
      </w:r>
      <w:r w:rsidR="0001774A" w:rsidRPr="0001774A">
        <w:rPr>
          <w:rFonts w:ascii="Times New Roman" w:hAnsi="Times New Roman"/>
          <w:b/>
          <w:sz w:val="28"/>
          <w:szCs w:val="28"/>
        </w:rPr>
        <w:t>ЬСКОГО МУНИЦИПАЛЬНОГО РАЙОНА</w:t>
      </w:r>
      <w:r w:rsidR="0001774A">
        <w:rPr>
          <w:rFonts w:ascii="Times New Roman" w:hAnsi="Times New Roman"/>
          <w:b/>
          <w:sz w:val="28"/>
          <w:szCs w:val="28"/>
        </w:rPr>
        <w:tab/>
      </w:r>
      <w:r w:rsidR="0001774A">
        <w:rPr>
          <w:rFonts w:ascii="Times New Roman" w:hAnsi="Times New Roman"/>
          <w:b/>
          <w:sz w:val="28"/>
          <w:szCs w:val="28"/>
        </w:rPr>
        <w:tab/>
      </w:r>
      <w:r w:rsidR="0001774A">
        <w:rPr>
          <w:rFonts w:ascii="Times New Roman" w:hAnsi="Times New Roman"/>
          <w:b/>
          <w:sz w:val="28"/>
          <w:szCs w:val="28"/>
        </w:rPr>
        <w:tab/>
        <w:t xml:space="preserve">                                                  </w:t>
      </w:r>
      <w:r w:rsidR="0001774A">
        <w:rPr>
          <w:rFonts w:ascii="Times New Roman" w:hAnsi="Times New Roman"/>
          <w:sz w:val="28"/>
          <w:szCs w:val="28"/>
        </w:rPr>
        <w:tab/>
      </w:r>
      <w:r w:rsidR="005F59B7" w:rsidRPr="005F59B7">
        <w:rPr>
          <w:rFonts w:ascii="Times New Roman" w:hAnsi="Times New Roman"/>
          <w:noProof/>
          <w:sz w:val="28"/>
          <w:szCs w:val="28"/>
        </w:rPr>
        <w:pict>
          <v:shape id="_x0000_s1054" type="#_x0000_t202" style="position:absolute;left:0;text-align:left;margin-left:47.05pt;margin-top:15.65pt;width:251pt;height:563.05pt;z-index:251671040;mso-width-percent:300;mso-height-percent:950;mso-position-horizontal-relative:page;mso-position-vertical-relative:page;mso-width-percent:300;mso-height-percent:950" o:allowincell="f" fillcolor="#fabf8f" strokecolor="#fabf8f" strokeweight="1pt">
            <v:fill color2="#fde9d9" angle="-45" focus="-50%" type="gradient"/>
            <v:shadow on="t" type="perspective" color="#974706" opacity=".5" offset="1pt" offset2="-3pt"/>
            <v:textbox style="mso-next-textbox:#_x0000_s1054" inset="18pt,18pt,18pt,18pt">
              <w:txbxContent>
                <w:p w:rsidR="006200CA" w:rsidRDefault="006200CA" w:rsidP="009013A3">
                  <w:pPr>
                    <w:tabs>
                      <w:tab w:val="left" w:pos="1590"/>
                    </w:tabs>
                    <w:rPr>
                      <w:rFonts w:ascii="Times New Roman" w:hAnsi="Times New Roman"/>
                      <w:sz w:val="28"/>
                      <w:szCs w:val="28"/>
                    </w:rPr>
                  </w:pPr>
                </w:p>
                <w:p w:rsidR="006200CA" w:rsidRDefault="006200CA" w:rsidP="009013A3">
                  <w:pPr>
                    <w:tabs>
                      <w:tab w:val="left" w:pos="1590"/>
                    </w:tabs>
                    <w:rPr>
                      <w:rFonts w:ascii="Times New Roman" w:hAnsi="Times New Roman"/>
                      <w:sz w:val="28"/>
                      <w:szCs w:val="28"/>
                    </w:rPr>
                  </w:pPr>
                </w:p>
                <w:p w:rsidR="006200CA" w:rsidRDefault="006200CA" w:rsidP="009013A3">
                  <w:pPr>
                    <w:tabs>
                      <w:tab w:val="left" w:pos="1590"/>
                    </w:tabs>
                    <w:rPr>
                      <w:rFonts w:ascii="Times New Roman" w:hAnsi="Times New Roman"/>
                      <w:sz w:val="28"/>
                      <w:szCs w:val="28"/>
                    </w:rPr>
                  </w:pPr>
                  <w:r>
                    <w:rPr>
                      <w:rFonts w:ascii="Times New Roman" w:hAnsi="Times New Roman"/>
                      <w:sz w:val="28"/>
                      <w:szCs w:val="28"/>
                    </w:rPr>
                    <w:t>Контактная информация:</w:t>
                  </w:r>
                </w:p>
                <w:p w:rsidR="006200CA" w:rsidRDefault="006200CA" w:rsidP="009013A3">
                  <w:pPr>
                    <w:tabs>
                      <w:tab w:val="left" w:pos="1590"/>
                    </w:tabs>
                    <w:rPr>
                      <w:rFonts w:ascii="Times New Roman" w:hAnsi="Times New Roman"/>
                      <w:sz w:val="28"/>
                      <w:szCs w:val="28"/>
                    </w:rPr>
                  </w:pPr>
                  <w:r>
                    <w:rPr>
                      <w:rFonts w:ascii="Times New Roman" w:hAnsi="Times New Roman"/>
                      <w:sz w:val="28"/>
                      <w:szCs w:val="28"/>
                    </w:rPr>
                    <w:t>Адрес: Россия, Ивановская область, г</w:t>
                  </w:r>
                  <w:proofErr w:type="gramStart"/>
                  <w:r>
                    <w:rPr>
                      <w:rFonts w:ascii="Times New Roman" w:hAnsi="Times New Roman"/>
                      <w:sz w:val="28"/>
                      <w:szCs w:val="28"/>
                    </w:rPr>
                    <w:t>.К</w:t>
                  </w:r>
                  <w:proofErr w:type="gramEnd"/>
                  <w:r>
                    <w:rPr>
                      <w:rFonts w:ascii="Times New Roman" w:hAnsi="Times New Roman"/>
                      <w:sz w:val="28"/>
                      <w:szCs w:val="28"/>
                    </w:rPr>
                    <w:t>омсомольск,   ул.50лет ВЛКСМ, л.2</w:t>
                  </w:r>
                </w:p>
                <w:p w:rsidR="006200CA" w:rsidRDefault="006200CA" w:rsidP="009013A3">
                  <w:pPr>
                    <w:tabs>
                      <w:tab w:val="left" w:pos="1590"/>
                    </w:tabs>
                    <w:rPr>
                      <w:rFonts w:ascii="Times New Roman" w:hAnsi="Times New Roman"/>
                      <w:sz w:val="28"/>
                      <w:szCs w:val="28"/>
                    </w:rPr>
                  </w:pPr>
                  <w:r>
                    <w:rPr>
                      <w:rFonts w:ascii="Times New Roman" w:hAnsi="Times New Roman"/>
                      <w:sz w:val="28"/>
                      <w:szCs w:val="28"/>
                    </w:rPr>
                    <w:t>тел: +7 (49352) 4-23-61</w:t>
                  </w:r>
                </w:p>
                <w:p w:rsidR="006200CA" w:rsidRDefault="006200CA" w:rsidP="009013A3">
                  <w:pPr>
                    <w:tabs>
                      <w:tab w:val="left" w:pos="1590"/>
                    </w:tabs>
                    <w:rPr>
                      <w:rFonts w:ascii="Times New Roman" w:hAnsi="Times New Roman"/>
                      <w:sz w:val="28"/>
                      <w:szCs w:val="28"/>
                    </w:rPr>
                  </w:pPr>
                  <w:r>
                    <w:rPr>
                      <w:rFonts w:ascii="Times New Roman" w:hAnsi="Times New Roman"/>
                      <w:sz w:val="28"/>
                      <w:szCs w:val="28"/>
                    </w:rPr>
                    <w:t>+7 (49352) 4-17-97</w:t>
                  </w:r>
                </w:p>
                <w:p w:rsidR="006200CA" w:rsidRDefault="006200CA" w:rsidP="009013A3">
                  <w:pPr>
                    <w:tabs>
                      <w:tab w:val="left" w:pos="1590"/>
                    </w:tabs>
                    <w:rPr>
                      <w:rFonts w:ascii="Times New Roman" w:hAnsi="Times New Roman"/>
                      <w:sz w:val="28"/>
                      <w:szCs w:val="28"/>
                    </w:rPr>
                  </w:pPr>
                  <w:r>
                    <w:rPr>
                      <w:rFonts w:ascii="Times New Roman" w:hAnsi="Times New Roman"/>
                      <w:sz w:val="28"/>
                      <w:szCs w:val="28"/>
                    </w:rPr>
                    <w:t>+7 (49352) 4-12-08</w:t>
                  </w:r>
                </w:p>
                <w:p w:rsidR="006200CA" w:rsidRDefault="006200CA" w:rsidP="009013A3">
                  <w:pPr>
                    <w:rPr>
                      <w:rFonts w:ascii="Times New Roman" w:hAnsi="Times New Roman"/>
                      <w:sz w:val="28"/>
                      <w:szCs w:val="28"/>
                    </w:rPr>
                  </w:pPr>
                  <w:r>
                    <w:rPr>
                      <w:rFonts w:ascii="Times New Roman" w:hAnsi="Times New Roman"/>
                      <w:sz w:val="28"/>
                      <w:szCs w:val="28"/>
                    </w:rPr>
                    <w:t>Факс: +7 (49352)4-12-08</w:t>
                  </w:r>
                </w:p>
                <w:p w:rsidR="006200CA" w:rsidRDefault="006200CA" w:rsidP="009013A3">
                  <w:pPr>
                    <w:rPr>
                      <w:rFonts w:ascii="Times New Roman" w:hAnsi="Times New Roman"/>
                      <w:sz w:val="28"/>
                      <w:szCs w:val="28"/>
                    </w:rPr>
                  </w:pPr>
                  <w:r>
                    <w:rPr>
                      <w:rFonts w:ascii="Times New Roman" w:hAnsi="Times New Roman"/>
                      <w:sz w:val="28"/>
                      <w:szCs w:val="28"/>
                    </w:rPr>
                    <w:t xml:space="preserve">Официальный сайт: </w:t>
                  </w:r>
                  <w:hyperlink r:id="rId206" w:history="1">
                    <w:r w:rsidRPr="0023013C">
                      <w:rPr>
                        <w:rStyle w:val="afa"/>
                        <w:rFonts w:ascii="Times New Roman" w:hAnsi="Times New Roman"/>
                        <w:sz w:val="28"/>
                        <w:szCs w:val="28"/>
                      </w:rPr>
                      <w:t>http://finkoms.ru</w:t>
                    </w:r>
                  </w:hyperlink>
                </w:p>
                <w:p w:rsidR="006200CA" w:rsidRDefault="006200CA" w:rsidP="009013A3">
                  <w:pPr>
                    <w:rPr>
                      <w:rFonts w:ascii="Times New Roman" w:hAnsi="Times New Roman"/>
                      <w:sz w:val="28"/>
                      <w:szCs w:val="28"/>
                    </w:rPr>
                  </w:pPr>
                  <w:r>
                    <w:rPr>
                      <w:rFonts w:ascii="Times New Roman" w:hAnsi="Times New Roman"/>
                      <w:sz w:val="28"/>
                      <w:szCs w:val="28"/>
                    </w:rPr>
                    <w:t xml:space="preserve">          График работы: </w:t>
                  </w:r>
                  <w:proofErr w:type="spellStart"/>
                  <w:proofErr w:type="gramStart"/>
                  <w:r>
                    <w:rPr>
                      <w:rFonts w:ascii="Times New Roman" w:hAnsi="Times New Roman"/>
                      <w:sz w:val="28"/>
                      <w:szCs w:val="28"/>
                    </w:rPr>
                    <w:t>пн</w:t>
                  </w:r>
                  <w:proofErr w:type="spellEnd"/>
                  <w:proofErr w:type="gramEnd"/>
                  <w:r>
                    <w:rPr>
                      <w:rFonts w:ascii="Times New Roman" w:hAnsi="Times New Roman"/>
                      <w:sz w:val="28"/>
                      <w:szCs w:val="28"/>
                    </w:rPr>
                    <w:t xml:space="preserve"> - пт. С 8.30 до 17.30</w:t>
                  </w:r>
                </w:p>
                <w:p w:rsidR="006200CA" w:rsidRDefault="006200CA"/>
              </w:txbxContent>
            </v:textbox>
            <w10:wrap type="square" anchorx="page" anchory="page"/>
          </v:shape>
        </w:pict>
      </w:r>
    </w:p>
    <w:p w:rsidR="0001774A" w:rsidRDefault="0001774A" w:rsidP="0001774A">
      <w:pPr>
        <w:tabs>
          <w:tab w:val="left" w:pos="1590"/>
        </w:tabs>
        <w:rPr>
          <w:rFonts w:ascii="Times New Roman" w:hAnsi="Times New Roman"/>
          <w:sz w:val="28"/>
          <w:szCs w:val="28"/>
        </w:rPr>
      </w:pPr>
    </w:p>
    <w:p w:rsidR="0001774A" w:rsidRDefault="0001774A" w:rsidP="0001774A">
      <w:pPr>
        <w:rPr>
          <w:rFonts w:ascii="Times New Roman" w:hAnsi="Times New Roman"/>
          <w:sz w:val="28"/>
          <w:szCs w:val="28"/>
        </w:rPr>
      </w:pPr>
    </w:p>
    <w:p w:rsidR="00587DE3" w:rsidRPr="00587DE3" w:rsidRDefault="00587DE3" w:rsidP="00A54D12">
      <w:pPr>
        <w:ind w:firstLine="426"/>
        <w:jc w:val="both"/>
        <w:rPr>
          <w:rFonts w:ascii="Times New Roman" w:hAnsi="Times New Roman"/>
          <w:sz w:val="28"/>
          <w:szCs w:val="28"/>
        </w:rPr>
      </w:pPr>
    </w:p>
    <w:sectPr w:rsidR="00587DE3" w:rsidRPr="00587DE3" w:rsidSect="00A54D12">
      <w:pgSz w:w="16838" w:h="11906" w:orient="landscape"/>
      <w:pgMar w:top="992" w:right="680" w:bottom="425"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277" w:rsidRDefault="006A2277" w:rsidP="001F409B">
      <w:pPr>
        <w:spacing w:after="0" w:line="240" w:lineRule="auto"/>
      </w:pPr>
      <w:r>
        <w:separator/>
      </w:r>
    </w:p>
  </w:endnote>
  <w:endnote w:type="continuationSeparator" w:id="0">
    <w:p w:rsidR="006A2277" w:rsidRDefault="006A2277"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eamViewer12">
    <w:panose1 w:val="00000000000000000000"/>
    <w:charset w:val="00"/>
    <w:family w:val="decorative"/>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CA" w:rsidRDefault="006200CA">
    <w:pPr>
      <w:pStyle w:val="a9"/>
      <w:jc w:val="right"/>
    </w:pPr>
    <w:fldSimple w:instr=" PAGE   \* MERGEFORMAT ">
      <w:r w:rsidR="00A54D12">
        <w:rPr>
          <w:noProof/>
        </w:rPr>
        <w:t>64</w:t>
      </w:r>
    </w:fldSimple>
  </w:p>
  <w:p w:rsidR="006200CA" w:rsidRDefault="006200C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277" w:rsidRDefault="006A2277" w:rsidP="001F409B">
      <w:pPr>
        <w:spacing w:after="0" w:line="240" w:lineRule="auto"/>
      </w:pPr>
      <w:r>
        <w:separator/>
      </w:r>
    </w:p>
  </w:footnote>
  <w:footnote w:type="continuationSeparator" w:id="0">
    <w:p w:rsidR="006A2277" w:rsidRDefault="006A2277"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96EBC"/>
    <w:multiLevelType w:val="hybridMultilevel"/>
    <w:tmpl w:val="06043E44"/>
    <w:lvl w:ilvl="0" w:tplc="083E94D8">
      <w:start w:val="1"/>
      <w:numFmt w:val="bullet"/>
      <w:lvlText w:val="•"/>
      <w:lvlJc w:val="left"/>
      <w:pPr>
        <w:tabs>
          <w:tab w:val="num" w:pos="720"/>
        </w:tabs>
        <w:ind w:left="720" w:hanging="360"/>
      </w:pPr>
      <w:rPr>
        <w:rFonts w:ascii="Times New Roman" w:hAnsi="Times New Roman" w:hint="default"/>
      </w:rPr>
    </w:lvl>
    <w:lvl w:ilvl="1" w:tplc="89783090" w:tentative="1">
      <w:start w:val="1"/>
      <w:numFmt w:val="bullet"/>
      <w:lvlText w:val="•"/>
      <w:lvlJc w:val="left"/>
      <w:pPr>
        <w:tabs>
          <w:tab w:val="num" w:pos="1440"/>
        </w:tabs>
        <w:ind w:left="1440" w:hanging="360"/>
      </w:pPr>
      <w:rPr>
        <w:rFonts w:ascii="Times New Roman" w:hAnsi="Times New Roman" w:hint="default"/>
      </w:rPr>
    </w:lvl>
    <w:lvl w:ilvl="2" w:tplc="7846907E" w:tentative="1">
      <w:start w:val="1"/>
      <w:numFmt w:val="bullet"/>
      <w:lvlText w:val="•"/>
      <w:lvlJc w:val="left"/>
      <w:pPr>
        <w:tabs>
          <w:tab w:val="num" w:pos="2160"/>
        </w:tabs>
        <w:ind w:left="2160" w:hanging="360"/>
      </w:pPr>
      <w:rPr>
        <w:rFonts w:ascii="Times New Roman" w:hAnsi="Times New Roman" w:hint="default"/>
      </w:rPr>
    </w:lvl>
    <w:lvl w:ilvl="3" w:tplc="AB6CFFA8" w:tentative="1">
      <w:start w:val="1"/>
      <w:numFmt w:val="bullet"/>
      <w:lvlText w:val="•"/>
      <w:lvlJc w:val="left"/>
      <w:pPr>
        <w:tabs>
          <w:tab w:val="num" w:pos="2880"/>
        </w:tabs>
        <w:ind w:left="2880" w:hanging="360"/>
      </w:pPr>
      <w:rPr>
        <w:rFonts w:ascii="Times New Roman" w:hAnsi="Times New Roman" w:hint="default"/>
      </w:rPr>
    </w:lvl>
    <w:lvl w:ilvl="4" w:tplc="9698D3B2" w:tentative="1">
      <w:start w:val="1"/>
      <w:numFmt w:val="bullet"/>
      <w:lvlText w:val="•"/>
      <w:lvlJc w:val="left"/>
      <w:pPr>
        <w:tabs>
          <w:tab w:val="num" w:pos="3600"/>
        </w:tabs>
        <w:ind w:left="3600" w:hanging="360"/>
      </w:pPr>
      <w:rPr>
        <w:rFonts w:ascii="Times New Roman" w:hAnsi="Times New Roman" w:hint="default"/>
      </w:rPr>
    </w:lvl>
    <w:lvl w:ilvl="5" w:tplc="D624DA7E" w:tentative="1">
      <w:start w:val="1"/>
      <w:numFmt w:val="bullet"/>
      <w:lvlText w:val="•"/>
      <w:lvlJc w:val="left"/>
      <w:pPr>
        <w:tabs>
          <w:tab w:val="num" w:pos="4320"/>
        </w:tabs>
        <w:ind w:left="4320" w:hanging="360"/>
      </w:pPr>
      <w:rPr>
        <w:rFonts w:ascii="Times New Roman" w:hAnsi="Times New Roman" w:hint="default"/>
      </w:rPr>
    </w:lvl>
    <w:lvl w:ilvl="6" w:tplc="A9AA50FE" w:tentative="1">
      <w:start w:val="1"/>
      <w:numFmt w:val="bullet"/>
      <w:lvlText w:val="•"/>
      <w:lvlJc w:val="left"/>
      <w:pPr>
        <w:tabs>
          <w:tab w:val="num" w:pos="5040"/>
        </w:tabs>
        <w:ind w:left="5040" w:hanging="360"/>
      </w:pPr>
      <w:rPr>
        <w:rFonts w:ascii="Times New Roman" w:hAnsi="Times New Roman" w:hint="default"/>
      </w:rPr>
    </w:lvl>
    <w:lvl w:ilvl="7" w:tplc="6FD49EFE" w:tentative="1">
      <w:start w:val="1"/>
      <w:numFmt w:val="bullet"/>
      <w:lvlText w:val="•"/>
      <w:lvlJc w:val="left"/>
      <w:pPr>
        <w:tabs>
          <w:tab w:val="num" w:pos="5760"/>
        </w:tabs>
        <w:ind w:left="5760" w:hanging="360"/>
      </w:pPr>
      <w:rPr>
        <w:rFonts w:ascii="Times New Roman" w:hAnsi="Times New Roman" w:hint="default"/>
      </w:rPr>
    </w:lvl>
    <w:lvl w:ilvl="8" w:tplc="02BC62B6" w:tentative="1">
      <w:start w:val="1"/>
      <w:numFmt w:val="bullet"/>
      <w:lvlText w:val="•"/>
      <w:lvlJc w:val="left"/>
      <w:pPr>
        <w:tabs>
          <w:tab w:val="num" w:pos="6480"/>
        </w:tabs>
        <w:ind w:left="6480" w:hanging="360"/>
      </w:pPr>
      <w:rPr>
        <w:rFonts w:ascii="Times New Roman" w:hAnsi="Times New Roman" w:hint="default"/>
      </w:rPr>
    </w:lvl>
  </w:abstractNum>
  <w:abstractNum w:abstractNumId="2">
    <w:nsid w:val="5E7B53BE"/>
    <w:multiLevelType w:val="hybridMultilevel"/>
    <w:tmpl w:val="62AE1964"/>
    <w:lvl w:ilvl="0" w:tplc="2D9AC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0548F"/>
    <w:rsid w:val="00010852"/>
    <w:rsid w:val="00014113"/>
    <w:rsid w:val="0001774A"/>
    <w:rsid w:val="00020BE1"/>
    <w:rsid w:val="000227A5"/>
    <w:rsid w:val="00022FE9"/>
    <w:rsid w:val="0002534C"/>
    <w:rsid w:val="00026758"/>
    <w:rsid w:val="00030019"/>
    <w:rsid w:val="0003705A"/>
    <w:rsid w:val="00045DC6"/>
    <w:rsid w:val="000510AE"/>
    <w:rsid w:val="000615B0"/>
    <w:rsid w:val="00066709"/>
    <w:rsid w:val="00074C41"/>
    <w:rsid w:val="00074FC1"/>
    <w:rsid w:val="00082E84"/>
    <w:rsid w:val="000A184D"/>
    <w:rsid w:val="000A564B"/>
    <w:rsid w:val="000B117B"/>
    <w:rsid w:val="000B46F5"/>
    <w:rsid w:val="000B4A0C"/>
    <w:rsid w:val="000C02B5"/>
    <w:rsid w:val="000C02B6"/>
    <w:rsid w:val="000C37B3"/>
    <w:rsid w:val="000D11A7"/>
    <w:rsid w:val="000D471A"/>
    <w:rsid w:val="000E4950"/>
    <w:rsid w:val="000E5AAF"/>
    <w:rsid w:val="000F142F"/>
    <w:rsid w:val="000F2C95"/>
    <w:rsid w:val="000F6492"/>
    <w:rsid w:val="000F6959"/>
    <w:rsid w:val="00105A74"/>
    <w:rsid w:val="001111CB"/>
    <w:rsid w:val="001116AA"/>
    <w:rsid w:val="0011215B"/>
    <w:rsid w:val="00114127"/>
    <w:rsid w:val="0011625E"/>
    <w:rsid w:val="0011726D"/>
    <w:rsid w:val="00120211"/>
    <w:rsid w:val="00126673"/>
    <w:rsid w:val="001353A7"/>
    <w:rsid w:val="001363A8"/>
    <w:rsid w:val="00143D8B"/>
    <w:rsid w:val="00146BC1"/>
    <w:rsid w:val="0015008C"/>
    <w:rsid w:val="001510B5"/>
    <w:rsid w:val="00151F64"/>
    <w:rsid w:val="00155304"/>
    <w:rsid w:val="00162181"/>
    <w:rsid w:val="001621F0"/>
    <w:rsid w:val="0016233E"/>
    <w:rsid w:val="00180EC4"/>
    <w:rsid w:val="00183739"/>
    <w:rsid w:val="00184484"/>
    <w:rsid w:val="00195C70"/>
    <w:rsid w:val="00195E82"/>
    <w:rsid w:val="001A01F2"/>
    <w:rsid w:val="001A159B"/>
    <w:rsid w:val="001A1B8D"/>
    <w:rsid w:val="001B3ACD"/>
    <w:rsid w:val="001B62BC"/>
    <w:rsid w:val="001C66F0"/>
    <w:rsid w:val="001D6538"/>
    <w:rsid w:val="001E0952"/>
    <w:rsid w:val="001E1C7E"/>
    <w:rsid w:val="001E3717"/>
    <w:rsid w:val="001E7731"/>
    <w:rsid w:val="001F0276"/>
    <w:rsid w:val="001F409B"/>
    <w:rsid w:val="001F5EDA"/>
    <w:rsid w:val="0020185B"/>
    <w:rsid w:val="00201962"/>
    <w:rsid w:val="00202E10"/>
    <w:rsid w:val="00204A43"/>
    <w:rsid w:val="002134C3"/>
    <w:rsid w:val="0021405E"/>
    <w:rsid w:val="002144C1"/>
    <w:rsid w:val="00221637"/>
    <w:rsid w:val="00222ECE"/>
    <w:rsid w:val="002254BC"/>
    <w:rsid w:val="00232592"/>
    <w:rsid w:val="00232837"/>
    <w:rsid w:val="0023537B"/>
    <w:rsid w:val="00241B23"/>
    <w:rsid w:val="00244753"/>
    <w:rsid w:val="00247EF7"/>
    <w:rsid w:val="002554BD"/>
    <w:rsid w:val="002566EB"/>
    <w:rsid w:val="00256A49"/>
    <w:rsid w:val="0026109B"/>
    <w:rsid w:val="00263739"/>
    <w:rsid w:val="00263E4F"/>
    <w:rsid w:val="0026719C"/>
    <w:rsid w:val="00270628"/>
    <w:rsid w:val="002766B1"/>
    <w:rsid w:val="002823E4"/>
    <w:rsid w:val="00294B20"/>
    <w:rsid w:val="0029550F"/>
    <w:rsid w:val="002A0553"/>
    <w:rsid w:val="002A23D1"/>
    <w:rsid w:val="002A2474"/>
    <w:rsid w:val="002A5731"/>
    <w:rsid w:val="002B0656"/>
    <w:rsid w:val="002C1A2C"/>
    <w:rsid w:val="002E275C"/>
    <w:rsid w:val="002E49D3"/>
    <w:rsid w:val="002E5826"/>
    <w:rsid w:val="002F1A4A"/>
    <w:rsid w:val="002F1FCF"/>
    <w:rsid w:val="002F4F94"/>
    <w:rsid w:val="002F5D75"/>
    <w:rsid w:val="002F72E4"/>
    <w:rsid w:val="00303666"/>
    <w:rsid w:val="00305A51"/>
    <w:rsid w:val="00305D5C"/>
    <w:rsid w:val="003107ED"/>
    <w:rsid w:val="003112C9"/>
    <w:rsid w:val="00311845"/>
    <w:rsid w:val="00311BE1"/>
    <w:rsid w:val="00313F71"/>
    <w:rsid w:val="00320B97"/>
    <w:rsid w:val="00324042"/>
    <w:rsid w:val="00325F58"/>
    <w:rsid w:val="0033043E"/>
    <w:rsid w:val="00330B65"/>
    <w:rsid w:val="00334B71"/>
    <w:rsid w:val="00337FD8"/>
    <w:rsid w:val="00343630"/>
    <w:rsid w:val="003464F0"/>
    <w:rsid w:val="003506F3"/>
    <w:rsid w:val="00355DF4"/>
    <w:rsid w:val="00357ED7"/>
    <w:rsid w:val="0036106D"/>
    <w:rsid w:val="00361B4C"/>
    <w:rsid w:val="00362533"/>
    <w:rsid w:val="00363CF7"/>
    <w:rsid w:val="00366B9B"/>
    <w:rsid w:val="00370AC5"/>
    <w:rsid w:val="00374082"/>
    <w:rsid w:val="00375861"/>
    <w:rsid w:val="003902FE"/>
    <w:rsid w:val="003905F7"/>
    <w:rsid w:val="003A1769"/>
    <w:rsid w:val="003A1FE3"/>
    <w:rsid w:val="003A5804"/>
    <w:rsid w:val="003A60EC"/>
    <w:rsid w:val="003B2EE4"/>
    <w:rsid w:val="003B5CF0"/>
    <w:rsid w:val="003B60E4"/>
    <w:rsid w:val="003C3548"/>
    <w:rsid w:val="003D336E"/>
    <w:rsid w:val="003D45DF"/>
    <w:rsid w:val="003E10B0"/>
    <w:rsid w:val="003E1696"/>
    <w:rsid w:val="003E2CA9"/>
    <w:rsid w:val="003F5D14"/>
    <w:rsid w:val="0040344A"/>
    <w:rsid w:val="004043AC"/>
    <w:rsid w:val="00412B52"/>
    <w:rsid w:val="00415209"/>
    <w:rsid w:val="00422588"/>
    <w:rsid w:val="00426AD8"/>
    <w:rsid w:val="0043065D"/>
    <w:rsid w:val="0044733D"/>
    <w:rsid w:val="00450F13"/>
    <w:rsid w:val="00457AA1"/>
    <w:rsid w:val="00457D19"/>
    <w:rsid w:val="004651FA"/>
    <w:rsid w:val="00465B7A"/>
    <w:rsid w:val="00470E81"/>
    <w:rsid w:val="00471443"/>
    <w:rsid w:val="00472707"/>
    <w:rsid w:val="00483FBF"/>
    <w:rsid w:val="0048712E"/>
    <w:rsid w:val="00487BFF"/>
    <w:rsid w:val="00490E61"/>
    <w:rsid w:val="004924F7"/>
    <w:rsid w:val="00492CD9"/>
    <w:rsid w:val="004A11FE"/>
    <w:rsid w:val="004B75F6"/>
    <w:rsid w:val="004C5FE5"/>
    <w:rsid w:val="004D0026"/>
    <w:rsid w:val="004D0DED"/>
    <w:rsid w:val="004D531A"/>
    <w:rsid w:val="004E1CBA"/>
    <w:rsid w:val="004E2613"/>
    <w:rsid w:val="004E55F4"/>
    <w:rsid w:val="004F5E66"/>
    <w:rsid w:val="00502420"/>
    <w:rsid w:val="00503812"/>
    <w:rsid w:val="005074AF"/>
    <w:rsid w:val="00510945"/>
    <w:rsid w:val="00511E98"/>
    <w:rsid w:val="00514B8E"/>
    <w:rsid w:val="00516624"/>
    <w:rsid w:val="00516713"/>
    <w:rsid w:val="00520F6B"/>
    <w:rsid w:val="005214B1"/>
    <w:rsid w:val="00521CF3"/>
    <w:rsid w:val="00525458"/>
    <w:rsid w:val="005424BE"/>
    <w:rsid w:val="00550AF5"/>
    <w:rsid w:val="00555552"/>
    <w:rsid w:val="005623D9"/>
    <w:rsid w:val="0056325B"/>
    <w:rsid w:val="0056520F"/>
    <w:rsid w:val="00565E31"/>
    <w:rsid w:val="00567CFD"/>
    <w:rsid w:val="00573E2F"/>
    <w:rsid w:val="005741B0"/>
    <w:rsid w:val="0058076C"/>
    <w:rsid w:val="005844DD"/>
    <w:rsid w:val="005851EE"/>
    <w:rsid w:val="005862FA"/>
    <w:rsid w:val="00587DE3"/>
    <w:rsid w:val="00590C60"/>
    <w:rsid w:val="0059230F"/>
    <w:rsid w:val="005A2E8D"/>
    <w:rsid w:val="005A6190"/>
    <w:rsid w:val="005A791F"/>
    <w:rsid w:val="005B03F3"/>
    <w:rsid w:val="005B4FBD"/>
    <w:rsid w:val="005C1349"/>
    <w:rsid w:val="005C5DAE"/>
    <w:rsid w:val="005D2DF7"/>
    <w:rsid w:val="005D6AE4"/>
    <w:rsid w:val="005E0A00"/>
    <w:rsid w:val="005E6E94"/>
    <w:rsid w:val="005F59B7"/>
    <w:rsid w:val="006020B7"/>
    <w:rsid w:val="00603105"/>
    <w:rsid w:val="00605596"/>
    <w:rsid w:val="006122A1"/>
    <w:rsid w:val="006200CA"/>
    <w:rsid w:val="0064175D"/>
    <w:rsid w:val="00641FE4"/>
    <w:rsid w:val="006437E9"/>
    <w:rsid w:val="00646634"/>
    <w:rsid w:val="00651E3A"/>
    <w:rsid w:val="00660CFD"/>
    <w:rsid w:val="00663C46"/>
    <w:rsid w:val="00664710"/>
    <w:rsid w:val="00666830"/>
    <w:rsid w:val="00667353"/>
    <w:rsid w:val="006740A8"/>
    <w:rsid w:val="00690966"/>
    <w:rsid w:val="00695C97"/>
    <w:rsid w:val="00697786"/>
    <w:rsid w:val="006A0198"/>
    <w:rsid w:val="006A2277"/>
    <w:rsid w:val="006A2667"/>
    <w:rsid w:val="006A690F"/>
    <w:rsid w:val="006A7A3D"/>
    <w:rsid w:val="006B1E9D"/>
    <w:rsid w:val="006C1AE2"/>
    <w:rsid w:val="006C5823"/>
    <w:rsid w:val="006C723A"/>
    <w:rsid w:val="006C7B6B"/>
    <w:rsid w:val="006D6367"/>
    <w:rsid w:val="006E2FD2"/>
    <w:rsid w:val="006E40E5"/>
    <w:rsid w:val="006E48EC"/>
    <w:rsid w:val="006E4ED1"/>
    <w:rsid w:val="006E52E4"/>
    <w:rsid w:val="006F0B7A"/>
    <w:rsid w:val="006F5618"/>
    <w:rsid w:val="00702F16"/>
    <w:rsid w:val="007074C0"/>
    <w:rsid w:val="0071117C"/>
    <w:rsid w:val="00723439"/>
    <w:rsid w:val="00726B5A"/>
    <w:rsid w:val="007361F2"/>
    <w:rsid w:val="00737BCB"/>
    <w:rsid w:val="00744034"/>
    <w:rsid w:val="007447CE"/>
    <w:rsid w:val="00747FB3"/>
    <w:rsid w:val="0075132D"/>
    <w:rsid w:val="007614B8"/>
    <w:rsid w:val="00766F32"/>
    <w:rsid w:val="007674B8"/>
    <w:rsid w:val="007738A5"/>
    <w:rsid w:val="007765D1"/>
    <w:rsid w:val="00780F62"/>
    <w:rsid w:val="0078359B"/>
    <w:rsid w:val="00783608"/>
    <w:rsid w:val="007865E7"/>
    <w:rsid w:val="0079388B"/>
    <w:rsid w:val="007A67FA"/>
    <w:rsid w:val="007A7B00"/>
    <w:rsid w:val="007B10BF"/>
    <w:rsid w:val="007B4B3D"/>
    <w:rsid w:val="007C4BF6"/>
    <w:rsid w:val="007C634F"/>
    <w:rsid w:val="007D045C"/>
    <w:rsid w:val="007D174E"/>
    <w:rsid w:val="007E2606"/>
    <w:rsid w:val="007F41CD"/>
    <w:rsid w:val="007F598D"/>
    <w:rsid w:val="007F60C3"/>
    <w:rsid w:val="00801515"/>
    <w:rsid w:val="00803C91"/>
    <w:rsid w:val="00814211"/>
    <w:rsid w:val="00815375"/>
    <w:rsid w:val="0081587E"/>
    <w:rsid w:val="00825869"/>
    <w:rsid w:val="008300CE"/>
    <w:rsid w:val="00831C9F"/>
    <w:rsid w:val="00832D98"/>
    <w:rsid w:val="00837379"/>
    <w:rsid w:val="008414C7"/>
    <w:rsid w:val="008474BF"/>
    <w:rsid w:val="00847D62"/>
    <w:rsid w:val="00852953"/>
    <w:rsid w:val="00856F73"/>
    <w:rsid w:val="00865133"/>
    <w:rsid w:val="00865C99"/>
    <w:rsid w:val="00872041"/>
    <w:rsid w:val="00872A35"/>
    <w:rsid w:val="008847CA"/>
    <w:rsid w:val="00890153"/>
    <w:rsid w:val="008916DA"/>
    <w:rsid w:val="00892A4C"/>
    <w:rsid w:val="00896BB8"/>
    <w:rsid w:val="008A0199"/>
    <w:rsid w:val="008A09AC"/>
    <w:rsid w:val="008A216D"/>
    <w:rsid w:val="008A4BDC"/>
    <w:rsid w:val="008A7040"/>
    <w:rsid w:val="008B04C5"/>
    <w:rsid w:val="008B0F60"/>
    <w:rsid w:val="008B556C"/>
    <w:rsid w:val="008B6643"/>
    <w:rsid w:val="008B6DE7"/>
    <w:rsid w:val="008C010F"/>
    <w:rsid w:val="008C7BFD"/>
    <w:rsid w:val="008D2321"/>
    <w:rsid w:val="008D29B0"/>
    <w:rsid w:val="008E214E"/>
    <w:rsid w:val="008F1569"/>
    <w:rsid w:val="008F57AE"/>
    <w:rsid w:val="008F6F91"/>
    <w:rsid w:val="009013A3"/>
    <w:rsid w:val="00903419"/>
    <w:rsid w:val="00907095"/>
    <w:rsid w:val="0091011D"/>
    <w:rsid w:val="0091257E"/>
    <w:rsid w:val="00914C36"/>
    <w:rsid w:val="00920FD2"/>
    <w:rsid w:val="00930CFB"/>
    <w:rsid w:val="00931BE6"/>
    <w:rsid w:val="0093423F"/>
    <w:rsid w:val="009346C3"/>
    <w:rsid w:val="009409F6"/>
    <w:rsid w:val="0095097A"/>
    <w:rsid w:val="00953089"/>
    <w:rsid w:val="00954352"/>
    <w:rsid w:val="00955E0E"/>
    <w:rsid w:val="0096112D"/>
    <w:rsid w:val="0097219C"/>
    <w:rsid w:val="00974B04"/>
    <w:rsid w:val="009878F9"/>
    <w:rsid w:val="009922FA"/>
    <w:rsid w:val="00994539"/>
    <w:rsid w:val="009A0A69"/>
    <w:rsid w:val="009B2FE3"/>
    <w:rsid w:val="009B44F1"/>
    <w:rsid w:val="009B47F3"/>
    <w:rsid w:val="009B787E"/>
    <w:rsid w:val="009C1DA5"/>
    <w:rsid w:val="009C720D"/>
    <w:rsid w:val="009C7D8E"/>
    <w:rsid w:val="009D58A5"/>
    <w:rsid w:val="009D7437"/>
    <w:rsid w:val="009F0BE6"/>
    <w:rsid w:val="009F1BBE"/>
    <w:rsid w:val="009F2427"/>
    <w:rsid w:val="009F377F"/>
    <w:rsid w:val="009F47E3"/>
    <w:rsid w:val="009F4C82"/>
    <w:rsid w:val="00A0070D"/>
    <w:rsid w:val="00A00E20"/>
    <w:rsid w:val="00A0152F"/>
    <w:rsid w:val="00A01C80"/>
    <w:rsid w:val="00A04A3C"/>
    <w:rsid w:val="00A06F84"/>
    <w:rsid w:val="00A1023B"/>
    <w:rsid w:val="00A12380"/>
    <w:rsid w:val="00A12D9B"/>
    <w:rsid w:val="00A14F4E"/>
    <w:rsid w:val="00A1511E"/>
    <w:rsid w:val="00A31AB4"/>
    <w:rsid w:val="00A44588"/>
    <w:rsid w:val="00A45FC7"/>
    <w:rsid w:val="00A46D71"/>
    <w:rsid w:val="00A46FF1"/>
    <w:rsid w:val="00A5307E"/>
    <w:rsid w:val="00A54D12"/>
    <w:rsid w:val="00A55D9D"/>
    <w:rsid w:val="00A57989"/>
    <w:rsid w:val="00A6126E"/>
    <w:rsid w:val="00A61E28"/>
    <w:rsid w:val="00A62679"/>
    <w:rsid w:val="00A65884"/>
    <w:rsid w:val="00A725CB"/>
    <w:rsid w:val="00A802C0"/>
    <w:rsid w:val="00A8171F"/>
    <w:rsid w:val="00A81D9D"/>
    <w:rsid w:val="00A81E62"/>
    <w:rsid w:val="00A82031"/>
    <w:rsid w:val="00A900F0"/>
    <w:rsid w:val="00A91CEF"/>
    <w:rsid w:val="00A95EEF"/>
    <w:rsid w:val="00A9651E"/>
    <w:rsid w:val="00AA0F43"/>
    <w:rsid w:val="00AA3983"/>
    <w:rsid w:val="00AA40A0"/>
    <w:rsid w:val="00AB1DE3"/>
    <w:rsid w:val="00AB2FDB"/>
    <w:rsid w:val="00AB6F01"/>
    <w:rsid w:val="00AB6F6B"/>
    <w:rsid w:val="00AC08FD"/>
    <w:rsid w:val="00AC7CCB"/>
    <w:rsid w:val="00AC7FED"/>
    <w:rsid w:val="00AD2994"/>
    <w:rsid w:val="00AD2BA5"/>
    <w:rsid w:val="00AE2EBE"/>
    <w:rsid w:val="00AE4686"/>
    <w:rsid w:val="00AE5A62"/>
    <w:rsid w:val="00AE66F4"/>
    <w:rsid w:val="00AE6DA9"/>
    <w:rsid w:val="00AF34C3"/>
    <w:rsid w:val="00B00052"/>
    <w:rsid w:val="00B0400B"/>
    <w:rsid w:val="00B072D5"/>
    <w:rsid w:val="00B2151F"/>
    <w:rsid w:val="00B254A2"/>
    <w:rsid w:val="00B25E49"/>
    <w:rsid w:val="00B26D24"/>
    <w:rsid w:val="00B3228B"/>
    <w:rsid w:val="00B3351D"/>
    <w:rsid w:val="00B33AEC"/>
    <w:rsid w:val="00B35495"/>
    <w:rsid w:val="00B35E97"/>
    <w:rsid w:val="00B37126"/>
    <w:rsid w:val="00B41138"/>
    <w:rsid w:val="00B42CFD"/>
    <w:rsid w:val="00B435A8"/>
    <w:rsid w:val="00B500C3"/>
    <w:rsid w:val="00B51C2D"/>
    <w:rsid w:val="00B60769"/>
    <w:rsid w:val="00B64DB5"/>
    <w:rsid w:val="00B65DEF"/>
    <w:rsid w:val="00B666E0"/>
    <w:rsid w:val="00B75049"/>
    <w:rsid w:val="00B77D78"/>
    <w:rsid w:val="00B81E33"/>
    <w:rsid w:val="00B8415F"/>
    <w:rsid w:val="00B876C4"/>
    <w:rsid w:val="00B90BDF"/>
    <w:rsid w:val="00B91284"/>
    <w:rsid w:val="00B96200"/>
    <w:rsid w:val="00B976AB"/>
    <w:rsid w:val="00BA37BD"/>
    <w:rsid w:val="00BA61C2"/>
    <w:rsid w:val="00BB37B2"/>
    <w:rsid w:val="00BD1305"/>
    <w:rsid w:val="00BD626B"/>
    <w:rsid w:val="00BD66E5"/>
    <w:rsid w:val="00BE144F"/>
    <w:rsid w:val="00BF2F25"/>
    <w:rsid w:val="00BF3C52"/>
    <w:rsid w:val="00BF6CC9"/>
    <w:rsid w:val="00C0107F"/>
    <w:rsid w:val="00C079AD"/>
    <w:rsid w:val="00C13762"/>
    <w:rsid w:val="00C1429E"/>
    <w:rsid w:val="00C17BA8"/>
    <w:rsid w:val="00C23C17"/>
    <w:rsid w:val="00C342D2"/>
    <w:rsid w:val="00C3444E"/>
    <w:rsid w:val="00C44130"/>
    <w:rsid w:val="00C501CA"/>
    <w:rsid w:val="00C50EEB"/>
    <w:rsid w:val="00C541DC"/>
    <w:rsid w:val="00C54838"/>
    <w:rsid w:val="00C54FD5"/>
    <w:rsid w:val="00C55DFF"/>
    <w:rsid w:val="00C71EFF"/>
    <w:rsid w:val="00C736B3"/>
    <w:rsid w:val="00C7646C"/>
    <w:rsid w:val="00C777DD"/>
    <w:rsid w:val="00C814B8"/>
    <w:rsid w:val="00C8618B"/>
    <w:rsid w:val="00C90141"/>
    <w:rsid w:val="00CA2CD0"/>
    <w:rsid w:val="00CA3994"/>
    <w:rsid w:val="00CA76EF"/>
    <w:rsid w:val="00CB0A00"/>
    <w:rsid w:val="00CB4158"/>
    <w:rsid w:val="00CC1A5E"/>
    <w:rsid w:val="00CC5952"/>
    <w:rsid w:val="00CC661C"/>
    <w:rsid w:val="00CD0A67"/>
    <w:rsid w:val="00CD5B16"/>
    <w:rsid w:val="00CD6372"/>
    <w:rsid w:val="00CD7071"/>
    <w:rsid w:val="00CF487F"/>
    <w:rsid w:val="00D049B9"/>
    <w:rsid w:val="00D051FE"/>
    <w:rsid w:val="00D065A8"/>
    <w:rsid w:val="00D100AF"/>
    <w:rsid w:val="00D127C8"/>
    <w:rsid w:val="00D135B6"/>
    <w:rsid w:val="00D3298E"/>
    <w:rsid w:val="00D33A5E"/>
    <w:rsid w:val="00D34ED8"/>
    <w:rsid w:val="00D3765D"/>
    <w:rsid w:val="00D53531"/>
    <w:rsid w:val="00D53BD5"/>
    <w:rsid w:val="00D61AF4"/>
    <w:rsid w:val="00D66472"/>
    <w:rsid w:val="00D70E1B"/>
    <w:rsid w:val="00D70E4D"/>
    <w:rsid w:val="00D7381A"/>
    <w:rsid w:val="00D747BC"/>
    <w:rsid w:val="00D7483B"/>
    <w:rsid w:val="00D76BBB"/>
    <w:rsid w:val="00D77711"/>
    <w:rsid w:val="00D80DCD"/>
    <w:rsid w:val="00D844A9"/>
    <w:rsid w:val="00D86C33"/>
    <w:rsid w:val="00D910F6"/>
    <w:rsid w:val="00D912D1"/>
    <w:rsid w:val="00D95119"/>
    <w:rsid w:val="00D96147"/>
    <w:rsid w:val="00DA47B1"/>
    <w:rsid w:val="00DB06A2"/>
    <w:rsid w:val="00DD24EF"/>
    <w:rsid w:val="00DE0E8E"/>
    <w:rsid w:val="00DE2290"/>
    <w:rsid w:val="00DE2DC9"/>
    <w:rsid w:val="00DE7D79"/>
    <w:rsid w:val="00DE7EDF"/>
    <w:rsid w:val="00E04026"/>
    <w:rsid w:val="00E107A8"/>
    <w:rsid w:val="00E155E6"/>
    <w:rsid w:val="00E15A10"/>
    <w:rsid w:val="00E31D84"/>
    <w:rsid w:val="00E33B2D"/>
    <w:rsid w:val="00E33BE8"/>
    <w:rsid w:val="00E45178"/>
    <w:rsid w:val="00E45329"/>
    <w:rsid w:val="00E460E1"/>
    <w:rsid w:val="00E50CC4"/>
    <w:rsid w:val="00E61CA3"/>
    <w:rsid w:val="00E63F75"/>
    <w:rsid w:val="00E71916"/>
    <w:rsid w:val="00E71F8E"/>
    <w:rsid w:val="00E735BA"/>
    <w:rsid w:val="00E814A7"/>
    <w:rsid w:val="00E83144"/>
    <w:rsid w:val="00E8401A"/>
    <w:rsid w:val="00E86B37"/>
    <w:rsid w:val="00E900E0"/>
    <w:rsid w:val="00E935AF"/>
    <w:rsid w:val="00E9753D"/>
    <w:rsid w:val="00EA1207"/>
    <w:rsid w:val="00EA6819"/>
    <w:rsid w:val="00EB48ED"/>
    <w:rsid w:val="00EC1724"/>
    <w:rsid w:val="00EC18A1"/>
    <w:rsid w:val="00EC36F3"/>
    <w:rsid w:val="00ED26CE"/>
    <w:rsid w:val="00EE0D0A"/>
    <w:rsid w:val="00EE15C3"/>
    <w:rsid w:val="00EF1D65"/>
    <w:rsid w:val="00EF2107"/>
    <w:rsid w:val="00EF3BB0"/>
    <w:rsid w:val="00EF5A55"/>
    <w:rsid w:val="00EF7EF2"/>
    <w:rsid w:val="00F0074C"/>
    <w:rsid w:val="00F03656"/>
    <w:rsid w:val="00F0628A"/>
    <w:rsid w:val="00F22384"/>
    <w:rsid w:val="00F22E02"/>
    <w:rsid w:val="00F24AF0"/>
    <w:rsid w:val="00F300FE"/>
    <w:rsid w:val="00F327A2"/>
    <w:rsid w:val="00F34ADB"/>
    <w:rsid w:val="00F34C1A"/>
    <w:rsid w:val="00F37CE6"/>
    <w:rsid w:val="00F40A75"/>
    <w:rsid w:val="00F51E6F"/>
    <w:rsid w:val="00F57A58"/>
    <w:rsid w:val="00F63DD9"/>
    <w:rsid w:val="00F6781D"/>
    <w:rsid w:val="00F70BC8"/>
    <w:rsid w:val="00F711E3"/>
    <w:rsid w:val="00F747D5"/>
    <w:rsid w:val="00F8386A"/>
    <w:rsid w:val="00F86814"/>
    <w:rsid w:val="00F91C17"/>
    <w:rsid w:val="00F929E7"/>
    <w:rsid w:val="00F93B1C"/>
    <w:rsid w:val="00FA658B"/>
    <w:rsid w:val="00FB20A2"/>
    <w:rsid w:val="00FB477C"/>
    <w:rsid w:val="00FC3A96"/>
    <w:rsid w:val="00FC3F25"/>
    <w:rsid w:val="00FC750C"/>
    <w:rsid w:val="00FD1C22"/>
    <w:rsid w:val="00FD6D1D"/>
    <w:rsid w:val="00FE1F01"/>
    <w:rsid w:val="00FE4F1D"/>
    <w:rsid w:val="00FE7CBC"/>
    <w:rsid w:val="00FF5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colormru v:ext="edit" colors="#ebfce4,#fdeeb9"/>
      <o:colormenu v:ext="edit" fillcolor="#fdeeb9" strokecolor="none [3213]"/>
    </o:shapedefaults>
    <o:shapelayout v:ext="edit">
      <o:idmap v:ext="edit" data="1"/>
      <o:rules v:ext="edit">
        <o:r id="V:Rule1" type="callout" idref="#_x0000_s1108"/>
        <o:r id="V:Rule2" type="callout" idref="#_x0000_s1110"/>
        <o:r id="V:Rule3" type="callout" idref="#_x0000_s1109"/>
        <o:r id="V:Rule4" type="callout" idref="#_x0000_s1111"/>
        <o:r id="V:Rule5" type="callout" idref="#_x0000_s1112"/>
        <o:r id="V:Rule6" type="callout" idref="#_x0000_s1113"/>
        <o:r id="V:Rule7" type="callout" idref="#_x0000_s1133"/>
        <o:r id="V:Rule8" type="callout"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pPr>
      <w:spacing w:after="200" w:line="276" w:lineRule="auto"/>
    </w:pPr>
    <w:rPr>
      <w:sz w:val="22"/>
      <w:szCs w:val="22"/>
      <w:lang w:eastAsia="en-US"/>
    </w:rPr>
  </w:style>
  <w:style w:type="paragraph" w:styleId="1">
    <w:name w:val="heading 1"/>
    <w:basedOn w:val="a"/>
    <w:next w:val="a"/>
    <w:link w:val="10"/>
    <w:uiPriority w:val="9"/>
    <w:qFormat/>
    <w:rsid w:val="00CA2CD0"/>
    <w:pPr>
      <w:keepNext/>
      <w:keepLines/>
      <w:spacing w:before="480" w:after="0"/>
      <w:outlineLvl w:val="0"/>
    </w:pPr>
    <w:rPr>
      <w:rFonts w:ascii="Times New Roman" w:eastAsia="Times New Roman" w:hAnsi="Times New Roman"/>
      <w:b/>
      <w:bCs/>
      <w:color w:val="000000"/>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b/>
      <w:bCs/>
      <w:i/>
      <w:iCs/>
      <w:sz w:val="28"/>
      <w:szCs w:val="28"/>
    </w:rPr>
  </w:style>
  <w:style w:type="paragraph" w:styleId="3">
    <w:name w:val="heading 3"/>
    <w:basedOn w:val="a"/>
    <w:next w:val="a"/>
    <w:link w:val="30"/>
    <w:uiPriority w:val="9"/>
    <w:unhideWhenUsed/>
    <w:qFormat/>
    <w:rsid w:val="001111CB"/>
    <w:pPr>
      <w:keepNext/>
      <w:keepLines/>
      <w:spacing w:before="200" w:after="0"/>
      <w:outlineLvl w:val="2"/>
    </w:pPr>
    <w:rPr>
      <w:rFonts w:ascii="Cambria" w:eastAsia="Times New Roman" w:hAnsi="Cambria"/>
      <w:b/>
      <w:bCs/>
      <w:color w:val="4F81BD"/>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rsid w:val="00EA1207"/>
    <w:rPr>
      <w:rFonts w:ascii="Tahoma" w:hAnsi="Tahoma" w:cs="Tahoma"/>
      <w:sz w:val="16"/>
      <w:szCs w:val="16"/>
    </w:rPr>
  </w:style>
  <w:style w:type="paragraph" w:customStyle="1" w:styleId="Default">
    <w:name w:val="Default"/>
    <w:rsid w:val="00C1429E"/>
    <w:pPr>
      <w:autoSpaceDE w:val="0"/>
      <w:autoSpaceDN w:val="0"/>
      <w:adjustRightInd w:val="0"/>
    </w:pPr>
    <w:rPr>
      <w:rFonts w:cs="Calibri"/>
      <w:color w:val="000000"/>
      <w:sz w:val="24"/>
      <w:szCs w:val="24"/>
      <w:lang w:eastAsia="en-US"/>
    </w:rPr>
  </w:style>
  <w:style w:type="table" w:styleId="a5">
    <w:name w:val="Table Grid"/>
    <w:basedOn w:val="a1"/>
    <w:uiPriority w:val="59"/>
    <w:rsid w:val="00C142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uiPriority w:val="9"/>
    <w:rsid w:val="00CA2CD0"/>
    <w:rPr>
      <w:rFonts w:ascii="Times New Roman" w:eastAsia="Times New Roman" w:hAnsi="Times New Roman" w:cs="Times New Roman"/>
      <w:b/>
      <w:bCs/>
      <w:color w:val="000000"/>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rPr>
      <w:color w:val="9BBB59"/>
    </w:rPr>
    <w:tblPr>
      <w:tblStyleRowBandSize w:val="1"/>
      <w:tblStyleColBandSize w:val="1"/>
      <w:tblInd w:w="0" w:type="dxa"/>
      <w:tblBorders>
        <w:top w:val="single" w:sz="8" w:space="0" w:color="C3D69B"/>
        <w:bottom w:val="single" w:sz="8" w:space="0" w:color="C3D69B"/>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D69B"/>
          <w:left w:val="nil"/>
          <w:bottom w:val="single" w:sz="8" w:space="0" w:color="C3D69B"/>
          <w:right w:val="nil"/>
          <w:insideH w:val="nil"/>
          <w:insideV w:val="nil"/>
        </w:tcBorders>
      </w:tcPr>
    </w:tblStylePr>
    <w:tblStylePr w:type="lastRow">
      <w:pPr>
        <w:spacing w:before="0" w:after="0" w:line="240" w:lineRule="auto"/>
      </w:pPr>
      <w:rPr>
        <w:b/>
        <w:bCs/>
      </w:rPr>
      <w:tblPr/>
      <w:tcPr>
        <w:tcBorders>
          <w:top w:val="single" w:sz="8" w:space="0" w:color="C3D69B"/>
          <w:left w:val="nil"/>
          <w:bottom w:val="single" w:sz="8" w:space="0" w:color="C3D69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4E6"/>
      </w:tcPr>
    </w:tblStylePr>
    <w:tblStylePr w:type="band1Horz">
      <w:tblPr/>
      <w:tcPr>
        <w:tcBorders>
          <w:left w:val="nil"/>
          <w:right w:val="nil"/>
          <w:insideH w:val="nil"/>
          <w:insideV w:val="nil"/>
        </w:tcBorders>
        <w:shd w:val="clear" w:color="auto" w:fill="F0F4E6"/>
      </w:tcPr>
    </w:tblStylePr>
  </w:style>
  <w:style w:type="paragraph" w:styleId="ab">
    <w:name w:val="No Spacing"/>
    <w:link w:val="ac"/>
    <w:uiPriority w:val="1"/>
    <w:qFormat/>
    <w:rsid w:val="00E814A7"/>
    <w:rPr>
      <w:sz w:val="22"/>
      <w:szCs w:val="22"/>
      <w:lang w:eastAsia="en-US"/>
    </w:r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ind w:firstLine="720"/>
      <w:jc w:val="both"/>
    </w:pPr>
    <w:rPr>
      <w:rFonts w:ascii="Arial" w:eastAsia="Times New Roman" w:hAnsi="Arial"/>
      <w:snapToGrid w:val="0"/>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nhideWhenUsed/>
    <w:rsid w:val="00F70BC8"/>
    <w:pPr>
      <w:spacing w:after="0" w:line="240" w:lineRule="auto"/>
      <w:ind w:firstLine="709"/>
      <w:jc w:val="both"/>
    </w:pPr>
    <w:rPr>
      <w:rFonts w:ascii="Times New Roman" w:eastAsia="Times New Roman" w:hAnsi="Times New Roman"/>
      <w:sz w:val="20"/>
      <w:szCs w:val="20"/>
      <w:lang w:eastAsia="ru-RU"/>
    </w:rPr>
  </w:style>
  <w:style w:type="character" w:customStyle="1" w:styleId="af">
    <w:name w:val="Текст примечания Знак"/>
    <w:basedOn w:val="a0"/>
    <w:link w:val="ae"/>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F70BC8"/>
    <w:rPr>
      <w:b/>
      <w:bCs/>
    </w:rPr>
  </w:style>
  <w:style w:type="character" w:customStyle="1" w:styleId="af1">
    <w:name w:val="Тема примечания Знак"/>
    <w:basedOn w:val="af"/>
    <w:link w:val="af0"/>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sz w:val="28"/>
      <w:szCs w:val="20"/>
      <w:lang w:eastAsia="ru-RU"/>
    </w:rPr>
  </w:style>
  <w:style w:type="paragraph" w:customStyle="1" w:styleId="ConsPlusTitle">
    <w:name w:val="ConsPlusTitle"/>
    <w:uiPriority w:val="99"/>
    <w:rsid w:val="00F70BC8"/>
    <w:pPr>
      <w:autoSpaceDE w:val="0"/>
      <w:autoSpaceDN w:val="0"/>
      <w:adjustRightInd w:val="0"/>
    </w:pPr>
    <w:rPr>
      <w:rFonts w:ascii="Times New Roman" w:hAnsi="Times New Roman"/>
      <w:b/>
      <w:bCs/>
      <w:sz w:val="28"/>
      <w:szCs w:val="28"/>
      <w:lang w:eastAsia="en-US"/>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pPr>
    <w:rPr>
      <w:rFonts w:ascii="Arial" w:eastAsia="Times New Roman" w:hAnsi="Arial" w:cs="Arial"/>
    </w:rPr>
  </w:style>
  <w:style w:type="paragraph" w:styleId="31">
    <w:name w:val="Body Text Indent 3"/>
    <w:basedOn w:val="a"/>
    <w:link w:val="32"/>
    <w:rsid w:val="00F70BC8"/>
    <w:pPr>
      <w:spacing w:before="60" w:after="120" w:line="240" w:lineRule="auto"/>
      <w:ind w:left="283" w:firstLine="709"/>
      <w:jc w:val="both"/>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70BC8"/>
    <w:pPr>
      <w:widowControl w:val="0"/>
      <w:autoSpaceDE w:val="0"/>
      <w:autoSpaceDN w:val="0"/>
      <w:adjustRightInd w:val="0"/>
      <w:ind w:firstLine="720"/>
    </w:pPr>
    <w:rPr>
      <w:rFonts w:ascii="Arial" w:eastAsia="Times New Roman" w:hAnsi="Arial" w:cs="Arial"/>
      <w:sz w:val="22"/>
      <w:szCs w:val="22"/>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ind w:left="1334" w:hanging="360"/>
      <w:jc w:val="both"/>
    </w:pPr>
    <w:rPr>
      <w:rFonts w:ascii="Times New Roman" w:eastAsia="Times New Roman" w:hAnsi="Times New Roman"/>
      <w:noProof/>
      <w:sz w:val="28"/>
    </w:rPr>
  </w:style>
  <w:style w:type="paragraph" w:styleId="33">
    <w:name w:val="Body Text 3"/>
    <w:basedOn w:val="a"/>
    <w:link w:val="34"/>
    <w:rsid w:val="00F70BC8"/>
    <w:pPr>
      <w:spacing w:before="60" w:after="120" w:line="240" w:lineRule="auto"/>
      <w:ind w:firstLine="709"/>
      <w:jc w:val="both"/>
    </w:pPr>
    <w:rPr>
      <w:rFonts w:ascii="Times New Roman" w:eastAsia="Times New Roman" w:hAnsi="Times New Roman"/>
      <w:sz w:val="16"/>
      <w:szCs w:val="16"/>
    </w:rPr>
  </w:style>
  <w:style w:type="character" w:customStyle="1" w:styleId="34">
    <w:name w:val="Основной текст 3 Знак"/>
    <w:basedOn w:val="a0"/>
    <w:link w:val="33"/>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sz w:val="28"/>
      <w:szCs w:val="20"/>
      <w:lang w:eastAsia="ru-RU"/>
    </w:rPr>
  </w:style>
  <w:style w:type="character" w:customStyle="1" w:styleId="ac">
    <w:name w:val="Без интервала Знак"/>
    <w:link w:val="ab"/>
    <w:uiPriority w:val="1"/>
    <w:rsid w:val="00F70BC8"/>
    <w:rPr>
      <w:sz w:val="22"/>
      <w:szCs w:val="22"/>
      <w:lang w:val="ru-RU" w:eastAsia="en-US" w:bidi="ar-SA"/>
    </w:rPr>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 w:val="20"/>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sz w:val="28"/>
      <w:szCs w:val="20"/>
      <w:lang w:eastAsia="ru-RU"/>
    </w:rPr>
  </w:style>
  <w:style w:type="paragraph" w:customStyle="1" w:styleId="afe">
    <w:name w:val="Содержимое таблицы"/>
    <w:basedOn w:val="a"/>
    <w:rsid w:val="00C3444E"/>
    <w:pPr>
      <w:widowControl w:val="0"/>
      <w:suppressLineNumbers/>
      <w:suppressAutoHyphens/>
      <w:spacing w:after="0" w:line="240" w:lineRule="auto"/>
    </w:pPr>
    <w:rPr>
      <w:rFonts w:ascii="Arial" w:eastAsia="Arial Unicode MS" w:hAnsi="Arial"/>
      <w:kern w:val="1"/>
      <w:sz w:val="20"/>
      <w:szCs w:val="24"/>
    </w:rPr>
  </w:style>
  <w:style w:type="character" w:customStyle="1" w:styleId="ConsPlusNormal0">
    <w:name w:val="ConsPlusNormal Знак"/>
    <w:link w:val="ConsPlusNormal"/>
    <w:locked/>
    <w:rsid w:val="00C3444E"/>
    <w:rPr>
      <w:rFonts w:ascii="Arial" w:eastAsia="Times New Roman" w:hAnsi="Arial" w:cs="Arial"/>
      <w:sz w:val="22"/>
      <w:szCs w:val="22"/>
      <w:lang w:eastAsia="ru-RU" w:bidi="ar-SA"/>
    </w:rPr>
  </w:style>
  <w:style w:type="paragraph" w:styleId="aff">
    <w:name w:val="Normal (Web)"/>
    <w:basedOn w:val="a"/>
    <w:rsid w:val="00C3444E"/>
    <w:pPr>
      <w:spacing w:before="25" w:after="25" w:line="240" w:lineRule="auto"/>
    </w:pPr>
    <w:rPr>
      <w:rFonts w:ascii="Arial" w:hAnsi="Arial" w:cs="Arial"/>
      <w:color w:val="332E2D"/>
      <w:spacing w:val="2"/>
      <w:sz w:val="24"/>
      <w:szCs w:val="24"/>
      <w:lang w:eastAsia="ar-SA"/>
    </w:rPr>
  </w:style>
  <w:style w:type="character" w:customStyle="1" w:styleId="30">
    <w:name w:val="Заголовок 3 Знак"/>
    <w:basedOn w:val="a0"/>
    <w:link w:val="3"/>
    <w:uiPriority w:val="9"/>
    <w:rsid w:val="001111CB"/>
    <w:rPr>
      <w:rFonts w:ascii="Cambria" w:eastAsia="Times New Roman" w:hAnsi="Cambria" w:cs="Times New Roman"/>
      <w:b/>
      <w:bCs/>
      <w:color w:val="4F81BD"/>
    </w:rPr>
  </w:style>
  <w:style w:type="character" w:customStyle="1" w:styleId="size105e">
    <w:name w:val="size105e"/>
    <w:basedOn w:val="a0"/>
    <w:rsid w:val="00A46FF1"/>
  </w:style>
  <w:style w:type="paragraph" w:styleId="aff0">
    <w:name w:val="Document Map"/>
    <w:basedOn w:val="a"/>
    <w:link w:val="aff1"/>
    <w:uiPriority w:val="99"/>
    <w:semiHidden/>
    <w:unhideWhenUsed/>
    <w:rsid w:val="00BE144F"/>
    <w:rPr>
      <w:rFonts w:ascii="Tahoma" w:hAnsi="Tahoma" w:cs="Tahoma"/>
      <w:sz w:val="16"/>
      <w:szCs w:val="16"/>
    </w:rPr>
  </w:style>
  <w:style w:type="character" w:customStyle="1" w:styleId="aff1">
    <w:name w:val="Схема документа Знак"/>
    <w:basedOn w:val="a0"/>
    <w:link w:val="aff0"/>
    <w:uiPriority w:val="99"/>
    <w:semiHidden/>
    <w:rsid w:val="00BE144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381057683">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00128294">
      <w:bodyDiv w:val="1"/>
      <w:marLeft w:val="0"/>
      <w:marRight w:val="0"/>
      <w:marTop w:val="0"/>
      <w:marBottom w:val="0"/>
      <w:divBdr>
        <w:top w:val="none" w:sz="0" w:space="0" w:color="auto"/>
        <w:left w:val="none" w:sz="0" w:space="0" w:color="auto"/>
        <w:bottom w:val="none" w:sz="0" w:space="0" w:color="auto"/>
        <w:right w:val="none" w:sz="0" w:space="0" w:color="auto"/>
      </w:divBdr>
      <w:divsChild>
        <w:div w:id="2008173267">
          <w:marLeft w:val="547"/>
          <w:marRight w:val="0"/>
          <w:marTop w:val="0"/>
          <w:marBottom w:val="0"/>
          <w:divBdr>
            <w:top w:val="none" w:sz="0" w:space="0" w:color="auto"/>
            <w:left w:val="none" w:sz="0" w:space="0" w:color="auto"/>
            <w:bottom w:val="none" w:sz="0" w:space="0" w:color="auto"/>
            <w:right w:val="none" w:sz="0" w:space="0" w:color="auto"/>
          </w:divBdr>
        </w:div>
        <w:div w:id="366486588">
          <w:marLeft w:val="547"/>
          <w:marRight w:val="0"/>
          <w:marTop w:val="0"/>
          <w:marBottom w:val="0"/>
          <w:divBdr>
            <w:top w:val="none" w:sz="0" w:space="0" w:color="auto"/>
            <w:left w:val="none" w:sz="0" w:space="0" w:color="auto"/>
            <w:bottom w:val="none" w:sz="0" w:space="0" w:color="auto"/>
            <w:right w:val="none" w:sz="0" w:space="0" w:color="auto"/>
          </w:divBdr>
        </w:div>
      </w:divsChild>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899389901">
      <w:bodyDiv w:val="1"/>
      <w:marLeft w:val="0"/>
      <w:marRight w:val="0"/>
      <w:marTop w:val="0"/>
      <w:marBottom w:val="0"/>
      <w:divBdr>
        <w:top w:val="none" w:sz="0" w:space="0" w:color="auto"/>
        <w:left w:val="none" w:sz="0" w:space="0" w:color="auto"/>
        <w:bottom w:val="none" w:sz="0" w:space="0" w:color="auto"/>
        <w:right w:val="none" w:sz="0" w:space="0" w:color="auto"/>
      </w:divBdr>
      <w:divsChild>
        <w:div w:id="993295094">
          <w:marLeft w:val="547"/>
          <w:marRight w:val="0"/>
          <w:marTop w:val="0"/>
          <w:marBottom w:val="0"/>
          <w:divBdr>
            <w:top w:val="none" w:sz="0" w:space="0" w:color="auto"/>
            <w:left w:val="none" w:sz="0" w:space="0" w:color="auto"/>
            <w:bottom w:val="none" w:sz="0" w:space="0" w:color="auto"/>
            <w:right w:val="none" w:sz="0" w:space="0" w:color="auto"/>
          </w:divBdr>
        </w:div>
        <w:div w:id="1646156335">
          <w:marLeft w:val="547"/>
          <w:marRight w:val="0"/>
          <w:marTop w:val="0"/>
          <w:marBottom w:val="0"/>
          <w:divBdr>
            <w:top w:val="none" w:sz="0" w:space="0" w:color="auto"/>
            <w:left w:val="none" w:sz="0" w:space="0" w:color="auto"/>
            <w:bottom w:val="none" w:sz="0" w:space="0" w:color="auto"/>
            <w:right w:val="none" w:sz="0" w:space="0" w:color="auto"/>
          </w:divBdr>
        </w:div>
      </w:divsChild>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12.xml"/><Relationship Id="rId21" Type="http://schemas.openxmlformats.org/officeDocument/2006/relationships/diagramData" Target="diagrams/data2.xml"/><Relationship Id="rId42" Type="http://schemas.microsoft.com/office/2007/relationships/diagramDrawing" Target="diagrams/drawing4.xml"/><Relationship Id="rId63" Type="http://schemas.openxmlformats.org/officeDocument/2006/relationships/diagramLayout" Target="diagrams/layout5.xml"/><Relationship Id="rId84" Type="http://schemas.openxmlformats.org/officeDocument/2006/relationships/diagramData" Target="diagrams/data8.xml"/><Relationship Id="rId138" Type="http://schemas.microsoft.com/office/2007/relationships/diagramDrawing" Target="diagrams/drawing14.xml"/><Relationship Id="rId159" Type="http://schemas.openxmlformats.org/officeDocument/2006/relationships/diagramLayout" Target="diagrams/layout18.xml"/><Relationship Id="rId170" Type="http://schemas.openxmlformats.org/officeDocument/2006/relationships/image" Target="media/image45.jpeg"/><Relationship Id="rId191" Type="http://schemas.openxmlformats.org/officeDocument/2006/relationships/diagramData" Target="diagrams/data23.xml"/><Relationship Id="rId205" Type="http://schemas.openxmlformats.org/officeDocument/2006/relationships/image" Target="media/image51.jpeg"/><Relationship Id="rId16" Type="http://schemas.openxmlformats.org/officeDocument/2006/relationships/diagramLayout" Target="diagrams/layout1.xml"/><Relationship Id="rId107" Type="http://schemas.openxmlformats.org/officeDocument/2006/relationships/image" Target="media/image33.jpeg"/><Relationship Id="rId11" Type="http://schemas.openxmlformats.org/officeDocument/2006/relationships/image" Target="media/image3.png"/><Relationship Id="rId32" Type="http://schemas.openxmlformats.org/officeDocument/2006/relationships/chart" Target="charts/chart1.xml"/><Relationship Id="rId37" Type="http://schemas.openxmlformats.org/officeDocument/2006/relationships/image" Target="media/image9.jpeg"/><Relationship Id="rId53" Type="http://schemas.openxmlformats.org/officeDocument/2006/relationships/image" Target="media/image16.jpeg"/><Relationship Id="rId58" Type="http://schemas.openxmlformats.org/officeDocument/2006/relationships/chart" Target="charts/chart11.xml"/><Relationship Id="rId74" Type="http://schemas.openxmlformats.org/officeDocument/2006/relationships/hyperlink" Target="consultantplus://offline/ref=70DA23F617910B3E3591A03864C8CE43A10C3427FB165574620047E72C17F84Bt443K" TargetMode="External"/><Relationship Id="rId79" Type="http://schemas.openxmlformats.org/officeDocument/2006/relationships/diagramQuickStyle" Target="diagrams/quickStyle7.xml"/><Relationship Id="rId102" Type="http://schemas.openxmlformats.org/officeDocument/2006/relationships/diagramLayout" Target="diagrams/layout10.xml"/><Relationship Id="rId123" Type="http://schemas.openxmlformats.org/officeDocument/2006/relationships/image" Target="media/image38.jpeg"/><Relationship Id="rId128" Type="http://schemas.openxmlformats.org/officeDocument/2006/relationships/diagramColors" Target="diagrams/colors13.xml"/><Relationship Id="rId144" Type="http://schemas.microsoft.com/office/2007/relationships/diagramDrawing" Target="diagrams/drawing15.xml"/><Relationship Id="rId149" Type="http://schemas.microsoft.com/office/2007/relationships/diagramDrawing" Target="diagrams/drawing16.xml"/><Relationship Id="rId5" Type="http://schemas.openxmlformats.org/officeDocument/2006/relationships/webSettings" Target="webSettings.xml"/><Relationship Id="rId90" Type="http://schemas.openxmlformats.org/officeDocument/2006/relationships/image" Target="media/image28.jpeg"/><Relationship Id="rId95" Type="http://schemas.openxmlformats.org/officeDocument/2006/relationships/image" Target="media/image32.jpeg"/><Relationship Id="rId160" Type="http://schemas.openxmlformats.org/officeDocument/2006/relationships/diagramQuickStyle" Target="diagrams/quickStyle18.xml"/><Relationship Id="rId165" Type="http://schemas.openxmlformats.org/officeDocument/2006/relationships/diagramQuickStyle" Target="diagrams/quickStyle19.xml"/><Relationship Id="rId181" Type="http://schemas.openxmlformats.org/officeDocument/2006/relationships/diagramColors" Target="diagrams/colors21.xml"/><Relationship Id="rId186" Type="http://schemas.openxmlformats.org/officeDocument/2006/relationships/diagramLayout" Target="diagrams/layout22.xml"/><Relationship Id="rId22" Type="http://schemas.openxmlformats.org/officeDocument/2006/relationships/diagramLayout" Target="diagrams/layout2.xml"/><Relationship Id="rId27" Type="http://schemas.openxmlformats.org/officeDocument/2006/relationships/diagramData" Target="diagrams/data3.xml"/><Relationship Id="rId43" Type="http://schemas.openxmlformats.org/officeDocument/2006/relationships/chart" Target="charts/chart6.xml"/><Relationship Id="rId48" Type="http://schemas.openxmlformats.org/officeDocument/2006/relationships/image" Target="media/image12.jpeg"/><Relationship Id="rId64" Type="http://schemas.openxmlformats.org/officeDocument/2006/relationships/diagramQuickStyle" Target="diagrams/quickStyle5.xml"/><Relationship Id="rId69" Type="http://schemas.openxmlformats.org/officeDocument/2006/relationships/diagramLayout" Target="diagrams/layout6.xml"/><Relationship Id="rId113" Type="http://schemas.microsoft.com/office/2007/relationships/diagramDrawing" Target="diagrams/drawing11.xml"/><Relationship Id="rId118" Type="http://schemas.openxmlformats.org/officeDocument/2006/relationships/diagramLayout" Target="diagrams/layout12.xml"/><Relationship Id="rId134" Type="http://schemas.openxmlformats.org/officeDocument/2006/relationships/diagramData" Target="diagrams/data14.xml"/><Relationship Id="rId139" Type="http://schemas.openxmlformats.org/officeDocument/2006/relationships/chart" Target="charts/chart17.xml"/><Relationship Id="rId80" Type="http://schemas.openxmlformats.org/officeDocument/2006/relationships/diagramColors" Target="diagrams/colors7.xml"/><Relationship Id="rId85" Type="http://schemas.openxmlformats.org/officeDocument/2006/relationships/diagramLayout" Target="diagrams/layout8.xml"/><Relationship Id="rId150" Type="http://schemas.openxmlformats.org/officeDocument/2006/relationships/chart" Target="charts/chart18.xml"/><Relationship Id="rId155" Type="http://schemas.openxmlformats.org/officeDocument/2006/relationships/diagramColors" Target="diagrams/colors17.xml"/><Relationship Id="rId171" Type="http://schemas.openxmlformats.org/officeDocument/2006/relationships/diagramData" Target="diagrams/data20.xml"/><Relationship Id="rId176" Type="http://schemas.openxmlformats.org/officeDocument/2006/relationships/chart" Target="charts/chart22.xml"/><Relationship Id="rId192" Type="http://schemas.openxmlformats.org/officeDocument/2006/relationships/diagramLayout" Target="diagrams/layout23.xml"/><Relationship Id="rId197" Type="http://schemas.openxmlformats.org/officeDocument/2006/relationships/diagramLayout" Target="diagrams/layout24.xml"/><Relationship Id="rId206" Type="http://schemas.openxmlformats.org/officeDocument/2006/relationships/hyperlink" Target="http://finkoms.ru" TargetMode="External"/><Relationship Id="rId201" Type="http://schemas.openxmlformats.org/officeDocument/2006/relationships/image" Target="media/image50.jpeg"/><Relationship Id="rId12" Type="http://schemas.openxmlformats.org/officeDocument/2006/relationships/image" Target="media/image4.jpeg"/><Relationship Id="rId17" Type="http://schemas.openxmlformats.org/officeDocument/2006/relationships/diagramQuickStyle" Target="diagrams/quickStyle1.xml"/><Relationship Id="rId33" Type="http://schemas.openxmlformats.org/officeDocument/2006/relationships/chart" Target="charts/chart2.xml"/><Relationship Id="rId38" Type="http://schemas.openxmlformats.org/officeDocument/2006/relationships/diagramData" Target="diagrams/data4.xml"/><Relationship Id="rId59" Type="http://schemas.openxmlformats.org/officeDocument/2006/relationships/image" Target="media/image20.jpeg"/><Relationship Id="rId103" Type="http://schemas.openxmlformats.org/officeDocument/2006/relationships/diagramQuickStyle" Target="diagrams/quickStyle10.xml"/><Relationship Id="rId108" Type="http://schemas.openxmlformats.org/officeDocument/2006/relationships/image" Target="media/image34.jpeg"/><Relationship Id="rId124" Type="http://schemas.openxmlformats.org/officeDocument/2006/relationships/image" Target="media/image39.jpeg"/><Relationship Id="rId129" Type="http://schemas.microsoft.com/office/2007/relationships/diagramDrawing" Target="diagrams/drawing13.xml"/><Relationship Id="rId54" Type="http://schemas.openxmlformats.org/officeDocument/2006/relationships/chart" Target="charts/chart10.xml"/><Relationship Id="rId70" Type="http://schemas.openxmlformats.org/officeDocument/2006/relationships/diagramQuickStyle" Target="diagrams/quickStyle6.xml"/><Relationship Id="rId75" Type="http://schemas.openxmlformats.org/officeDocument/2006/relationships/image" Target="media/image24.jpeg"/><Relationship Id="rId91" Type="http://schemas.openxmlformats.org/officeDocument/2006/relationships/image" Target="media/image29.jpeg"/><Relationship Id="rId96" Type="http://schemas.openxmlformats.org/officeDocument/2006/relationships/diagramData" Target="diagrams/data9.xml"/><Relationship Id="rId140" Type="http://schemas.openxmlformats.org/officeDocument/2006/relationships/diagramData" Target="diagrams/data15.xml"/><Relationship Id="rId145" Type="http://schemas.openxmlformats.org/officeDocument/2006/relationships/diagramData" Target="diagrams/data16.xml"/><Relationship Id="rId161" Type="http://schemas.openxmlformats.org/officeDocument/2006/relationships/diagramColors" Target="diagrams/colors18.xml"/><Relationship Id="rId166" Type="http://schemas.openxmlformats.org/officeDocument/2006/relationships/diagramColors" Target="diagrams/colors19.xml"/><Relationship Id="rId182" Type="http://schemas.microsoft.com/office/2007/relationships/diagramDrawing" Target="diagrams/drawing21.xml"/><Relationship Id="rId187" Type="http://schemas.openxmlformats.org/officeDocument/2006/relationships/diagramQuickStyle" Target="diagrams/quickStyle2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QuickStyle" Target="diagrams/quickStyle2.xml"/><Relationship Id="rId28" Type="http://schemas.openxmlformats.org/officeDocument/2006/relationships/diagramLayout" Target="diagrams/layout3.xml"/><Relationship Id="rId49" Type="http://schemas.openxmlformats.org/officeDocument/2006/relationships/image" Target="media/image13.jpeg"/><Relationship Id="rId114" Type="http://schemas.openxmlformats.org/officeDocument/2006/relationships/image" Target="media/image35.png"/><Relationship Id="rId119" Type="http://schemas.openxmlformats.org/officeDocument/2006/relationships/diagramQuickStyle" Target="diagrams/quickStyle12.xml"/><Relationship Id="rId44" Type="http://schemas.openxmlformats.org/officeDocument/2006/relationships/image" Target="media/image10.png"/><Relationship Id="rId60" Type="http://schemas.openxmlformats.org/officeDocument/2006/relationships/image" Target="media/image21.jpeg"/><Relationship Id="rId65" Type="http://schemas.openxmlformats.org/officeDocument/2006/relationships/diagramColors" Target="diagrams/colors5.xml"/><Relationship Id="rId81" Type="http://schemas.microsoft.com/office/2007/relationships/diagramDrawing" Target="diagrams/drawing7.xml"/><Relationship Id="rId86" Type="http://schemas.openxmlformats.org/officeDocument/2006/relationships/diagramQuickStyle" Target="diagrams/quickStyle8.xml"/><Relationship Id="rId130" Type="http://schemas.openxmlformats.org/officeDocument/2006/relationships/image" Target="media/image40.jpeg"/><Relationship Id="rId135" Type="http://schemas.openxmlformats.org/officeDocument/2006/relationships/diagramLayout" Target="diagrams/layout14.xml"/><Relationship Id="rId151" Type="http://schemas.openxmlformats.org/officeDocument/2006/relationships/chart" Target="charts/chart19.xml"/><Relationship Id="rId156" Type="http://schemas.microsoft.com/office/2007/relationships/diagramDrawing" Target="diagrams/drawing17.xml"/><Relationship Id="rId177" Type="http://schemas.openxmlformats.org/officeDocument/2006/relationships/image" Target="media/image46.jpeg"/><Relationship Id="rId198" Type="http://schemas.openxmlformats.org/officeDocument/2006/relationships/diagramQuickStyle" Target="diagrams/quickStyle24.xml"/><Relationship Id="rId172" Type="http://schemas.openxmlformats.org/officeDocument/2006/relationships/diagramLayout" Target="diagrams/layout20.xml"/><Relationship Id="rId193" Type="http://schemas.openxmlformats.org/officeDocument/2006/relationships/diagramQuickStyle" Target="diagrams/quickStyle23.xml"/><Relationship Id="rId202" Type="http://schemas.openxmlformats.org/officeDocument/2006/relationships/hyperlink" Target="http://adm-komsomolsk.ru/" TargetMode="External"/><Relationship Id="rId207" Type="http://schemas.openxmlformats.org/officeDocument/2006/relationships/fontTable" Target="fontTable.xml"/><Relationship Id="rId13" Type="http://schemas.openxmlformats.org/officeDocument/2006/relationships/image" Target="media/image5.emf"/><Relationship Id="rId18" Type="http://schemas.openxmlformats.org/officeDocument/2006/relationships/diagramColors" Target="diagrams/colors1.xml"/><Relationship Id="rId39" Type="http://schemas.openxmlformats.org/officeDocument/2006/relationships/diagramLayout" Target="diagrams/layout4.xml"/><Relationship Id="rId109" Type="http://schemas.openxmlformats.org/officeDocument/2006/relationships/diagramData" Target="diagrams/data11.xml"/><Relationship Id="rId34" Type="http://schemas.openxmlformats.org/officeDocument/2006/relationships/chart" Target="charts/chart3.xml"/><Relationship Id="rId50" Type="http://schemas.openxmlformats.org/officeDocument/2006/relationships/image" Target="media/image14.jpeg"/><Relationship Id="rId55" Type="http://schemas.openxmlformats.org/officeDocument/2006/relationships/image" Target="media/image17.jpeg"/><Relationship Id="rId76" Type="http://schemas.openxmlformats.org/officeDocument/2006/relationships/image" Target="media/image25.jpeg"/><Relationship Id="rId97" Type="http://schemas.openxmlformats.org/officeDocument/2006/relationships/diagramLayout" Target="diagrams/layout9.xml"/><Relationship Id="rId104" Type="http://schemas.openxmlformats.org/officeDocument/2006/relationships/diagramColors" Target="diagrams/colors10.xml"/><Relationship Id="rId120" Type="http://schemas.openxmlformats.org/officeDocument/2006/relationships/diagramColors" Target="diagrams/colors12.xml"/><Relationship Id="rId125" Type="http://schemas.openxmlformats.org/officeDocument/2006/relationships/diagramData" Target="diagrams/data13.xml"/><Relationship Id="rId141" Type="http://schemas.openxmlformats.org/officeDocument/2006/relationships/diagramLayout" Target="diagrams/layout15.xml"/><Relationship Id="rId146" Type="http://schemas.openxmlformats.org/officeDocument/2006/relationships/diagramLayout" Target="diagrams/layout16.xml"/><Relationship Id="rId167" Type="http://schemas.microsoft.com/office/2007/relationships/diagramDrawing" Target="diagrams/drawing19.xml"/><Relationship Id="rId188" Type="http://schemas.openxmlformats.org/officeDocument/2006/relationships/diagramColors" Target="diagrams/colors22.xml"/><Relationship Id="rId7" Type="http://schemas.openxmlformats.org/officeDocument/2006/relationships/endnotes" Target="endnotes.xml"/><Relationship Id="rId71" Type="http://schemas.openxmlformats.org/officeDocument/2006/relationships/diagramColors" Target="diagrams/colors6.xml"/><Relationship Id="rId92" Type="http://schemas.openxmlformats.org/officeDocument/2006/relationships/chart" Target="charts/chart14.xml"/><Relationship Id="rId162" Type="http://schemas.microsoft.com/office/2007/relationships/diagramDrawing" Target="diagrams/drawing18.xml"/><Relationship Id="rId183" Type="http://schemas.openxmlformats.org/officeDocument/2006/relationships/image" Target="media/image47.jpeg"/><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Colors" Target="diagrams/colors2.xml"/><Relationship Id="rId40" Type="http://schemas.openxmlformats.org/officeDocument/2006/relationships/diagramQuickStyle" Target="diagrams/quickStyle4.xml"/><Relationship Id="rId45" Type="http://schemas.openxmlformats.org/officeDocument/2006/relationships/image" Target="media/image11.jpeg"/><Relationship Id="rId66" Type="http://schemas.microsoft.com/office/2007/relationships/diagramDrawing" Target="diagrams/drawing5.xml"/><Relationship Id="rId87" Type="http://schemas.openxmlformats.org/officeDocument/2006/relationships/diagramColors" Target="diagrams/colors8.xml"/><Relationship Id="rId110" Type="http://schemas.openxmlformats.org/officeDocument/2006/relationships/diagramLayout" Target="diagrams/layout11.xml"/><Relationship Id="rId115" Type="http://schemas.openxmlformats.org/officeDocument/2006/relationships/chart" Target="charts/chart16.xml"/><Relationship Id="rId131" Type="http://schemas.openxmlformats.org/officeDocument/2006/relationships/image" Target="media/image41.jpeg"/><Relationship Id="rId136" Type="http://schemas.openxmlformats.org/officeDocument/2006/relationships/diagramQuickStyle" Target="diagrams/quickStyle14.xml"/><Relationship Id="rId157" Type="http://schemas.openxmlformats.org/officeDocument/2006/relationships/chart" Target="charts/chart20.xml"/><Relationship Id="rId178" Type="http://schemas.openxmlformats.org/officeDocument/2006/relationships/diagramData" Target="diagrams/data21.xml"/><Relationship Id="rId61" Type="http://schemas.openxmlformats.org/officeDocument/2006/relationships/image" Target="media/image22.jpeg"/><Relationship Id="rId82" Type="http://schemas.openxmlformats.org/officeDocument/2006/relationships/chart" Target="charts/chart13.xml"/><Relationship Id="rId152" Type="http://schemas.openxmlformats.org/officeDocument/2006/relationships/diagramData" Target="diagrams/data17.xml"/><Relationship Id="rId173" Type="http://schemas.openxmlformats.org/officeDocument/2006/relationships/diagramQuickStyle" Target="diagrams/quickStyle20.xml"/><Relationship Id="rId194" Type="http://schemas.openxmlformats.org/officeDocument/2006/relationships/diagramColors" Target="diagrams/colors23.xml"/><Relationship Id="rId199" Type="http://schemas.openxmlformats.org/officeDocument/2006/relationships/diagramColors" Target="diagrams/colors24.xml"/><Relationship Id="rId203" Type="http://schemas.openxmlformats.org/officeDocument/2006/relationships/hyperlink" Target="http://finkoms.ru" TargetMode="External"/><Relationship Id="rId208" Type="http://schemas.openxmlformats.org/officeDocument/2006/relationships/theme" Target="theme/theme1.xml"/><Relationship Id="rId19" Type="http://schemas.microsoft.com/office/2007/relationships/diagramDrawing" Target="diagrams/drawing1.xml"/><Relationship Id="rId14" Type="http://schemas.openxmlformats.org/officeDocument/2006/relationships/image" Target="media/image6.emf"/><Relationship Id="rId30" Type="http://schemas.openxmlformats.org/officeDocument/2006/relationships/diagramColors" Target="diagrams/colors3.xml"/><Relationship Id="rId35" Type="http://schemas.openxmlformats.org/officeDocument/2006/relationships/chart" Target="charts/chart4.xml"/><Relationship Id="rId56" Type="http://schemas.openxmlformats.org/officeDocument/2006/relationships/image" Target="media/image18.jpeg"/><Relationship Id="rId77" Type="http://schemas.openxmlformats.org/officeDocument/2006/relationships/diagramData" Target="diagrams/data7.xml"/><Relationship Id="rId100" Type="http://schemas.microsoft.com/office/2007/relationships/diagramDrawing" Target="diagrams/drawing9.xml"/><Relationship Id="rId105" Type="http://schemas.microsoft.com/office/2007/relationships/diagramDrawing" Target="diagrams/drawing10.xml"/><Relationship Id="rId126" Type="http://schemas.openxmlformats.org/officeDocument/2006/relationships/diagramLayout" Target="diagrams/layout13.xml"/><Relationship Id="rId147" Type="http://schemas.openxmlformats.org/officeDocument/2006/relationships/diagramQuickStyle" Target="diagrams/quickStyle16.xml"/><Relationship Id="rId168" Type="http://schemas.openxmlformats.org/officeDocument/2006/relationships/chart" Target="charts/chart21.xml"/><Relationship Id="rId8" Type="http://schemas.openxmlformats.org/officeDocument/2006/relationships/image" Target="media/image1.jpeg"/><Relationship Id="rId51" Type="http://schemas.openxmlformats.org/officeDocument/2006/relationships/chart" Target="charts/chart9.xml"/><Relationship Id="rId72" Type="http://schemas.microsoft.com/office/2007/relationships/diagramDrawing" Target="diagrams/drawing6.xml"/><Relationship Id="rId93" Type="http://schemas.openxmlformats.org/officeDocument/2006/relationships/image" Target="media/image30.jpeg"/><Relationship Id="rId98" Type="http://schemas.openxmlformats.org/officeDocument/2006/relationships/diagramQuickStyle" Target="diagrams/quickStyle9.xml"/><Relationship Id="rId121" Type="http://schemas.microsoft.com/office/2007/relationships/diagramDrawing" Target="diagrams/drawing12.xml"/><Relationship Id="rId142" Type="http://schemas.openxmlformats.org/officeDocument/2006/relationships/diagramQuickStyle" Target="diagrams/quickStyle15.xml"/><Relationship Id="rId163" Type="http://schemas.openxmlformats.org/officeDocument/2006/relationships/diagramData" Target="diagrams/data19.xml"/><Relationship Id="rId184" Type="http://schemas.openxmlformats.org/officeDocument/2006/relationships/image" Target="media/image48.jpeg"/><Relationship Id="rId189" Type="http://schemas.microsoft.com/office/2007/relationships/diagramDrawing" Target="diagrams/drawing22.xml"/><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chart" Target="charts/chart7.xml"/><Relationship Id="rId67" Type="http://schemas.openxmlformats.org/officeDocument/2006/relationships/chart" Target="charts/chart12.xml"/><Relationship Id="rId116" Type="http://schemas.openxmlformats.org/officeDocument/2006/relationships/image" Target="media/image36.jpeg"/><Relationship Id="rId137" Type="http://schemas.openxmlformats.org/officeDocument/2006/relationships/diagramColors" Target="diagrams/colors14.xml"/><Relationship Id="rId158" Type="http://schemas.openxmlformats.org/officeDocument/2006/relationships/diagramData" Target="diagrams/data18.xml"/><Relationship Id="rId20" Type="http://schemas.openxmlformats.org/officeDocument/2006/relationships/image" Target="media/image7.emf"/><Relationship Id="rId41" Type="http://schemas.openxmlformats.org/officeDocument/2006/relationships/diagramColors" Target="diagrams/colors4.xml"/><Relationship Id="rId62" Type="http://schemas.openxmlformats.org/officeDocument/2006/relationships/diagramData" Target="diagrams/data5.xml"/><Relationship Id="rId83" Type="http://schemas.openxmlformats.org/officeDocument/2006/relationships/image" Target="media/image26.jpeg"/><Relationship Id="rId88" Type="http://schemas.microsoft.com/office/2007/relationships/diagramDrawing" Target="diagrams/drawing8.xml"/><Relationship Id="rId111" Type="http://schemas.openxmlformats.org/officeDocument/2006/relationships/diagramQuickStyle" Target="diagrams/quickStyle11.xml"/><Relationship Id="rId132" Type="http://schemas.openxmlformats.org/officeDocument/2006/relationships/image" Target="media/image42.jpeg"/><Relationship Id="rId153" Type="http://schemas.openxmlformats.org/officeDocument/2006/relationships/diagramLayout" Target="diagrams/layout17.xml"/><Relationship Id="rId174" Type="http://schemas.openxmlformats.org/officeDocument/2006/relationships/diagramColors" Target="diagrams/colors20.xml"/><Relationship Id="rId179" Type="http://schemas.openxmlformats.org/officeDocument/2006/relationships/diagramLayout" Target="diagrams/layout21.xml"/><Relationship Id="rId195" Type="http://schemas.microsoft.com/office/2007/relationships/diagramDrawing" Target="diagrams/drawing23.xml"/><Relationship Id="rId190" Type="http://schemas.openxmlformats.org/officeDocument/2006/relationships/image" Target="media/image49.jpeg"/><Relationship Id="rId204" Type="http://schemas.openxmlformats.org/officeDocument/2006/relationships/hyperlink" Target="mailto:mail@finkoms.ivanovo.ru" TargetMode="External"/><Relationship Id="rId15" Type="http://schemas.openxmlformats.org/officeDocument/2006/relationships/diagramData" Target="diagrams/data1.xml"/><Relationship Id="rId36" Type="http://schemas.openxmlformats.org/officeDocument/2006/relationships/chart" Target="charts/chart5.xml"/><Relationship Id="rId57" Type="http://schemas.openxmlformats.org/officeDocument/2006/relationships/image" Target="media/image19.jpeg"/><Relationship Id="rId106" Type="http://schemas.openxmlformats.org/officeDocument/2006/relationships/chart" Target="charts/chart15.xml"/><Relationship Id="rId127" Type="http://schemas.openxmlformats.org/officeDocument/2006/relationships/diagramQuickStyle" Target="diagrams/quickStyle13.xml"/><Relationship Id="rId10" Type="http://schemas.openxmlformats.org/officeDocument/2006/relationships/image" Target="media/image2.png"/><Relationship Id="rId31" Type="http://schemas.microsoft.com/office/2007/relationships/diagramDrawing" Target="diagrams/drawing3.xml"/><Relationship Id="rId52" Type="http://schemas.openxmlformats.org/officeDocument/2006/relationships/image" Target="media/image15.jpeg"/><Relationship Id="rId73" Type="http://schemas.openxmlformats.org/officeDocument/2006/relationships/image" Target="media/image23.jpeg"/><Relationship Id="rId78" Type="http://schemas.openxmlformats.org/officeDocument/2006/relationships/diagramLayout" Target="diagrams/layout7.xml"/><Relationship Id="rId94" Type="http://schemas.openxmlformats.org/officeDocument/2006/relationships/image" Target="media/image31.png"/><Relationship Id="rId99" Type="http://schemas.openxmlformats.org/officeDocument/2006/relationships/diagramColors" Target="diagrams/colors9.xml"/><Relationship Id="rId101" Type="http://schemas.openxmlformats.org/officeDocument/2006/relationships/diagramData" Target="diagrams/data10.xml"/><Relationship Id="rId122" Type="http://schemas.openxmlformats.org/officeDocument/2006/relationships/image" Target="media/image37.png"/><Relationship Id="rId143" Type="http://schemas.openxmlformats.org/officeDocument/2006/relationships/diagramColors" Target="diagrams/colors15.xml"/><Relationship Id="rId148" Type="http://schemas.openxmlformats.org/officeDocument/2006/relationships/diagramColors" Target="diagrams/colors16.xml"/><Relationship Id="rId164" Type="http://schemas.openxmlformats.org/officeDocument/2006/relationships/diagramLayout" Target="diagrams/layout19.xml"/><Relationship Id="rId169" Type="http://schemas.openxmlformats.org/officeDocument/2006/relationships/image" Target="media/image44.jpeg"/><Relationship Id="rId185" Type="http://schemas.openxmlformats.org/officeDocument/2006/relationships/diagramData" Target="diagrams/data22.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diagramQuickStyle" Target="diagrams/quickStyle21.xml"/><Relationship Id="rId26" Type="http://schemas.openxmlformats.org/officeDocument/2006/relationships/image" Target="media/image8.png"/><Relationship Id="rId47" Type="http://schemas.openxmlformats.org/officeDocument/2006/relationships/chart" Target="charts/chart8.xml"/><Relationship Id="rId68" Type="http://schemas.openxmlformats.org/officeDocument/2006/relationships/diagramData" Target="diagrams/data6.xml"/><Relationship Id="rId89" Type="http://schemas.openxmlformats.org/officeDocument/2006/relationships/image" Target="media/image27.jpeg"/><Relationship Id="rId112" Type="http://schemas.openxmlformats.org/officeDocument/2006/relationships/diagramColors" Target="diagrams/colors11.xml"/><Relationship Id="rId133" Type="http://schemas.openxmlformats.org/officeDocument/2006/relationships/image" Target="media/image43.jpeg"/><Relationship Id="rId154" Type="http://schemas.openxmlformats.org/officeDocument/2006/relationships/diagramQuickStyle" Target="diagrams/quickStyle17.xml"/><Relationship Id="rId175" Type="http://schemas.microsoft.com/office/2007/relationships/diagramDrawing" Target="diagrams/drawing20.xml"/><Relationship Id="rId196" Type="http://schemas.openxmlformats.org/officeDocument/2006/relationships/diagramData" Target="diagrams/data24.xml"/><Relationship Id="rId200" Type="http://schemas.microsoft.com/office/2007/relationships/diagramDrawing" Target="diagrams/drawing2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15.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2021 год</a:t>
            </a:r>
          </a:p>
        </c:rich>
      </c:tx>
    </c:title>
    <c:view3D>
      <c:rotX val="30"/>
      <c:perspective val="30"/>
    </c:view3D>
    <c:plotArea>
      <c:layout>
        <c:manualLayout>
          <c:layoutTarget val="inner"/>
          <c:xMode val="edge"/>
          <c:yMode val="edge"/>
          <c:x val="0.10461381840851702"/>
          <c:y val="8.7279499419297732E-2"/>
          <c:w val="0.79077236318295918"/>
          <c:h val="0.700404291568823"/>
        </c:manualLayout>
      </c:layout>
      <c:pie3DChart>
        <c:varyColors val="1"/>
        <c:ser>
          <c:idx val="0"/>
          <c:order val="0"/>
          <c:tx>
            <c:strRef>
              <c:f>Лист1!$B$1</c:f>
              <c:strCache>
                <c:ptCount val="1"/>
                <c:pt idx="0">
                  <c:v>2021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6.7382606864604164E-2"/>
                  <c:y val="-3.8986354775828458E-2"/>
                </c:manualLayout>
              </c:layout>
              <c:tx>
                <c:rich>
                  <a:bodyPr/>
                  <a:lstStyle/>
                  <a:p>
                    <a:pPr>
                      <a:defRPr/>
                    </a:pPr>
                    <a:r>
                      <a:rPr lang="ru-RU"/>
                      <a:t>Налоговые доходы</a:t>
                    </a:r>
                  </a:p>
                  <a:p>
                    <a:pPr>
                      <a:defRPr/>
                    </a:pPr>
                    <a:r>
                      <a:rPr lang="ru-RU"/>
                      <a:t> 19</a:t>
                    </a:r>
                    <a:r>
                      <a:rPr lang="en-US"/>
                      <a:t>%</a:t>
                    </a:r>
                  </a:p>
                </c:rich>
              </c:tx>
              <c:spPr>
                <a:noFill/>
                <a:ln w="25384">
                  <a:noFill/>
                </a:ln>
              </c:spPr>
              <c:dLblPos val="bestFit"/>
            </c:dLbl>
            <c:dLbl>
              <c:idx val="1"/>
              <c:layout>
                <c:manualLayout>
                  <c:x val="-5.4748368077489847E-2"/>
                  <c:y val="0.17413905133203444"/>
                </c:manualLayout>
              </c:layout>
              <c:tx>
                <c:rich>
                  <a:bodyPr/>
                  <a:lstStyle/>
                  <a:p>
                    <a:pPr>
                      <a:defRPr/>
                    </a:pPr>
                    <a:r>
                      <a:rPr lang="ru-RU"/>
                      <a:t>Неналоговые доходы 4</a:t>
                    </a:r>
                    <a:r>
                      <a:rPr lang="en-US"/>
                      <a:t>%</a:t>
                    </a:r>
                  </a:p>
                </c:rich>
              </c:tx>
              <c:spPr>
                <a:noFill/>
                <a:ln w="25384">
                  <a:noFill/>
                </a:ln>
              </c:spPr>
              <c:dLblPos val="bestFit"/>
            </c:dLbl>
            <c:dLbl>
              <c:idx val="2"/>
              <c:layout>
                <c:manualLayout>
                  <c:x val="4.6325542219414366E-2"/>
                  <c:y val="6.4977257959714887E-2"/>
                </c:manualLayout>
              </c:layout>
              <c:tx>
                <c:rich>
                  <a:bodyPr/>
                  <a:lstStyle/>
                  <a:p>
                    <a:pPr>
                      <a:defRPr/>
                    </a:pPr>
                    <a:r>
                      <a:rPr lang="ru-RU"/>
                      <a:t>Безвозмездные поступления</a:t>
                    </a:r>
                    <a:r>
                      <a:rPr lang="ru-RU" baseline="0"/>
                      <a:t> </a:t>
                    </a:r>
                    <a:r>
                      <a:rPr lang="en-US"/>
                      <a:t>7</a:t>
                    </a:r>
                    <a:r>
                      <a:rPr lang="ru-RU"/>
                      <a:t>7</a:t>
                    </a:r>
                    <a:r>
                      <a:rPr lang="en-US"/>
                      <a:t>%</a:t>
                    </a:r>
                  </a:p>
                </c:rich>
              </c:tx>
              <c:spPr>
                <a:noFill/>
                <a:ln w="25384">
                  <a:noFill/>
                </a:ln>
              </c:spPr>
              <c:dLblPos val="bestFit"/>
            </c:dLbl>
            <c:spPr>
              <a:noFill/>
              <a:ln w="25384">
                <a:noFill/>
              </a:ln>
            </c:spPr>
            <c:dLblPos val="outEnd"/>
            <c:showPercent val="1"/>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44266.5</c:v>
                </c:pt>
                <c:pt idx="1">
                  <c:v>9838.4</c:v>
                </c:pt>
                <c:pt idx="2">
                  <c:v>179452.2</c:v>
                </c:pt>
              </c:numCache>
            </c:numRef>
          </c:val>
        </c:ser>
        <c:dLbls>
          <c:showVal val="1"/>
        </c:dLbls>
      </c:pie3DChart>
      <c:spPr>
        <a:noFill/>
        <a:ln w="25384">
          <a:noFill/>
        </a:ln>
      </c:spPr>
    </c:plotArea>
    <c:legend>
      <c:legendPos val="b"/>
      <c:layout>
        <c:manualLayout>
          <c:xMode val="edge"/>
          <c:yMode val="edge"/>
          <c:x val="8.3991895149914453E-2"/>
          <c:y val="0.8646318414969506"/>
          <c:w val="0.81095933040943313"/>
          <c:h val="0.11977374597559029"/>
        </c:manualLayout>
      </c:layout>
    </c:legend>
    <c:plotVisOnly val="1"/>
    <c:dispBlanksAs val="zero"/>
  </c:chart>
  <c:spPr>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300" baseline="0"/>
          </a:pPr>
          <a:endParaRPr lang="ru-RU"/>
        </a:p>
      </c:txPr>
    </c:title>
    <c:view3D>
      <c:rotX val="30"/>
      <c:perspective val="30"/>
    </c:view3D>
    <c:plotArea>
      <c:layout>
        <c:manualLayout>
          <c:layoutTarget val="inner"/>
          <c:xMode val="edge"/>
          <c:yMode val="edge"/>
          <c:x val="2.3688663282571912E-2"/>
          <c:y val="5.5799423673439423E-2"/>
          <c:w val="0.76103020180328695"/>
          <c:h val="0.78399576199763932"/>
        </c:manualLayout>
      </c:layout>
      <c:pie3DChart>
        <c:varyColors val="1"/>
        <c:ser>
          <c:idx val="0"/>
          <c:order val="0"/>
          <c:tx>
            <c:strRef>
              <c:f>Лист1!$B$1</c:f>
              <c:strCache>
                <c:ptCount val="1"/>
                <c:pt idx="0">
                  <c:v>Финансовая поддержка проектов, реализуемых субъектами малого и среднего предпринимательства</c:v>
                </c:pt>
              </c:strCache>
            </c:strRef>
          </c:tx>
          <c:explosion val="40"/>
          <c:cat>
            <c:strRef>
              <c:f>Лист1!$A$2:$A$4</c:f>
              <c:strCache>
                <c:ptCount val="3"/>
                <c:pt idx="0">
                  <c:v>2019 год</c:v>
                </c:pt>
                <c:pt idx="1">
                  <c:v>2020 год</c:v>
                </c:pt>
                <c:pt idx="2">
                  <c:v>2021 год</c:v>
                </c:pt>
              </c:strCache>
            </c:strRef>
          </c:cat>
          <c:val>
            <c:numRef>
              <c:f>Лист1!$B$2:$B$4</c:f>
              <c:numCache>
                <c:formatCode>General</c:formatCode>
                <c:ptCount val="3"/>
                <c:pt idx="0">
                  <c:v>100</c:v>
                </c:pt>
                <c:pt idx="1">
                  <c:v>0</c:v>
                </c:pt>
                <c:pt idx="2">
                  <c:v>0</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otX val="0"/>
      <c:hPercent val="100"/>
      <c:rotY val="0"/>
      <c:depthPercent val="100"/>
      <c:rAngAx val="1"/>
    </c:view3D>
    <c:sideWall>
      <c:spPr>
        <a:ln w="76200"/>
      </c:spPr>
    </c:sideWall>
    <c:backWall>
      <c:spPr>
        <a:ln w="76200"/>
      </c:spPr>
    </c:backWall>
    <c:plotArea>
      <c:layout>
        <c:manualLayout>
          <c:layoutTarget val="inner"/>
          <c:xMode val="edge"/>
          <c:yMode val="edge"/>
          <c:x val="9.7377895697820516E-2"/>
          <c:y val="2.6618945359102846E-2"/>
          <c:w val="0.64095017534572885"/>
          <c:h val="0.961976575251556"/>
        </c:manualLayout>
      </c:layout>
      <c:bar3DChart>
        <c:barDir val="col"/>
        <c:grouping val="clustered"/>
        <c:ser>
          <c:idx val="0"/>
          <c:order val="0"/>
          <c:tx>
            <c:strRef>
              <c:f>Лист1!$B$1</c:f>
              <c:strCache>
                <c:ptCount val="1"/>
                <c:pt idx="0">
                  <c:v>2019 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Лист1!$B$2:$B$5</c:f>
              <c:numCache>
                <c:formatCode>General</c:formatCode>
                <c:ptCount val="4"/>
                <c:pt idx="0">
                  <c:v>10</c:v>
                </c:pt>
                <c:pt idx="1">
                  <c:v>409.5</c:v>
                </c:pt>
                <c:pt idx="2">
                  <c:v>25</c:v>
                </c:pt>
                <c:pt idx="3">
                  <c:v>791.9</c:v>
                </c:pt>
              </c:numCache>
            </c:numRef>
          </c:val>
        </c:ser>
        <c:ser>
          <c:idx val="1"/>
          <c:order val="1"/>
          <c:tx>
            <c:strRef>
              <c:f>Лист1!$C$1</c:f>
              <c:strCache>
                <c:ptCount val="1"/>
                <c:pt idx="0">
                  <c:v>2020год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Лист1!$C$2:$C$5</c:f>
              <c:numCache>
                <c:formatCode>General</c:formatCode>
                <c:ptCount val="4"/>
                <c:pt idx="0">
                  <c:v>0</c:v>
                </c:pt>
                <c:pt idx="1">
                  <c:v>397.4</c:v>
                </c:pt>
                <c:pt idx="2">
                  <c:v>0</c:v>
                </c:pt>
                <c:pt idx="3">
                  <c:v>0</c:v>
                </c:pt>
              </c:numCache>
            </c:numRef>
          </c:val>
        </c:ser>
        <c:ser>
          <c:idx val="2"/>
          <c:order val="2"/>
          <c:tx>
            <c:strRef>
              <c:f>Лист1!$D$1</c:f>
              <c:strCache>
                <c:ptCount val="1"/>
                <c:pt idx="0">
                  <c:v>2021год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Лист1!$D$2:$D$5</c:f>
              <c:numCache>
                <c:formatCode>General</c:formatCode>
                <c:ptCount val="4"/>
                <c:pt idx="0">
                  <c:v>0</c:v>
                </c:pt>
                <c:pt idx="1">
                  <c:v>397.4</c:v>
                </c:pt>
                <c:pt idx="2">
                  <c:v>0</c:v>
                </c:pt>
                <c:pt idx="3">
                  <c:v>0</c:v>
                </c:pt>
              </c:numCache>
            </c:numRef>
          </c:val>
        </c:ser>
        <c:shape val="cylinder"/>
        <c:axId val="181584256"/>
        <c:axId val="181585792"/>
        <c:axId val="0"/>
      </c:bar3DChart>
      <c:catAx>
        <c:axId val="181584256"/>
        <c:scaling>
          <c:orientation val="minMax"/>
        </c:scaling>
        <c:delete val="1"/>
        <c:axPos val="b"/>
        <c:numFmt formatCode="General" sourceLinked="1"/>
        <c:tickLblPos val="none"/>
        <c:crossAx val="181585792"/>
        <c:crosses val="autoZero"/>
        <c:auto val="1"/>
        <c:lblAlgn val="ctr"/>
        <c:lblOffset val="100"/>
      </c:catAx>
      <c:valAx>
        <c:axId val="181585792"/>
        <c:scaling>
          <c:orientation val="minMax"/>
        </c:scaling>
        <c:axPos val="l"/>
        <c:majorGridlines/>
        <c:numFmt formatCode="General" sourceLinked="1"/>
        <c:tickLblPos val="nextTo"/>
        <c:crossAx val="181584256"/>
        <c:crosses val="autoZero"/>
        <c:crossBetween val="between"/>
      </c:valAx>
      <c:spPr>
        <a:noFill/>
        <a:ln w="25412">
          <a:noFill/>
        </a:ln>
      </c:spPr>
    </c:plotArea>
    <c:legend>
      <c:legendPos val="r"/>
    </c:legend>
    <c:plotVisOnly val="1"/>
    <c:dispBlanksAs val="gap"/>
  </c:chart>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50000" t="50000" r="50000" b="50000"/>
      </a:path>
      <a:tileRect/>
    </a:gradFill>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200" baseline="0">
              <a:latin typeface="Times New Roman" pitchFamily="18" charset="0"/>
              <a:cs typeface="Times New Roman" pitchFamily="18" charset="0"/>
            </a:defRPr>
          </a:pPr>
          <a:endParaRPr lang="ru-RU"/>
        </a:p>
      </c:txPr>
    </c:title>
    <c:view3D>
      <c:rotX val="90"/>
      <c:depthPercent val="100"/>
      <c:rAngAx val="1"/>
    </c:view3D>
    <c:plotArea>
      <c:layout>
        <c:manualLayout>
          <c:layoutTarget val="inner"/>
          <c:xMode val="edge"/>
          <c:yMode val="edge"/>
          <c:x val="5.7675524934383424E-2"/>
          <c:y val="4.0089363829521434E-2"/>
          <c:w val="0.69749343832020994"/>
          <c:h val="0.94510343560995091"/>
        </c:manualLayout>
      </c:layout>
      <c:pie3DChart>
        <c:varyColors val="1"/>
        <c:ser>
          <c:idx val="0"/>
          <c:order val="0"/>
          <c:tx>
            <c:strRef>
              <c:f>Лист1!$B$1</c:f>
              <c:strCache>
                <c:ptCount val="1"/>
                <c:pt idx="0">
                  <c:v>Экономическая поддержка молодых специалистов в виде выплаты подъемных в первый год работы </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40</c:v>
                </c:pt>
                <c:pt idx="1">
                  <c:v>0</c:v>
                </c:pt>
                <c:pt idx="2">
                  <c:v>0</c:v>
                </c:pt>
              </c:numCache>
            </c:numRef>
          </c:val>
        </c:ser>
      </c:pie3DChart>
    </c:plotArea>
    <c:legend>
      <c:legendPos val="r"/>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Муниципальная</a:t>
            </a:r>
            <a:r>
              <a:rPr lang="ru-RU" baseline="0"/>
              <a:t> программа "Охрана окружающей среды Комсомольского муниципального района"</a:t>
            </a:r>
            <a:endParaRPr lang="ru-RU"/>
          </a:p>
        </c:rich>
      </c:tx>
    </c:title>
    <c:view3D>
      <c:depthPercent val="100"/>
      <c:perspective val="30"/>
    </c:view3D>
    <c:plotArea>
      <c:layout/>
      <c:bar3DChart>
        <c:barDir val="col"/>
        <c:grouping val="standard"/>
        <c:ser>
          <c:idx val="0"/>
          <c:order val="0"/>
          <c:tx>
            <c:strRef>
              <c:f>Лист1!$B$1</c:f>
              <c:strCache>
                <c:ptCount val="1"/>
                <c:pt idx="0">
                  <c:v>2019год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Лист1!$B$2:$B$3</c:f>
              <c:numCache>
                <c:formatCode>General</c:formatCode>
                <c:ptCount val="2"/>
                <c:pt idx="0">
                  <c:v>35.1</c:v>
                </c:pt>
                <c:pt idx="1">
                  <c:v>1100</c:v>
                </c:pt>
              </c:numCache>
            </c:numRef>
          </c:val>
        </c:ser>
        <c:ser>
          <c:idx val="1"/>
          <c:order val="1"/>
          <c:tx>
            <c:strRef>
              <c:f>Лист1!$C$1</c:f>
              <c:strCache>
                <c:ptCount val="1"/>
                <c:pt idx="0">
                  <c:v>2020год2</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Лист1!$C$2:$C$3</c:f>
              <c:numCache>
                <c:formatCode>General</c:formatCode>
                <c:ptCount val="2"/>
                <c:pt idx="0">
                  <c:v>0</c:v>
                </c:pt>
                <c:pt idx="1">
                  <c:v>700</c:v>
                </c:pt>
              </c:numCache>
            </c:numRef>
          </c:val>
        </c:ser>
        <c:ser>
          <c:idx val="2"/>
          <c:order val="2"/>
          <c:tx>
            <c:strRef>
              <c:f>Лист1!$D$1</c:f>
              <c:strCache>
                <c:ptCount val="1"/>
                <c:pt idx="0">
                  <c:v>2021год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"Рекультивация земельного участка, расположенного по адресу: Ивановская область, Комсомольский район, вблизи с.Октябрьский"</c:v>
                </c:pt>
              </c:strCache>
            </c:strRef>
          </c:cat>
          <c:val>
            <c:numRef>
              <c:f>Лист1!$D$2:$D$3</c:f>
              <c:numCache>
                <c:formatCode>General</c:formatCode>
                <c:ptCount val="2"/>
                <c:pt idx="0">
                  <c:v>0</c:v>
                </c:pt>
                <c:pt idx="1">
                  <c:v>350</c:v>
                </c:pt>
              </c:numCache>
            </c:numRef>
          </c:val>
        </c:ser>
        <c:shape val="cylinder"/>
        <c:axId val="201956352"/>
        <c:axId val="201978624"/>
        <c:axId val="200795008"/>
      </c:bar3DChart>
      <c:catAx>
        <c:axId val="201956352"/>
        <c:scaling>
          <c:orientation val="minMax"/>
        </c:scaling>
        <c:axPos val="b"/>
        <c:numFmt formatCode="General" sourceLinked="1"/>
        <c:tickLblPos val="nextTo"/>
        <c:crossAx val="201978624"/>
        <c:crosses val="autoZero"/>
        <c:auto val="1"/>
        <c:lblAlgn val="ctr"/>
        <c:lblOffset val="100"/>
      </c:catAx>
      <c:valAx>
        <c:axId val="201978624"/>
        <c:scaling>
          <c:orientation val="minMax"/>
        </c:scaling>
        <c:axPos val="l"/>
        <c:majorGridlines/>
        <c:numFmt formatCode="General" sourceLinked="1"/>
        <c:tickLblPos val="nextTo"/>
        <c:crossAx val="201956352"/>
        <c:crosses val="autoZero"/>
        <c:crossBetween val="between"/>
      </c:valAx>
      <c:serAx>
        <c:axId val="200795008"/>
        <c:scaling>
          <c:orientation val="minMax"/>
        </c:scaling>
        <c:axPos val="b"/>
        <c:numFmt formatCode="General" sourceLinked="1"/>
        <c:tickLblPos val="nextTo"/>
        <c:spPr>
          <a:ln w="3172">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ru-RU"/>
          </a:p>
        </c:txPr>
        <c:crossAx val="201978624"/>
        <c:crosses val="autoZero"/>
        <c:tickLblSkip val="1"/>
        <c:tickMarkSkip val="1"/>
      </c:ser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25376">
          <a:noFill/>
        </a:ln>
      </c:spPr>
    </c:plotArea>
    <c:legend>
      <c:legendPos val="r"/>
    </c:legend>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54274399910537563"/>
          <c:y val="0"/>
          <c:w val="0.3526737084693683"/>
          <c:h val="0.87350297002348443"/>
        </c:manualLayout>
      </c:layout>
      <c:bar3DChart>
        <c:barDir val="bar"/>
        <c:grouping val="clustered"/>
        <c:ser>
          <c:idx val="0"/>
          <c:order val="0"/>
          <c:tx>
            <c:strRef>
              <c:f>Лист1!$B$1</c:f>
              <c:strCache>
                <c:ptCount val="1"/>
                <c:pt idx="0">
                  <c:v>2019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Лист1!$B$2:$B$4</c:f>
              <c:numCache>
                <c:formatCode>General</c:formatCode>
                <c:ptCount val="3"/>
                <c:pt idx="0">
                  <c:v>6592.7</c:v>
                </c:pt>
                <c:pt idx="1">
                  <c:v>992.2</c:v>
                </c:pt>
                <c:pt idx="2">
                  <c:v>0</c:v>
                </c:pt>
              </c:numCache>
            </c:numRef>
          </c:val>
        </c:ser>
        <c:ser>
          <c:idx val="1"/>
          <c:order val="1"/>
          <c:tx>
            <c:strRef>
              <c:f>Лист1!$C$1</c:f>
              <c:strCache>
                <c:ptCount val="1"/>
                <c:pt idx="0">
                  <c:v>2020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Лист1!$C$2:$C$4</c:f>
              <c:numCache>
                <c:formatCode>General</c:formatCode>
                <c:ptCount val="3"/>
                <c:pt idx="0">
                  <c:v>6924.5</c:v>
                </c:pt>
                <c:pt idx="1">
                  <c:v>253.2</c:v>
                </c:pt>
                <c:pt idx="2">
                  <c:v>0</c:v>
                </c:pt>
              </c:numCache>
            </c:numRef>
          </c:val>
        </c:ser>
        <c:ser>
          <c:idx val="2"/>
          <c:order val="2"/>
          <c:tx>
            <c:strRef>
              <c:f>Лист1!$D$1</c:f>
              <c:strCache>
                <c:ptCount val="1"/>
                <c:pt idx="0">
                  <c:v>2021 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Лист1!$D$2:$D$4</c:f>
              <c:numCache>
                <c:formatCode>General</c:formatCode>
                <c:ptCount val="3"/>
                <c:pt idx="0">
                  <c:v>6924.5</c:v>
                </c:pt>
                <c:pt idx="1">
                  <c:v>326.5</c:v>
                </c:pt>
                <c:pt idx="2">
                  <c:v>0</c:v>
                </c:pt>
              </c:numCache>
            </c:numRef>
          </c:val>
        </c:ser>
        <c:shape val="box"/>
        <c:axId val="200633728"/>
        <c:axId val="211121280"/>
        <c:axId val="0"/>
      </c:bar3DChart>
      <c:catAx>
        <c:axId val="200633728"/>
        <c:scaling>
          <c:orientation val="minMax"/>
        </c:scaling>
        <c:axPos val="l"/>
        <c:numFmt formatCode="General" sourceLinked="1"/>
        <c:tickLblPos val="nextTo"/>
        <c:crossAx val="211121280"/>
        <c:crosses val="autoZero"/>
        <c:auto val="1"/>
        <c:lblAlgn val="ctr"/>
        <c:lblOffset val="100"/>
      </c:catAx>
      <c:valAx>
        <c:axId val="211121280"/>
        <c:scaling>
          <c:orientation val="minMax"/>
        </c:scaling>
        <c:axPos val="b"/>
        <c:majorGridlines/>
        <c:numFmt formatCode="General" sourceLinked="1"/>
        <c:tickLblPos val="nextTo"/>
        <c:crossAx val="200633728"/>
        <c:crosses val="autoZero"/>
        <c:crossBetween val="between"/>
      </c:valAx>
      <c:spPr>
        <a:noFill/>
        <a:ln w="25395">
          <a:noFill/>
        </a:ln>
      </c:spPr>
    </c:plotArea>
    <c:legend>
      <c:legendPos val="r"/>
    </c:legend>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ru-RU"/>
  <c:chart>
    <c:title/>
    <c:view3D>
      <c:rotX val="30"/>
      <c:perspective val="30"/>
    </c:view3D>
    <c:plotArea>
      <c:layout/>
      <c:pie3DChart>
        <c:varyColors val="1"/>
        <c:ser>
          <c:idx val="0"/>
          <c:order val="0"/>
          <c:tx>
            <c:strRef>
              <c:f>Лист1!$B$1</c:f>
              <c:strCache>
                <c:ptCount val="1"/>
                <c:pt idx="0">
                  <c:v>Подпрограмма «Деятельность финансового управления Администрации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5681.2</c:v>
                </c:pt>
                <c:pt idx="1">
                  <c:v>3842.6</c:v>
                </c:pt>
                <c:pt idx="2">
                  <c:v>3710.6</c:v>
                </c:pt>
              </c:numCache>
            </c:numRef>
          </c:val>
        </c:ser>
      </c:pie3D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99" baseline="0">
                <a:latin typeface="Times New Roman" pitchFamily="18" charset="0"/>
              </a:defRPr>
            </a:pPr>
            <a:r>
              <a:rPr lang="ru-RU" sz="1499" baseline="0">
                <a:latin typeface="Times New Roman" pitchFamily="18" charset="0"/>
              </a:rPr>
              <a:t>Муниципальная программа "Совершенствование местного самоуправления в Комсомольском муниципальном районе"</a:t>
            </a:r>
          </a:p>
        </c:rich>
      </c:tx>
    </c:title>
    <c:view3D>
      <c:depthPercent val="100"/>
      <c:rAngAx val="1"/>
    </c:view3D>
    <c:plotArea>
      <c:layout/>
      <c:line3DChart>
        <c:grouping val="standard"/>
        <c:ser>
          <c:idx val="0"/>
          <c:order val="0"/>
          <c:tx>
            <c:strRef>
              <c:f>Лист1!$B$1</c:f>
              <c:strCache>
                <c:ptCount val="1"/>
                <c:pt idx="0">
                  <c:v>2019год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Лист1!$B$2:$B$4</c:f>
              <c:numCache>
                <c:formatCode>General</c:formatCode>
                <c:ptCount val="3"/>
                <c:pt idx="0">
                  <c:v>29143.4</c:v>
                </c:pt>
                <c:pt idx="1">
                  <c:v>1119.3</c:v>
                </c:pt>
                <c:pt idx="2">
                  <c:v>732.7</c:v>
                </c:pt>
              </c:numCache>
            </c:numRef>
          </c:val>
        </c:ser>
        <c:ser>
          <c:idx val="1"/>
          <c:order val="1"/>
          <c:tx>
            <c:strRef>
              <c:f>Лист1!$C$1</c:f>
              <c:strCache>
                <c:ptCount val="1"/>
                <c:pt idx="0">
                  <c:v>2020год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Лист1!$C$2:$C$4</c:f>
              <c:numCache>
                <c:formatCode>General</c:formatCode>
                <c:ptCount val="3"/>
                <c:pt idx="0">
                  <c:v>25196.9</c:v>
                </c:pt>
                <c:pt idx="1">
                  <c:v>0</c:v>
                </c:pt>
                <c:pt idx="2">
                  <c:v>0</c:v>
                </c:pt>
              </c:numCache>
            </c:numRef>
          </c:val>
        </c:ser>
        <c:ser>
          <c:idx val="2"/>
          <c:order val="2"/>
          <c:tx>
            <c:strRef>
              <c:f>Лист1!$D$1</c:f>
              <c:strCache>
                <c:ptCount val="1"/>
                <c:pt idx="0">
                  <c:v>2021год</c:v>
                </c:pt>
              </c:strCache>
            </c:strRef>
          </c:tx>
          <c:cat>
            <c:strRef>
              <c:f>Лист1!$A$2:$A$4</c:f>
              <c:strCache>
                <c:ptCount val="3"/>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strCache>
            </c:strRef>
          </c:cat>
          <c:val>
            <c:numRef>
              <c:f>Лист1!$D$2:$D$4</c:f>
              <c:numCache>
                <c:formatCode>General</c:formatCode>
                <c:ptCount val="3"/>
                <c:pt idx="0">
                  <c:v>26736.1</c:v>
                </c:pt>
                <c:pt idx="1">
                  <c:v>0</c:v>
                </c:pt>
                <c:pt idx="2">
                  <c:v>0</c:v>
                </c:pt>
              </c:numCache>
            </c:numRef>
          </c:val>
        </c:ser>
        <c:axId val="211781888"/>
        <c:axId val="211787776"/>
        <c:axId val="211646656"/>
      </c:line3DChart>
      <c:catAx>
        <c:axId val="211781888"/>
        <c:scaling>
          <c:orientation val="minMax"/>
        </c:scaling>
        <c:axPos val="b"/>
        <c:numFmt formatCode="General" sourceLinked="1"/>
        <c:tickLblPos val="nextTo"/>
        <c:txPr>
          <a:bodyPr/>
          <a:lstStyle/>
          <a:p>
            <a:pPr>
              <a:defRPr sz="900" baseline="0">
                <a:latin typeface="Times New Roman" pitchFamily="18" charset="0"/>
              </a:defRPr>
            </a:pPr>
            <a:endParaRPr lang="ru-RU"/>
          </a:p>
        </c:txPr>
        <c:crossAx val="211787776"/>
        <c:crosses val="autoZero"/>
        <c:auto val="1"/>
        <c:lblAlgn val="ctr"/>
        <c:lblOffset val="100"/>
      </c:catAx>
      <c:valAx>
        <c:axId val="211787776"/>
        <c:scaling>
          <c:orientation val="minMax"/>
        </c:scaling>
        <c:axPos val="l"/>
        <c:majorGridlines/>
        <c:numFmt formatCode="General" sourceLinked="1"/>
        <c:tickLblPos val="nextTo"/>
        <c:crossAx val="211781888"/>
        <c:crosses val="autoZero"/>
        <c:crossBetween val="between"/>
      </c:valAx>
      <c:serAx>
        <c:axId val="211646656"/>
        <c:scaling>
          <c:orientation val="minMax"/>
        </c:scaling>
        <c:axPos val="b"/>
        <c:numFmt formatCode="General" sourceLinked="1"/>
        <c:tickLblPos val="nextTo"/>
        <c:spPr>
          <a:ln w="3174">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211787776"/>
        <c:crosses val="autoZero"/>
        <c:tickLblSkip val="1"/>
        <c:tickMarkSkip val="1"/>
      </c:serAx>
      <c:spPr>
        <a:noFill/>
        <a:ln w="25391">
          <a:noFill/>
        </a:ln>
      </c:spPr>
    </c:plotArea>
    <c:legend>
      <c:legendPos val="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a:t>
            </a:r>
          </a:p>
        </c:rich>
      </c:tx>
    </c:title>
    <c:view3D>
      <c:rotX val="30"/>
      <c:perspective val="30"/>
    </c:view3D>
    <c:plotArea>
      <c:layout/>
      <c:pie3DChart>
        <c:varyColors val="1"/>
        <c:ser>
          <c:idx val="0"/>
          <c:order val="0"/>
          <c:tx>
            <c:strRef>
              <c:f>Лист1!$B$1</c:f>
              <c:strCache>
                <c:ptCount val="1"/>
                <c:pt idx="0">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1262</c:v>
                </c:pt>
                <c:pt idx="1">
                  <c:v>833.9</c:v>
                </c:pt>
                <c:pt idx="2">
                  <c:v>499.6</c:v>
                </c:pt>
              </c:numCache>
            </c:numRef>
          </c:val>
        </c:ser>
      </c:pie3DChart>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baseline="0">
                <a:latin typeface="Times New Roman" pitchFamily="18" charset="0"/>
              </a:defRPr>
            </a:pPr>
            <a:r>
              <a:rPr lang="ru-RU" sz="1200" baseline="0">
                <a:latin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c:rich>
      </c:tx>
      <c:layout>
        <c:manualLayout>
          <c:xMode val="edge"/>
          <c:yMode val="edge"/>
          <c:x val="0.10360644257703092"/>
          <c:y val="0"/>
        </c:manualLayout>
      </c:layout>
    </c:title>
    <c:view3D>
      <c:depthPercent val="100"/>
      <c:rAngAx val="1"/>
    </c:view3D>
    <c:plotArea>
      <c:layout/>
      <c:pie3DChart>
        <c:varyColors val="1"/>
        <c:ser>
          <c:idx val="0"/>
          <c:order val="0"/>
          <c:tx>
            <c:strRef>
              <c:f>Лист1!$B$1</c:f>
              <c:strCache>
                <c:ptCount val="1"/>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1728.1</c:v>
                </c:pt>
                <c:pt idx="1">
                  <c:v>1824.1</c:v>
                </c:pt>
                <c:pt idx="2">
                  <c:v>1937.2</c:v>
                </c:pt>
              </c:numCache>
            </c:numRef>
          </c:val>
        </c:ser>
        <c:ser>
          <c:idx val="1"/>
          <c:order val="1"/>
          <c:tx>
            <c:strRef>
              <c:f>Лист1!#ССЫЛКА!</c:f>
              <c:strCache>
                <c:ptCount val="1"/>
                <c:pt idx="0">
                  <c:v>#REF!</c:v>
                </c:pt>
              </c:strCache>
            </c:strRef>
          </c:tx>
          <c:explosion val="25"/>
          <c:cat>
            <c:strRef>
              <c:f>Лист1!$A$2:$A$4</c:f>
              <c:strCache>
                <c:ptCount val="3"/>
                <c:pt idx="0">
                  <c:v>2019 год</c:v>
                </c:pt>
                <c:pt idx="1">
                  <c:v>2020 год</c:v>
                </c:pt>
                <c:pt idx="2">
                  <c:v>2021 год</c:v>
                </c:pt>
              </c:strCache>
            </c:strRef>
          </c:cat>
          <c:val>
            <c:numRef>
              <c:f>Лист1!#ССЫЛКА!</c:f>
              <c:numCache>
                <c:formatCode>General</c:formatCode>
                <c:ptCount val="1"/>
                <c:pt idx="0">
                  <c:v>1</c:v>
                </c:pt>
              </c:numCache>
            </c:numRef>
          </c:val>
        </c:ser>
        <c:ser>
          <c:idx val="2"/>
          <c:order val="2"/>
          <c:tx>
            <c:strRef>
              <c:f>Лист1!#ССЫЛКА!</c:f>
              <c:strCache>
                <c:ptCount val="1"/>
                <c:pt idx="0">
                  <c:v>#REF!</c:v>
                </c:pt>
              </c:strCache>
            </c:strRef>
          </c:tx>
          <c:explosion val="25"/>
          <c:cat>
            <c:strRef>
              <c:f>Лист1!$A$2:$A$4</c:f>
              <c:strCache>
                <c:ptCount val="3"/>
                <c:pt idx="0">
                  <c:v>2019 год</c:v>
                </c:pt>
                <c:pt idx="1">
                  <c:v>2020 год</c:v>
                </c:pt>
                <c:pt idx="2">
                  <c:v>2021 год</c:v>
                </c:pt>
              </c:strCache>
            </c:strRef>
          </c:cat>
          <c:val>
            <c:numRef>
              <c:f>Лист1!#ССЫЛКА!</c:f>
              <c:numCache>
                <c:formatCode>General</c:formatCode>
                <c:ptCount val="1"/>
                <c:pt idx="0">
                  <c:v>1</c:v>
                </c:pt>
              </c:numCache>
            </c:numRef>
          </c:val>
        </c:ser>
      </c:pie3DChart>
      <c:spPr>
        <a:noFill/>
        <a:ln w="25382">
          <a:noFill/>
        </a:ln>
      </c:spPr>
    </c:plotArea>
    <c:legend>
      <c:legendPos val="r"/>
    </c:legend>
    <c:plotVisOnly val="1"/>
    <c:dispBlanksAs val="zero"/>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востребованнных и не имеющих родственников, автомобильным транспортом из морга г. Иваново после пр</a:t>
            </a:r>
          </a:p>
        </c:rich>
      </c:tx>
      <c:layout>
        <c:manualLayout>
          <c:xMode val="edge"/>
          <c:yMode val="edge"/>
          <c:x val="0.13871135577079427"/>
          <c:y val="0"/>
        </c:manualLayout>
      </c:layout>
    </c:title>
    <c:view3D>
      <c:rotX val="30"/>
      <c:perspective val="30"/>
    </c:view3D>
    <c:plotArea>
      <c:layout>
        <c:manualLayout>
          <c:layoutTarget val="inner"/>
          <c:xMode val="edge"/>
          <c:yMode val="edge"/>
          <c:x val="2.9569892473118291E-2"/>
          <c:y val="0.4196969696969699"/>
          <c:w val="0.61872449411565522"/>
          <c:h val="0.45151515151515154"/>
        </c:manualLayout>
      </c:layout>
      <c:pie3DChart>
        <c:varyColors val="1"/>
        <c:ser>
          <c:idx val="0"/>
          <c:order val="0"/>
          <c:tx>
            <c:strRef>
              <c:f>Лист1!$B$1</c:f>
              <c:strCache>
                <c:ptCount val="1"/>
                <c:pt idx="0">
                  <c:v>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востребованнных и не имеющих родственников, автомобильным транспортом из морга г. Иваново после пр</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95</c:v>
                </c:pt>
                <c:pt idx="1">
                  <c:v>90</c:v>
                </c:pt>
                <c:pt idx="2">
                  <c:v>90</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2020 год</a:t>
            </a:r>
          </a:p>
        </c:rich>
      </c:tx>
      <c:layout>
        <c:manualLayout>
          <c:xMode val="edge"/>
          <c:yMode val="edge"/>
          <c:x val="0.33752618462124551"/>
          <c:y val="3.4574428196475444E-2"/>
        </c:manualLayout>
      </c:layout>
    </c:title>
    <c:view3D>
      <c:rotX val="30"/>
      <c:perspective val="30"/>
    </c:view3D>
    <c:plotArea>
      <c:layout/>
      <c:pie3DChart>
        <c:varyColors val="1"/>
        <c:ser>
          <c:idx val="0"/>
          <c:order val="0"/>
          <c:tx>
            <c:strRef>
              <c:f>Лист1!$B$1</c:f>
              <c:strCache>
                <c:ptCount val="1"/>
                <c:pt idx="0">
                  <c:v>2020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7712130735386554E-2"/>
                  <c:y val="-3.3739942901635095E-2"/>
                </c:manualLayout>
              </c:layout>
              <c:tx>
                <c:rich>
                  <a:bodyPr/>
                  <a:lstStyle/>
                  <a:p>
                    <a:pPr>
                      <a:defRPr/>
                    </a:pPr>
                    <a:r>
                      <a:rPr lang="ru-RU"/>
                      <a:t>Налоговые доходы </a:t>
                    </a:r>
                    <a:r>
                      <a:rPr lang="en-US"/>
                      <a:t>2</a:t>
                    </a:r>
                    <a:r>
                      <a:rPr lang="ru-RU"/>
                      <a:t>0</a:t>
                    </a:r>
                    <a:r>
                      <a:rPr lang="en-US"/>
                      <a:t>%</a:t>
                    </a:r>
                  </a:p>
                </c:rich>
              </c:tx>
              <c:spPr>
                <a:noFill/>
                <a:ln w="25363">
                  <a:noFill/>
                </a:ln>
              </c:spPr>
              <c:dLblPos val="bestFit"/>
            </c:dLbl>
            <c:dLbl>
              <c:idx val="1"/>
              <c:layout>
                <c:manualLayout>
                  <c:x val="-5.02828409805154E-2"/>
                  <c:y val="0.13236439138333791"/>
                </c:manualLayout>
              </c:layout>
              <c:tx>
                <c:rich>
                  <a:bodyPr/>
                  <a:lstStyle/>
                  <a:p>
                    <a:pPr>
                      <a:defRPr/>
                    </a:pPr>
                    <a:r>
                      <a:rPr lang="ru-RU"/>
                      <a:t>Неналоговые доходы 4</a:t>
                    </a:r>
                    <a:r>
                      <a:rPr lang="en-US"/>
                      <a:t>%</a:t>
                    </a:r>
                  </a:p>
                </c:rich>
              </c:tx>
              <c:spPr>
                <a:noFill/>
                <a:ln w="25363">
                  <a:noFill/>
                </a:ln>
              </c:spPr>
              <c:dLblPos val="bestFit"/>
            </c:dLbl>
            <c:dLbl>
              <c:idx val="2"/>
              <c:layout>
                <c:manualLayout>
                  <c:x val="3.3521893987010276E-2"/>
                  <c:y val="7.0075266026472877E-2"/>
                </c:manualLayout>
              </c:layout>
              <c:tx>
                <c:rich>
                  <a:bodyPr/>
                  <a:lstStyle/>
                  <a:p>
                    <a:pPr>
                      <a:defRPr/>
                    </a:pPr>
                    <a:r>
                      <a:rPr lang="ru-RU"/>
                      <a:t>Безвозмездные поступления </a:t>
                    </a:r>
                    <a:r>
                      <a:rPr lang="en-US"/>
                      <a:t>7</a:t>
                    </a:r>
                    <a:r>
                      <a:rPr lang="ru-RU"/>
                      <a:t>6</a:t>
                    </a:r>
                    <a:r>
                      <a:rPr lang="en-US"/>
                      <a:t>%</a:t>
                    </a:r>
                  </a:p>
                </c:rich>
              </c:tx>
              <c:spPr>
                <a:noFill/>
                <a:ln w="25363">
                  <a:noFill/>
                </a:ln>
              </c:spPr>
              <c:dLblPos val="bestFit"/>
            </c:dLbl>
            <c:spPr>
              <a:noFill/>
              <a:ln w="25363">
                <a:noFill/>
              </a:ln>
            </c:spPr>
            <c:dLblPos val="outEnd"/>
            <c:showPercent val="1"/>
            <c:showLeaderLines val="1"/>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46516.5</c:v>
                </c:pt>
                <c:pt idx="1">
                  <c:v>9911.1</c:v>
                </c:pt>
                <c:pt idx="2">
                  <c:v>178152.9</c:v>
                </c:pt>
              </c:numCache>
            </c:numRef>
          </c:val>
        </c:ser>
        <c:dLbls>
          <c:showVal val="1"/>
        </c:dLbls>
      </c:pie3DChart>
      <c:spPr>
        <a:noFill/>
        <a:ln w="25363">
          <a:noFill/>
        </a:ln>
      </c:spPr>
    </c:plotArea>
    <c:legend>
      <c:legendPos val="b"/>
    </c:legend>
    <c:plotVisOnly val="1"/>
    <c:dispBlanksAs val="zero"/>
  </c:chart>
  <c:spPr>
    <a:ln>
      <a:noFill/>
    </a:ln>
  </c:sp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«Благоустройство сельских поселений комсомольского муниципального района»</a:t>
            </a:r>
          </a:p>
        </c:rich>
      </c:tx>
    </c:title>
    <c:view3D>
      <c:rotX val="30"/>
      <c:perspective val="30"/>
    </c:view3D>
    <c:plotArea>
      <c:layout/>
      <c:pie3DChart>
        <c:varyColors val="1"/>
        <c:ser>
          <c:idx val="0"/>
          <c:order val="0"/>
          <c:tx>
            <c:strRef>
              <c:f>Лист1!$B$1</c:f>
              <c:strCache>
                <c:ptCount val="1"/>
                <c:pt idx="0">
                  <c:v>Подпрограмма «Благоустройство сельских поселений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1430</c:v>
                </c:pt>
                <c:pt idx="1">
                  <c:v>925</c:v>
                </c:pt>
                <c:pt idx="2">
                  <c:v>700</c:v>
                </c:pt>
              </c:numCache>
            </c:numRef>
          </c:val>
        </c:ser>
      </c:pie3DChart>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a:t>
            </a:r>
            <a:r>
              <a:rPr lang="ru-RU"/>
              <a:t>»</a:t>
            </a:r>
          </a:p>
        </c:rich>
      </c:tx>
    </c:title>
    <c:view3D>
      <c:rotX val="30"/>
      <c:perspective val="30"/>
    </c:view3D>
    <c:plotArea>
      <c:layout/>
      <c:pie3DChart>
        <c:varyColors val="1"/>
        <c:ser>
          <c:idx val="0"/>
          <c:order val="0"/>
          <c:tx>
            <c:strRef>
              <c:f>Лист1!$B$1</c:f>
              <c:strCache>
                <c:ptCount val="1"/>
                <c:pt idx="0">
                  <c:v>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c:v>
                </c:pt>
              </c:strCache>
            </c:strRef>
          </c:tx>
          <c:explosion val="25"/>
          <c:cat>
            <c:strRef>
              <c:f>Лист1!$A$2:$A$4</c:f>
              <c:strCache>
                <c:ptCount val="3"/>
                <c:pt idx="0">
                  <c:v>2019 год</c:v>
                </c:pt>
                <c:pt idx="1">
                  <c:v>2020 год</c:v>
                </c:pt>
                <c:pt idx="2">
                  <c:v>2021 год</c:v>
                </c:pt>
              </c:strCache>
            </c:strRef>
          </c:cat>
          <c:val>
            <c:numRef>
              <c:f>Лист1!$B$2:$B$4</c:f>
              <c:numCache>
                <c:formatCode>General</c:formatCode>
                <c:ptCount val="3"/>
                <c:pt idx="0">
                  <c:v>400</c:v>
                </c:pt>
                <c:pt idx="1">
                  <c:v>275</c:v>
                </c:pt>
                <c:pt idx="2">
                  <c:v>250</c:v>
                </c:pt>
              </c:numCache>
            </c:numRef>
          </c:val>
        </c:ser>
      </c:pie3DChart>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style val="34"/>
  <c:chart>
    <c:view3D>
      <c:depthPercent val="100"/>
      <c:perspective val="30"/>
    </c:view3D>
    <c:plotArea>
      <c:layout>
        <c:manualLayout>
          <c:layoutTarget val="inner"/>
          <c:xMode val="edge"/>
          <c:yMode val="edge"/>
          <c:x val="0.2352541799895764"/>
          <c:y val="1.6404622809245623E-2"/>
          <c:w val="0.66410772893102132"/>
          <c:h val="0.50910168487003638"/>
        </c:manualLayout>
      </c:layout>
      <c:bar3DChart>
        <c:barDir val="col"/>
        <c:grouping val="standard"/>
        <c:ser>
          <c:idx val="0"/>
          <c:order val="0"/>
          <c:tx>
            <c:strRef>
              <c:f>Лист1!$B$1</c:f>
              <c:strCache>
                <c:ptCount val="1"/>
                <c:pt idx="0">
                  <c:v>2019год</c:v>
                </c:pt>
              </c:strCache>
            </c:strRef>
          </c:tx>
          <c:spPr>
            <a:solidFill>
              <a:schemeClr val="accent4">
                <a:lumMod val="75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Лист1!$B$2:$B$3</c:f>
              <c:numCache>
                <c:formatCode>General</c:formatCode>
                <c:ptCount val="2"/>
                <c:pt idx="0">
                  <c:v>1970.4</c:v>
                </c:pt>
                <c:pt idx="1">
                  <c:v>0</c:v>
                </c:pt>
              </c:numCache>
            </c:numRef>
          </c:val>
        </c:ser>
        <c:ser>
          <c:idx val="1"/>
          <c:order val="1"/>
          <c:tx>
            <c:strRef>
              <c:f>Лист1!$C$1</c:f>
              <c:strCache>
                <c:ptCount val="1"/>
                <c:pt idx="0">
                  <c:v>2020год</c:v>
                </c:pt>
              </c:strCache>
            </c:strRef>
          </c:tx>
          <c:spPr>
            <a:solidFill>
              <a:schemeClr val="accent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Лист1!$C$2:$C$3</c:f>
              <c:numCache>
                <c:formatCode>General</c:formatCode>
                <c:ptCount val="2"/>
                <c:pt idx="0">
                  <c:v>0</c:v>
                </c:pt>
                <c:pt idx="1">
                  <c:v>317.10000000000002</c:v>
                </c:pt>
              </c:numCache>
            </c:numRef>
          </c:val>
        </c:ser>
        <c:ser>
          <c:idx val="2"/>
          <c:order val="2"/>
          <c:tx>
            <c:strRef>
              <c:f>Лист1!$D$1</c:f>
              <c:strCache>
                <c:ptCount val="1"/>
                <c:pt idx="0">
                  <c:v>2021год</c:v>
                </c:pt>
              </c:strCache>
            </c:strRef>
          </c:tx>
          <c:spPr>
            <a:solidFill>
              <a:schemeClr val="tx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Лист1!$D$2:$D$3</c:f>
              <c:numCache>
                <c:formatCode>General</c:formatCode>
                <c:ptCount val="2"/>
                <c:pt idx="0">
                  <c:v>0</c:v>
                </c:pt>
                <c:pt idx="1">
                  <c:v>0</c:v>
                </c:pt>
              </c:numCache>
            </c:numRef>
          </c:val>
        </c:ser>
        <c:shape val="cylinder"/>
        <c:axId val="235652992"/>
        <c:axId val="235654528"/>
        <c:axId val="210807424"/>
      </c:bar3DChart>
      <c:catAx>
        <c:axId val="235652992"/>
        <c:scaling>
          <c:orientation val="minMax"/>
        </c:scaling>
        <c:axPos val="b"/>
        <c:numFmt formatCode="General" sourceLinked="1"/>
        <c:tickLblPos val="nextTo"/>
        <c:crossAx val="235654528"/>
        <c:crosses val="autoZero"/>
        <c:auto val="1"/>
        <c:lblAlgn val="ctr"/>
        <c:lblOffset val="100"/>
      </c:catAx>
      <c:valAx>
        <c:axId val="235654528"/>
        <c:scaling>
          <c:orientation val="minMax"/>
        </c:scaling>
        <c:axPos val="l"/>
        <c:majorGridlines/>
        <c:numFmt formatCode="General" sourceLinked="1"/>
        <c:tickLblPos val="nextTo"/>
        <c:crossAx val="235652992"/>
        <c:crosses val="autoZero"/>
        <c:crossBetween val="between"/>
      </c:valAx>
      <c:serAx>
        <c:axId val="210807424"/>
        <c:scaling>
          <c:orientation val="minMax"/>
        </c:scaling>
        <c:axPos val="b"/>
        <c:numFmt formatCode="General" sourceLinked="1"/>
        <c:tickLblPos val="nextTo"/>
        <c:spPr>
          <a:ln w="3174">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ru-RU"/>
          </a:p>
        </c:txPr>
        <c:crossAx val="235654528"/>
        <c:crosses val="autoZero"/>
        <c:tickLblSkip val="1"/>
        <c:tickMarkSkip val="1"/>
      </c:serAx>
      <c:spPr>
        <a:noFill/>
        <a:ln w="25389">
          <a:noFill/>
        </a:ln>
      </c:spPr>
    </c:plotArea>
    <c:legend>
      <c:legendPos val="r"/>
    </c:legend>
    <c:plotVisOnly val="1"/>
    <c:dispBlanksAs val="gap"/>
  </c:chart>
  <c:spPr>
    <a:gradFill>
      <a:gsLst>
        <a:gs pos="0">
          <a:srgbClr val="5E9EFF"/>
        </a:gs>
        <a:gs pos="39999">
          <a:srgbClr val="85C2FF"/>
        </a:gs>
        <a:gs pos="70000">
          <a:srgbClr val="C4D6EB"/>
        </a:gs>
        <a:gs pos="100000">
          <a:srgbClr val="FFEBFA"/>
        </a:gs>
      </a:gsLst>
      <a:lin ang="5400000" scaled="0"/>
    </a:gradFill>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2019 год</a:t>
            </a:r>
          </a:p>
        </c:rich>
      </c:tx>
    </c:title>
    <c:view3D>
      <c:rotX val="30"/>
      <c:perspective val="30"/>
    </c:view3D>
    <c:plotArea>
      <c:layout/>
      <c:pie3DChart>
        <c:varyColors val="1"/>
        <c:ser>
          <c:idx val="0"/>
          <c:order val="0"/>
          <c:tx>
            <c:strRef>
              <c:f>Лист1!$B$1</c:f>
              <c:strCache>
                <c:ptCount val="1"/>
                <c:pt idx="0">
                  <c:v>2019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tx>
                <c:rich>
                  <a:bodyPr/>
                  <a:lstStyle/>
                  <a:p>
                    <a:pPr>
                      <a:defRPr/>
                    </a:pPr>
                    <a:r>
                      <a:rPr lang="ru-RU"/>
                      <a:t>Налоговые доходы 19</a:t>
                    </a:r>
                    <a:r>
                      <a:rPr lang="en-US"/>
                      <a:t>%</a:t>
                    </a:r>
                  </a:p>
                </c:rich>
              </c:tx>
              <c:numFmt formatCode="0.00%" sourceLinked="0"/>
              <c:spPr>
                <a:noFill/>
                <a:ln w="25384">
                  <a:noFill/>
                </a:ln>
              </c:spPr>
              <c:dLblPos val="bestFit"/>
            </c:dLbl>
            <c:dLbl>
              <c:idx val="1"/>
              <c:tx>
                <c:rich>
                  <a:bodyPr/>
                  <a:lstStyle/>
                  <a:p>
                    <a:pPr>
                      <a:defRPr/>
                    </a:pPr>
                    <a:r>
                      <a:rPr lang="ru-RU"/>
                      <a:t>Неналоговые</a:t>
                    </a:r>
                    <a:r>
                      <a:rPr lang="ru-RU" baseline="0"/>
                      <a:t> доходы </a:t>
                    </a:r>
                    <a:r>
                      <a:rPr lang="ru-RU"/>
                      <a:t>4</a:t>
                    </a:r>
                    <a:r>
                      <a:rPr lang="en-US"/>
                      <a:t>%</a:t>
                    </a:r>
                  </a:p>
                </c:rich>
              </c:tx>
              <c:numFmt formatCode="0.00%" sourceLinked="0"/>
              <c:spPr>
                <a:noFill/>
                <a:ln w="25384">
                  <a:noFill/>
                </a:ln>
              </c:spPr>
              <c:dLblPos val="bestFit"/>
            </c:dLbl>
            <c:dLbl>
              <c:idx val="2"/>
              <c:layout>
                <c:manualLayout>
                  <c:x val="5.7027626305131397E-2"/>
                  <c:y val="6.1645184956604017E-2"/>
                </c:manualLayout>
              </c:layout>
              <c:tx>
                <c:rich>
                  <a:bodyPr/>
                  <a:lstStyle/>
                  <a:p>
                    <a:pPr>
                      <a:defRPr/>
                    </a:pPr>
                    <a:r>
                      <a:rPr lang="ru-RU"/>
                      <a:t>Безвозмездные поступления </a:t>
                    </a:r>
                  </a:p>
                  <a:p>
                    <a:pPr>
                      <a:defRPr/>
                    </a:pPr>
                    <a:r>
                      <a:rPr lang="ru-RU"/>
                      <a:t>77</a:t>
                    </a:r>
                    <a:r>
                      <a:rPr lang="en-US"/>
                      <a:t>%</a:t>
                    </a:r>
                  </a:p>
                </c:rich>
              </c:tx>
              <c:numFmt formatCode="0.00%" sourceLinked="0"/>
              <c:spPr>
                <a:noFill/>
                <a:ln w="25384">
                  <a:noFill/>
                </a:ln>
              </c:spPr>
              <c:dLblPos val="bestFit"/>
            </c:dLbl>
            <c:numFmt formatCode="0.00%" sourceLinked="0"/>
            <c:spPr>
              <a:noFill/>
              <a:ln w="25384">
                <a:noFill/>
              </a:ln>
            </c:spPr>
            <c:dLblPos val="bestFit"/>
            <c:showCatName val="1"/>
            <c:showSerName val="1"/>
            <c:showPercent val="1"/>
            <c:showLeaderLines val="1"/>
          </c:dLbls>
          <c:cat>
            <c:strRef>
              <c:f>Лист1!$A$2:$A$4</c:f>
              <c:strCache>
                <c:ptCount val="3"/>
                <c:pt idx="0">
                  <c:v>Налоговые доходы</c:v>
                </c:pt>
                <c:pt idx="1">
                  <c:v>Неналоговые доходы</c:v>
                </c:pt>
                <c:pt idx="2">
                  <c:v>Безвоздмездные перечисления</c:v>
                </c:pt>
              </c:strCache>
            </c:strRef>
          </c:cat>
          <c:val>
            <c:numRef>
              <c:f>Лист1!$B$2:$B$4</c:f>
              <c:numCache>
                <c:formatCode>#,##0.00</c:formatCode>
                <c:ptCount val="3"/>
                <c:pt idx="0" formatCode="General">
                  <c:v>47318.2</c:v>
                </c:pt>
                <c:pt idx="1">
                  <c:v>9954.9</c:v>
                </c:pt>
                <c:pt idx="2">
                  <c:v>189093.1</c:v>
                </c:pt>
              </c:numCache>
            </c:numRef>
          </c:val>
        </c:ser>
        <c:dLbls>
          <c:showCatName val="1"/>
          <c:showPercent val="1"/>
        </c:dLbls>
      </c:pie3DChart>
      <c:spPr>
        <a:noFill/>
        <a:ln w="25384">
          <a:noFill/>
        </a:ln>
      </c:spPr>
    </c:plotArea>
    <c:legend>
      <c:legendPos val="b"/>
      <c:overlay val="1"/>
    </c:legend>
    <c:plotVisOnly val="1"/>
    <c:dispBlanksAs val="zero"/>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plotArea>
      <c:layout/>
      <c:pieChart>
        <c:varyColors val="1"/>
        <c:ser>
          <c:idx val="0"/>
          <c:order val="0"/>
          <c:tx>
            <c:strRef>
              <c:f>Лист1!$B$1</c:f>
              <c:strCache>
                <c:ptCount val="1"/>
                <c:pt idx="0">
                  <c:v>Столбец1</c:v>
                </c:pt>
              </c:strCache>
            </c:strRef>
          </c:tx>
          <c:dPt>
            <c:idx val="0"/>
            <c:spPr>
              <a:scene3d>
                <a:camera prst="orthographicFront"/>
                <a:lightRig rig="threePt" dir="t">
                  <a:rot lat="0" lon="0" rev="1200000"/>
                </a:lightRig>
              </a:scene3d>
              <a:sp3d>
                <a:bevelT w="63500" h="25400" prst="angle"/>
              </a:sp3d>
            </c:spPr>
          </c:dPt>
          <c:dLbls>
            <c:dLbl>
              <c:idx val="0"/>
              <c:tx>
                <c:rich>
                  <a:bodyPr/>
                  <a:lstStyle/>
                  <a:p>
                    <a:r>
                      <a:rPr lang="ru-RU"/>
                      <a:t>61,0</a:t>
                    </a:r>
                    <a:r>
                      <a:rPr lang="en-US"/>
                      <a:t>%</a:t>
                    </a:r>
                  </a:p>
                </c:rich>
              </c:tx>
              <c:dLblPos val="outEnd"/>
            </c:dLbl>
            <c:dLbl>
              <c:idx val="1"/>
              <c:tx>
                <c:rich>
                  <a:bodyPr/>
                  <a:lstStyle/>
                  <a:p>
                    <a:r>
                      <a:rPr lang="ru-RU"/>
                      <a:t>17,4</a:t>
                    </a:r>
                    <a:r>
                      <a:rPr lang="en-US"/>
                      <a:t>%</a:t>
                    </a:r>
                  </a:p>
                </c:rich>
              </c:tx>
              <c:dLblPos val="outEnd"/>
            </c:dLbl>
            <c:dLbl>
              <c:idx val="2"/>
              <c:tx>
                <c:rich>
                  <a:bodyPr/>
                  <a:lstStyle/>
                  <a:p>
                    <a:r>
                      <a:rPr lang="ru-RU"/>
                      <a:t>21,6%</a:t>
                    </a:r>
                  </a:p>
                </c:rich>
              </c:tx>
              <c:dLblPos val="outEnd"/>
            </c:dLbl>
            <c:spPr>
              <a:noFill/>
              <a:ln w="24005">
                <a:noFill/>
              </a:ln>
            </c:spPr>
            <c:txPr>
              <a:bodyPr/>
              <a:lstStyle/>
              <a:p>
                <a:pPr>
                  <a:defRPr sz="1323">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Percent val="1"/>
            <c:showLeaderLines val="1"/>
          </c:dLbls>
          <c:cat>
            <c:numRef>
              <c:f>Лист1!$A$2:$A$4</c:f>
              <c:numCache>
                <c:formatCode>General</c:formatCode>
                <c:ptCount val="3"/>
              </c:numCache>
            </c:numRef>
          </c:cat>
          <c:val>
            <c:numRef>
              <c:f>Лист1!$B$2:$B$4</c:f>
              <c:numCache>
                <c:formatCode>General</c:formatCode>
                <c:ptCount val="3"/>
                <c:pt idx="0">
                  <c:v>33102.199999999997</c:v>
                </c:pt>
                <c:pt idx="1">
                  <c:v>11608.6</c:v>
                </c:pt>
                <c:pt idx="2">
                  <c:v>11008.3</c:v>
                </c:pt>
              </c:numCache>
            </c:numRef>
          </c:val>
        </c:ser>
        <c:firstSliceAng val="329"/>
      </c:pieChart>
      <c:spPr>
        <a:noFill/>
        <a:ln w="24005">
          <a:noFill/>
        </a:ln>
      </c:spPr>
    </c:plotArea>
    <c:plotVisOnly val="1"/>
    <c:dispBlanksAs val="zero"/>
  </c:chart>
  <c:spPr>
    <a:noFill/>
  </c:sp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c:v>
                </c:pt>
              </c:strCache>
            </c:strRef>
          </c:tx>
          <c:dLbls>
            <c:dLbl>
              <c:idx val="4"/>
              <c:layout>
                <c:manualLayout>
                  <c:x val="-8.495851322601855E-2"/>
                  <c:y val="-0.12566679165104361"/>
                </c:manualLayout>
              </c:layout>
              <c:spPr/>
              <c:txPr>
                <a:bodyPr/>
                <a:lstStyle/>
                <a:p>
                  <a:pPr>
                    <a:defRPr/>
                  </a:pPr>
                  <a:endParaRPr lang="ru-RU"/>
                </a:p>
              </c:txPr>
              <c:dLblPos val="bestFit"/>
              <c:showVal val="1"/>
              <c:showCatName val="1"/>
              <c:showPercent val="1"/>
            </c:dLbl>
            <c:dLbl>
              <c:idx val="5"/>
              <c:tx>
                <c:rich>
                  <a:bodyPr/>
                  <a:lstStyle/>
                  <a:p>
                    <a:pPr>
                      <a:defRPr/>
                    </a:pPr>
                    <a:r>
                      <a:rPr lang="ru-RU"/>
                      <a:t>Национальная безопасность; 3,18; 3%</a:t>
                    </a:r>
                  </a:p>
                </c:rich>
              </c:tx>
              <c:spPr/>
            </c:dLbl>
            <c:showVal val="1"/>
            <c:showCatName val="1"/>
            <c:showPercent val="1"/>
            <c:showLeaderLines val="1"/>
          </c:dLbls>
          <c:cat>
            <c:strRef>
              <c:f>Лист1!$A$2:$A$11</c:f>
              <c:strCache>
                <c:ptCount val="10"/>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pt idx="9">
                  <c:v>Обслуживание муниципального долга</c:v>
                </c:pt>
              </c:strCache>
            </c:strRef>
          </c:cat>
          <c:val>
            <c:numRef>
              <c:f>Лист1!$B$2:$B$11</c:f>
              <c:numCache>
                <c:formatCode>#,##0.00</c:formatCode>
                <c:ptCount val="10"/>
                <c:pt idx="0">
                  <c:v>3.74</c:v>
                </c:pt>
                <c:pt idx="1">
                  <c:v>31.69</c:v>
                </c:pt>
                <c:pt idx="2">
                  <c:v>41.06</c:v>
                </c:pt>
                <c:pt idx="3">
                  <c:v>8.56</c:v>
                </c:pt>
                <c:pt idx="4">
                  <c:v>176.26999999999998</c:v>
                </c:pt>
                <c:pt idx="5">
                  <c:v>0.83000000000000063</c:v>
                </c:pt>
                <c:pt idx="6">
                  <c:v>0.19</c:v>
                </c:pt>
                <c:pt idx="7">
                  <c:v>1.1000000000000001</c:v>
                </c:pt>
                <c:pt idx="8">
                  <c:v>4.91</c:v>
                </c:pt>
                <c:pt idx="9">
                  <c:v>0.5</c:v>
                </c:pt>
              </c:numCache>
            </c:numRef>
          </c:val>
        </c:ser>
        <c:dLbls>
          <c:showVal val="1"/>
          <c:showCatName val="1"/>
        </c:dLbls>
      </c:pie3DChart>
      <c:spPr>
        <a:noFill/>
        <a:ln w="25382">
          <a:noFill/>
        </a:ln>
      </c:spPr>
    </c:plotArea>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6"/>
  <c:chart>
    <c:autoTitleDeleted val="1"/>
    <c:view3D>
      <c:rotY val="50"/>
      <c:depthPercent val="100"/>
      <c:rAngAx val="1"/>
    </c:view3D>
    <c:plotArea>
      <c:layout>
        <c:manualLayout>
          <c:layoutTarget val="inner"/>
          <c:xMode val="edge"/>
          <c:yMode val="edge"/>
          <c:x val="0.25296382560631359"/>
          <c:y val="2.1524490646722828E-2"/>
          <c:w val="0.69358759617525756"/>
          <c:h val="0.49270284167499251"/>
        </c:manualLayout>
      </c:layout>
      <c:bar3DChart>
        <c:barDir val="col"/>
        <c:grouping val="clustered"/>
        <c:ser>
          <c:idx val="0"/>
          <c:order val="0"/>
          <c:tx>
            <c:strRef>
              <c:f>Лист1!$C$1</c:f>
              <c:strCache>
                <c:ptCount val="1"/>
                <c:pt idx="0">
                  <c:v>Ряд 1</c:v>
                </c:pt>
              </c:strCache>
            </c:strRef>
          </c:tx>
          <c:cat>
            <c:strRef>
              <c:f>Лист1!$B$2:$B$16</c:f>
              <c:strCache>
                <c:ptCount val="15"/>
                <c:pt idx="0">
                  <c:v>Муниципальная программа "Развитие образования Комсомольского муниципального района"</c:v>
                </c:pt>
                <c:pt idx="1">
                  <c:v>Муниципальная программа "Развитие культуры, спорта и молодежной политики Комсомольского муниципального района"</c:v>
                </c:pt>
                <c:pt idx="2">
                  <c:v>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Комсомоьского муниципального района"</c:v>
                </c:pt>
                <c:pt idx="3">
                  <c:v>Муниципальная программа "Развитие экономики Комсомольского муниципального района"</c:v>
                </c:pt>
                <c:pt idx="4">
                  <c:v>Муниципальная программа "Обеспечение безопасности граждан и профилактика правонарушений Комсомольского муниципального района"</c:v>
                </c:pt>
                <c:pt idx="5">
                  <c:v>Муниципальная  программа "Развитие здравоохранения Комсомольского муниципального района"</c:v>
                </c:pt>
                <c:pt idx="6">
                  <c:v>Муниципальная программа "Охрана окружающей среды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"Совершенствование местного самоуправления в Комсомольском муниципальном районе"</c:v>
                </c:pt>
                <c:pt idx="10">
                  <c:v>Муниципальная программа "Повышение качества жизни граждан пожилого возраста в Комсомольском муниципальном районе"</c:v>
                </c:pt>
                <c:pt idx="11">
                  <c:v>Муниципальная программа "Улучшение условий и охрана труда в Комсомольском муниципальном районе"</c:v>
                </c:pt>
                <c:pt idx="12">
                  <c:v>Муниципальная программа "Обеспечение населения объектами инфраструктуры, услугами жилищно-коммунального хозяйства и благоустройства сельских поселений Комсомольского муниципального района</c:v>
                </c:pt>
                <c:pt idx="13">
                  <c:v>Муниципальная программа "Управление имуществом Комсомольского муниципального района Ивановской области и земельными ресурсами"</c:v>
                </c:pt>
                <c:pt idx="14">
                  <c:v>Муниципальная программа "Организация предоставления государственных и муниципальных услуг на базе МФЦ"</c:v>
                </c:pt>
              </c:strCache>
            </c:strRef>
          </c:cat>
          <c:val>
            <c:numRef>
              <c:f>Лист1!$C$2:$C$16</c:f>
              <c:numCache>
                <c:formatCode>General</c:formatCode>
                <c:ptCount val="15"/>
                <c:pt idx="0">
                  <c:v>166.87</c:v>
                </c:pt>
                <c:pt idx="1">
                  <c:v>42.21</c:v>
                </c:pt>
                <c:pt idx="2">
                  <c:v>1.1599999999999977</c:v>
                </c:pt>
                <c:pt idx="3">
                  <c:v>0.1</c:v>
                </c:pt>
                <c:pt idx="4">
                  <c:v>1.27</c:v>
                </c:pt>
                <c:pt idx="5">
                  <c:v>4.0000000000000022E-2</c:v>
                </c:pt>
                <c:pt idx="6">
                  <c:v>1.1299999999999977</c:v>
                </c:pt>
                <c:pt idx="7">
                  <c:v>7.58</c:v>
                </c:pt>
                <c:pt idx="8">
                  <c:v>5.68</c:v>
                </c:pt>
                <c:pt idx="9">
                  <c:v>32.550000000000004</c:v>
                </c:pt>
                <c:pt idx="10">
                  <c:v>0.17</c:v>
                </c:pt>
                <c:pt idx="11">
                  <c:v>3.0000000000000002E-2</c:v>
                </c:pt>
                <c:pt idx="12">
                  <c:v>4.92</c:v>
                </c:pt>
                <c:pt idx="13">
                  <c:v>1.71</c:v>
                </c:pt>
                <c:pt idx="14">
                  <c:v>2.62</c:v>
                </c:pt>
              </c:numCache>
            </c:numRef>
          </c:val>
        </c:ser>
        <c:gapWidth val="55"/>
        <c:gapDepth val="55"/>
        <c:shape val="cylinder"/>
        <c:axId val="174209280"/>
        <c:axId val="177029120"/>
        <c:axId val="0"/>
      </c:bar3DChart>
      <c:catAx>
        <c:axId val="174209280"/>
        <c:scaling>
          <c:orientation val="minMax"/>
        </c:scaling>
        <c:axPos val="b"/>
        <c:majorGridlines/>
        <c:numFmt formatCode="General" sourceLinked="1"/>
        <c:majorTickMark val="none"/>
        <c:tickLblPos val="nextTo"/>
        <c:crossAx val="177029120"/>
        <c:crosses val="autoZero"/>
        <c:auto val="1"/>
        <c:lblAlgn val="ctr"/>
        <c:lblOffset val="100"/>
      </c:catAx>
      <c:valAx>
        <c:axId val="177029120"/>
        <c:scaling>
          <c:orientation val="minMax"/>
        </c:scaling>
        <c:axPos val="r"/>
        <c:majorGridlines/>
        <c:numFmt formatCode="General" sourceLinked="1"/>
        <c:majorTickMark val="none"/>
        <c:tickLblPos val="nextTo"/>
        <c:crossAx val="174209280"/>
        <c:crosses val="max"/>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pPr>
            <a:endParaRPr lang="ru-RU" sz="1200"/>
          </a:p>
          <a:p>
            <a:pPr>
              <a:defRPr sz="1200"/>
            </a:pPr>
            <a:endParaRPr lang="ru-RU" sz="1200"/>
          </a:p>
          <a:p>
            <a:pPr>
              <a:defRPr sz="1200"/>
            </a:pPr>
            <a:r>
              <a:rPr lang="ru-RU" sz="1200"/>
              <a:t>Подпрограмма «Реализация образовательных Муниципальная программа "Развитие образования Комсомольского</a:t>
            </a:r>
            <a:r>
              <a:rPr lang="ru-RU" sz="1200" baseline="0"/>
              <a:t> муниципального района"</a:t>
            </a:r>
            <a:endParaRPr lang="ru-RU" sz="1200"/>
          </a:p>
        </c:rich>
      </c:tx>
      <c:layout>
        <c:manualLayout>
          <c:xMode val="edge"/>
          <c:yMode val="edge"/>
          <c:x val="0.1321025641025641"/>
          <c:y val="1.4443592780990851E-3"/>
        </c:manualLayout>
      </c:layout>
    </c:title>
    <c:view3D>
      <c:depthPercent val="100"/>
      <c:perspective val="30"/>
    </c:view3D>
    <c:plotArea>
      <c:layout/>
      <c:pie3DChart>
        <c:varyColors val="1"/>
        <c:ser>
          <c:idx val="1"/>
          <c:order val="0"/>
          <c:tx>
            <c:strRef>
              <c:f>Лист1!$C$1</c:f>
              <c:strCache>
                <c:ptCount val="1"/>
                <c:pt idx="0">
                  <c:v>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c:v>
                </c:pt>
              </c:strCache>
            </c:strRef>
          </c:tx>
          <c:dLbls>
            <c:showVal val="1"/>
            <c:showLeaderLines val="1"/>
          </c:dLbls>
          <c:cat>
            <c:numRef>
              <c:f>Лист1!$A$2:$A$4</c:f>
              <c:numCache>
                <c:formatCode>General</c:formatCode>
                <c:ptCount val="3"/>
                <c:pt idx="0">
                  <c:v>2019</c:v>
                </c:pt>
                <c:pt idx="1">
                  <c:v>2020</c:v>
                </c:pt>
                <c:pt idx="2">
                  <c:v>2021</c:v>
                </c:pt>
              </c:numCache>
            </c:numRef>
          </c:cat>
          <c:val>
            <c:numRef>
              <c:f>Лист1!$C$2:$C$4</c:f>
              <c:numCache>
                <c:formatCode>General</c:formatCode>
                <c:ptCount val="3"/>
                <c:pt idx="0">
                  <c:v>75.19</c:v>
                </c:pt>
                <c:pt idx="1">
                  <c:v>75.06</c:v>
                </c:pt>
                <c:pt idx="2">
                  <c:v>76.27</c:v>
                </c:pt>
              </c:numCache>
            </c:numRef>
          </c:val>
        </c:ser>
        <c:ser>
          <c:idx val="2"/>
          <c:order val="1"/>
          <c:tx>
            <c:strRef>
              <c:f>Лист1!$D$1</c:f>
              <c:strCache>
                <c:ptCount val="1"/>
                <c:pt idx="0">
                  <c:v>Подпрограмма «Реализация образовательных программ по предоставлению дополнительного образования в Комсомольском муниципальном районе»</c:v>
                </c:pt>
              </c:strCache>
            </c:strRef>
          </c:tx>
          <c:dLbls>
            <c:showVal val="1"/>
            <c:showLeaderLines val="1"/>
          </c:dLbls>
          <c:cat>
            <c:numRef>
              <c:f>Лист1!$A$2:$A$4</c:f>
              <c:numCache>
                <c:formatCode>General</c:formatCode>
                <c:ptCount val="3"/>
                <c:pt idx="0">
                  <c:v>2019</c:v>
                </c:pt>
                <c:pt idx="1">
                  <c:v>2020</c:v>
                </c:pt>
                <c:pt idx="2">
                  <c:v>2021</c:v>
                </c:pt>
              </c:numCache>
            </c:numRef>
          </c:cat>
          <c:val>
            <c:numRef>
              <c:f>Лист1!$D$2:$D$4</c:f>
              <c:numCache>
                <c:formatCode>General</c:formatCode>
                <c:ptCount val="3"/>
                <c:pt idx="0">
                  <c:v>11.97</c:v>
                </c:pt>
                <c:pt idx="1">
                  <c:v>11.93</c:v>
                </c:pt>
                <c:pt idx="2">
                  <c:v>10.98</c:v>
                </c:pt>
              </c:numCache>
            </c:numRef>
          </c:val>
        </c:ser>
        <c:ser>
          <c:idx val="3"/>
          <c:order val="2"/>
          <c:tx>
            <c:strRef>
              <c:f>Лист1!$E$1</c:f>
              <c:strCache>
                <c:ptCount val="1"/>
                <c:pt idx="0">
                  <c:v>Подпрограмма «Укрепление пожарной безопасности образовательных учреждений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Лист1!$E$2:$E$4</c:f>
              <c:numCache>
                <c:formatCode>General</c:formatCode>
                <c:ptCount val="3"/>
                <c:pt idx="0">
                  <c:v>0.69000000000000061</c:v>
                </c:pt>
                <c:pt idx="1">
                  <c:v>0.70000000000000062</c:v>
                </c:pt>
                <c:pt idx="2">
                  <c:v>0.71000000000000063</c:v>
                </c:pt>
              </c:numCache>
            </c:numRef>
          </c:val>
        </c:ser>
        <c:ser>
          <c:idx val="4"/>
          <c:order val="3"/>
          <c:tx>
            <c:strRef>
              <c:f>Лист1!$F$1</c:f>
              <c:strCache>
                <c:ptCount val="1"/>
                <c:pt idx="0">
                  <c:v>Подпрограмма «Реализация мер социальной поддержки детей в сфере образования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Лист1!$F$2:$F$4</c:f>
              <c:numCache>
                <c:formatCode>General</c:formatCode>
                <c:ptCount val="3"/>
                <c:pt idx="0">
                  <c:v>7.96</c:v>
                </c:pt>
                <c:pt idx="1">
                  <c:v>7.44</c:v>
                </c:pt>
                <c:pt idx="2">
                  <c:v>7.6599999999999975</c:v>
                </c:pt>
              </c:numCache>
            </c:numRef>
          </c:val>
        </c:ser>
        <c:ser>
          <c:idx val="5"/>
          <c:order val="4"/>
          <c:tx>
            <c:strRef>
              <c:f>Лист1!$G$1</c:f>
              <c:strCache>
                <c:ptCount val="1"/>
                <c:pt idx="0">
                  <c:v>Подпрограмма «Управление в сфере образования Комсомольского муниципального района»</c:v>
                </c:pt>
              </c:strCache>
            </c:strRef>
          </c:tx>
          <c:dLbls>
            <c:showVal val="1"/>
            <c:showLeaderLines val="1"/>
          </c:dLbls>
          <c:cat>
            <c:numRef>
              <c:f>Лист1!$A$2:$A$4</c:f>
              <c:numCache>
                <c:formatCode>General</c:formatCode>
                <c:ptCount val="3"/>
                <c:pt idx="0">
                  <c:v>2019</c:v>
                </c:pt>
                <c:pt idx="1">
                  <c:v>2020</c:v>
                </c:pt>
                <c:pt idx="2">
                  <c:v>2021</c:v>
                </c:pt>
              </c:numCache>
            </c:numRef>
          </c:cat>
          <c:val>
            <c:numRef>
              <c:f>Лист1!$G$2:$G$4</c:f>
              <c:numCache>
                <c:formatCode>General</c:formatCode>
                <c:ptCount val="3"/>
                <c:pt idx="0">
                  <c:v>13.06</c:v>
                </c:pt>
                <c:pt idx="1">
                  <c:v>13.02</c:v>
                </c:pt>
                <c:pt idx="2">
                  <c:v>13.28</c:v>
                </c:pt>
              </c:numCache>
            </c:numRef>
          </c:val>
        </c:ser>
      </c:pie3DChart>
      <c:spPr>
        <a:noFill/>
        <a:ln w="25384">
          <a:noFill/>
        </a:ln>
      </c:spPr>
    </c:plotArea>
    <c:legend>
      <c:legendPos val="b"/>
    </c:legend>
    <c:dispBlanksAs val="zero"/>
  </c:chart>
  <c:spPr>
    <a:gradFill flip="none" rotWithShape="1">
      <a:gsLst>
        <a:gs pos="0">
          <a:srgbClr val="E6DCAC"/>
        </a:gs>
        <a:gs pos="12000">
          <a:srgbClr val="E6D78A"/>
        </a:gs>
        <a:gs pos="30000">
          <a:srgbClr val="C7AC4C"/>
        </a:gs>
        <a:gs pos="45000">
          <a:srgbClr val="E6D78A"/>
        </a:gs>
        <a:gs pos="77000">
          <a:srgbClr val="C7AC4C"/>
        </a:gs>
        <a:gs pos="100000">
          <a:srgbClr val="E6DCAC"/>
        </a:gs>
      </a:gsLst>
      <a:path path="rect">
        <a:fillToRect l="100000" t="100000"/>
      </a:path>
      <a:tileRect r="-100000" b="-100000"/>
    </a:gradFill>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600">
                <a:latin typeface="Times New Roman" pitchFamily="18" charset="0"/>
                <a:cs typeface="Times New Roman" pitchFamily="18" charset="0"/>
              </a:rPr>
              <a:t>Подпрограмма </a:t>
            </a:r>
            <a:r>
              <a:rPr lang="ru-RU"/>
              <a:t>"</a:t>
            </a:r>
            <a:r>
              <a:rPr lang="ru-RU" sz="1600" baseline="0">
                <a:latin typeface="Times New Roman" pitchFamily="18" charset="0"/>
              </a:rPr>
              <a:t>Дополнительное образование детей в сфере культуры и искусства в Комсомольском муниципальном районе"</a:t>
            </a:r>
          </a:p>
        </c:rich>
      </c:tx>
    </c:title>
    <c:plotArea>
      <c:layout/>
      <c:pieChart>
        <c:varyColors val="1"/>
        <c:ser>
          <c:idx val="0"/>
          <c:order val="0"/>
          <c:tx>
            <c:strRef>
              <c:f>Лист1!$B$1</c:f>
              <c:strCache>
                <c:ptCount val="1"/>
                <c:pt idx="0">
                  <c:v>Подпрограмма "Дополнительное образование детей в сфере культуры и искусства в Комсомольском муниципальном районе"</c:v>
                </c:pt>
              </c:strCache>
            </c:strRef>
          </c:tx>
          <c:cat>
            <c:strRef>
              <c:f>Лист1!$A$2:$A$4</c:f>
              <c:strCache>
                <c:ptCount val="3"/>
                <c:pt idx="0">
                  <c:v>2019год</c:v>
                </c:pt>
                <c:pt idx="1">
                  <c:v>2020 год</c:v>
                </c:pt>
                <c:pt idx="2">
                  <c:v>2021 год</c:v>
                </c:pt>
              </c:strCache>
            </c:strRef>
          </c:cat>
          <c:val>
            <c:numRef>
              <c:f>Лист1!$B$2:$B$4</c:f>
              <c:numCache>
                <c:formatCode>General</c:formatCode>
                <c:ptCount val="3"/>
                <c:pt idx="0">
                  <c:v>10329</c:v>
                </c:pt>
                <c:pt idx="1">
                  <c:v>9734.5</c:v>
                </c:pt>
                <c:pt idx="2">
                  <c:v>9335.2000000000007</c:v>
                </c:pt>
              </c:numCache>
            </c:numRef>
          </c:val>
        </c:ser>
        <c:ser>
          <c:idx val="1"/>
          <c:order val="1"/>
          <c:tx>
            <c:strRef>
              <c:f>Лист1!#ССЫЛКА!</c:f>
              <c:strCache>
                <c:ptCount val="1"/>
                <c:pt idx="0">
                  <c:v>#REF!</c:v>
                </c:pt>
              </c:strCache>
            </c:strRef>
          </c:tx>
          <c:cat>
            <c:strRef>
              <c:f>Лист1!$A$2:$A$4</c:f>
              <c:strCache>
                <c:ptCount val="3"/>
                <c:pt idx="0">
                  <c:v>2019год</c:v>
                </c:pt>
                <c:pt idx="1">
                  <c:v>2020 год</c:v>
                </c:pt>
                <c:pt idx="2">
                  <c:v>2021 год</c:v>
                </c:pt>
              </c:strCache>
            </c:strRef>
          </c:cat>
          <c:val>
            <c:numRef>
              <c:f>Лист1!#ССЫЛКА!</c:f>
              <c:numCache>
                <c:formatCode>General</c:formatCode>
                <c:ptCount val="1"/>
                <c:pt idx="0">
                  <c:v>1</c:v>
                </c:pt>
              </c:numCache>
            </c:numRef>
          </c:val>
        </c:ser>
        <c:ser>
          <c:idx val="2"/>
          <c:order val="2"/>
          <c:tx>
            <c:strRef>
              <c:f>Лист1!#ССЫЛКА!</c:f>
              <c:strCache>
                <c:ptCount val="1"/>
                <c:pt idx="0">
                  <c:v>#REF!</c:v>
                </c:pt>
              </c:strCache>
            </c:strRef>
          </c:tx>
          <c:cat>
            <c:strRef>
              <c:f>Лист1!$A$2:$A$4</c:f>
              <c:strCache>
                <c:ptCount val="3"/>
                <c:pt idx="0">
                  <c:v>2019год</c:v>
                </c:pt>
                <c:pt idx="1">
                  <c:v>2020 год</c:v>
                </c:pt>
                <c:pt idx="2">
                  <c:v>2021 год</c:v>
                </c:pt>
              </c:strCache>
            </c:strRef>
          </c:cat>
          <c:val>
            <c:numRef>
              <c:f>Лист1!#ССЫЛКА!</c:f>
              <c:numCache>
                <c:formatCode>General</c:formatCode>
                <c:ptCount val="1"/>
                <c:pt idx="0">
                  <c:v>1</c:v>
                </c:pt>
              </c:numCache>
            </c:numRef>
          </c:val>
        </c:ser>
        <c:firstSliceAng val="0"/>
      </c:pieChart>
    </c:plotArea>
    <c:legend>
      <c:legendPos val="b"/>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depthPercent val="100"/>
      <c:perspective val="30"/>
    </c:view3D>
    <c:plotArea>
      <c:layout/>
      <c:bar3DChart>
        <c:barDir val="col"/>
        <c:grouping val="clustered"/>
        <c:ser>
          <c:idx val="0"/>
          <c:order val="0"/>
          <c:tx>
            <c:strRef>
              <c:f>Лист1!$B$1</c:f>
              <c:strCache>
                <c:ptCount val="1"/>
                <c:pt idx="0">
                  <c:v>2019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Лист1!$B$2:$B$3</c:f>
              <c:numCache>
                <c:formatCode>General</c:formatCode>
                <c:ptCount val="2"/>
                <c:pt idx="0">
                  <c:v>860</c:v>
                </c:pt>
                <c:pt idx="1">
                  <c:v>300</c:v>
                </c:pt>
              </c:numCache>
            </c:numRef>
          </c:val>
        </c:ser>
        <c:ser>
          <c:idx val="1"/>
          <c:order val="1"/>
          <c:tx>
            <c:strRef>
              <c:f>Лист1!$C$1</c:f>
              <c:strCache>
                <c:ptCount val="1"/>
                <c:pt idx="0">
                  <c:v>2020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Лист1!$C$2:$C$3</c:f>
              <c:numCache>
                <c:formatCode>General</c:formatCode>
                <c:ptCount val="2"/>
                <c:pt idx="0">
                  <c:v>3200</c:v>
                </c:pt>
                <c:pt idx="1">
                  <c:v>300</c:v>
                </c:pt>
              </c:numCache>
            </c:numRef>
          </c:val>
        </c:ser>
        <c:ser>
          <c:idx val="2"/>
          <c:order val="2"/>
          <c:tx>
            <c:strRef>
              <c:f>Лист1!$D$1</c:f>
              <c:strCache>
                <c:ptCount val="1"/>
                <c:pt idx="0">
                  <c:v>2021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Лист1!$D$2:$D$3</c:f>
              <c:numCache>
                <c:formatCode>General</c:formatCode>
                <c:ptCount val="2"/>
                <c:pt idx="0">
                  <c:v>0</c:v>
                </c:pt>
                <c:pt idx="1">
                  <c:v>0</c:v>
                </c:pt>
              </c:numCache>
            </c:numRef>
          </c:val>
        </c:ser>
        <c:shape val="box"/>
        <c:axId val="181443968"/>
        <c:axId val="181507200"/>
        <c:axId val="0"/>
      </c:bar3DChart>
      <c:catAx>
        <c:axId val="181443968"/>
        <c:scaling>
          <c:orientation val="minMax"/>
        </c:scaling>
        <c:delete val="1"/>
        <c:axPos val="b"/>
        <c:majorGridlines/>
        <c:numFmt formatCode="General" sourceLinked="1"/>
        <c:tickLblPos val="none"/>
        <c:crossAx val="181507200"/>
        <c:crosses val="autoZero"/>
        <c:auto val="1"/>
        <c:lblAlgn val="ctr"/>
        <c:lblOffset val="100"/>
      </c:catAx>
      <c:valAx>
        <c:axId val="181507200"/>
        <c:scaling>
          <c:orientation val="minMax"/>
        </c:scaling>
        <c:axPos val="l"/>
        <c:majorGridlines/>
        <c:numFmt formatCode="General" sourceLinked="1"/>
        <c:tickLblPos val="nextTo"/>
        <c:crossAx val="181443968"/>
        <c:crosses val="autoZero"/>
        <c:crossBetween val="between"/>
      </c:valAx>
      <c:spPr>
        <a:noFill/>
        <a:ln w="25380">
          <a:noFill/>
        </a:ln>
      </c:spPr>
    </c:plotArea>
    <c:legend>
      <c:legendPos val="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9837BBC8-53EF-49AD-AAD5-DF9778C4A8C5}" type="presOf" srcId="{96E0F994-2AB2-406B-A945-7246ED189E9C}" destId="{25A4429A-7F69-411B-B429-8C8C9755B79E}"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2CD0F9F5-ACE8-4C58-9021-DF98094C459C}" type="presOf" srcId="{5D79636E-CDAF-4B71-AF45-B437549CFC4C}" destId="{F6F37993-1FC1-4F9A-ACDD-84F332F05A36}" srcOrd="0" destOrd="0" presId="urn:microsoft.com/office/officeart/2005/8/layout/hList1"/>
    <dgm:cxn modelId="{450F8923-74C0-4CC3-8F5F-4C5EE24846F7}" type="presOf" srcId="{9F45AF2E-F8E6-4AF3-828B-D70A735CEDFF}" destId="{D26AA95F-FBF5-45B6-AD43-6AC00C0EF2F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1EF323B2-F075-4284-9C1B-8F5468216A31}" srcId="{5D79636E-CDAF-4B71-AF45-B437549CFC4C}" destId="{5E488290-8689-43F8-AD84-762D3CEE9641}" srcOrd="0" destOrd="0" parTransId="{0220B3CF-5BBF-4934-839B-D9E2DA253863}" sibTransId="{615FE0C4-E145-4261-BEB9-9B3F337AB516}"/>
    <dgm:cxn modelId="{C803E838-24BB-4234-945A-507ACB03D2A7}" type="presOf" srcId="{10D95543-2DC6-42D5-9176-E09719A5731F}" destId="{57A93AA0-73E0-4EDB-83ED-EED77EE5582F}" srcOrd="0" destOrd="0" presId="urn:microsoft.com/office/officeart/2005/8/layout/hList1"/>
    <dgm:cxn modelId="{CB670356-E0FD-4ECC-9AF9-96245F7B7398}" type="presOf" srcId="{77637122-16F7-497B-86ED-527C9DB314A8}" destId="{D2E29C4C-96B8-4A7E-9447-5801C5727736}"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C0F3C66A-DF3C-4AD7-BC6F-685FFC093667}" type="presOf" srcId="{5E488290-8689-43F8-AD84-762D3CEE9641}" destId="{8D97B904-0208-4866-A492-BAF23529082A}" srcOrd="0" destOrd="0" presId="urn:microsoft.com/office/officeart/2005/8/layout/hList1"/>
    <dgm:cxn modelId="{4D9036D3-B170-41DE-9429-7A3E4C48AF09}" type="presOf" srcId="{21266FA0-F644-4518-B57A-4DB352085EF1}" destId="{205B95CA-3855-4DFC-8E7C-2DB4ED36F0D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88574F62-A879-4321-8EE6-F303AFD4D2F5}" type="presParOf" srcId="{D2E29C4C-96B8-4A7E-9447-5801C5727736}" destId="{73678FD0-1770-4809-8222-00C66C4B098B}" srcOrd="0" destOrd="0" presId="urn:microsoft.com/office/officeart/2005/8/layout/hList1"/>
    <dgm:cxn modelId="{793C0950-92FC-4047-B9E8-911CA840181B}" type="presParOf" srcId="{73678FD0-1770-4809-8222-00C66C4B098B}" destId="{205B95CA-3855-4DFC-8E7C-2DB4ED36F0DB}" srcOrd="0" destOrd="0" presId="urn:microsoft.com/office/officeart/2005/8/layout/hList1"/>
    <dgm:cxn modelId="{52028B4C-F43E-4639-A049-F391F7028A75}" type="presParOf" srcId="{73678FD0-1770-4809-8222-00C66C4B098B}" destId="{57A93AA0-73E0-4EDB-83ED-EED77EE5582F}" srcOrd="1" destOrd="0" presId="urn:microsoft.com/office/officeart/2005/8/layout/hList1"/>
    <dgm:cxn modelId="{DEC49DDB-EB95-4C66-8F28-205669F5FA8A}" type="presParOf" srcId="{D2E29C4C-96B8-4A7E-9447-5801C5727736}" destId="{924390F1-F288-4375-971C-0042701B89FE}" srcOrd="1" destOrd="0" presId="urn:microsoft.com/office/officeart/2005/8/layout/hList1"/>
    <dgm:cxn modelId="{8D9E33BA-5BFF-4259-9725-C3B20D40A4EE}" type="presParOf" srcId="{D2E29C4C-96B8-4A7E-9447-5801C5727736}" destId="{5F12FF7E-2942-4A7D-AE97-1DA12CC71914}" srcOrd="2" destOrd="0" presId="urn:microsoft.com/office/officeart/2005/8/layout/hList1"/>
    <dgm:cxn modelId="{8EA33D21-CE09-429A-B2D9-31685BF96B20}" type="presParOf" srcId="{5F12FF7E-2942-4A7D-AE97-1DA12CC71914}" destId="{D26AA95F-FBF5-45B6-AD43-6AC00C0EF2FB}" srcOrd="0" destOrd="0" presId="urn:microsoft.com/office/officeart/2005/8/layout/hList1"/>
    <dgm:cxn modelId="{833BF09D-149D-440F-8167-1CD8EB09E69F}" type="presParOf" srcId="{5F12FF7E-2942-4A7D-AE97-1DA12CC71914}" destId="{25A4429A-7F69-411B-B429-8C8C9755B79E}" srcOrd="1" destOrd="0" presId="urn:microsoft.com/office/officeart/2005/8/layout/hList1"/>
    <dgm:cxn modelId="{01FF42B7-97D9-4B6C-8B2F-855BE0143C41}" type="presParOf" srcId="{D2E29C4C-96B8-4A7E-9447-5801C5727736}" destId="{E57CD695-3AEE-469E-8DB1-B9B8FFF26151}" srcOrd="3" destOrd="0" presId="urn:microsoft.com/office/officeart/2005/8/layout/hList1"/>
    <dgm:cxn modelId="{A2AB2B5D-2403-4FFE-878D-6CE1DBAD8577}" type="presParOf" srcId="{D2E29C4C-96B8-4A7E-9447-5801C5727736}" destId="{7D19D50E-9FAA-42EB-9DA9-3006FE0000DA}" srcOrd="4" destOrd="0" presId="urn:microsoft.com/office/officeart/2005/8/layout/hList1"/>
    <dgm:cxn modelId="{94EC5450-22EF-42AF-A882-4F3AF9331DF5}" type="presParOf" srcId="{7D19D50E-9FAA-42EB-9DA9-3006FE0000DA}" destId="{F6F37993-1FC1-4F9A-ACDD-84F332F05A36}" srcOrd="0" destOrd="0" presId="urn:microsoft.com/office/officeart/2005/8/layout/hList1"/>
    <dgm:cxn modelId="{F4B5C760-61EC-40BC-B4A5-1568EC47E10A}"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C835749-7C05-4A18-879F-F93DA917FC2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78D52884-ABD2-4A68-83DB-7A4EAA77E2CE}">
      <dgm:prSet phldrT="[Текст]" custT="1"/>
      <dgm:spPr/>
      <dgm:t>
        <a:bodyPr/>
        <a:lstStyle/>
        <a:p>
          <a:r>
            <a:rPr lang="ru-RU" sz="1400"/>
            <a:t>Целью данной муниципальной программы является:</a:t>
          </a:r>
        </a:p>
      </dgm:t>
    </dgm:pt>
    <dgm:pt modelId="{D8D8BAF9-5913-445D-A262-13AB2D608B96}" type="parTrans" cxnId="{9A4D0FE4-4547-4C54-8A85-0E703C57E4BD}">
      <dgm:prSet/>
      <dgm:spPr/>
      <dgm:t>
        <a:bodyPr/>
        <a:lstStyle/>
        <a:p>
          <a:endParaRPr lang="ru-RU"/>
        </a:p>
      </dgm:t>
    </dgm:pt>
    <dgm:pt modelId="{0A9A9E0D-CC68-4BF8-80C3-EB0D6BFCE2BF}" type="sibTrans" cxnId="{9A4D0FE4-4547-4C54-8A85-0E703C57E4BD}">
      <dgm:prSet/>
      <dgm:spPr/>
      <dgm:t>
        <a:bodyPr/>
        <a:lstStyle/>
        <a:p>
          <a:endParaRPr lang="ru-RU"/>
        </a:p>
      </dgm:t>
    </dgm:pt>
    <dgm:pt modelId="{E5CF5BBC-A26B-4021-8A73-8E318E53A613}">
      <dgm:prSet phldrT="[Текст]" custT="1"/>
      <dgm:spPr/>
      <dgm:t>
        <a:bodyPr/>
        <a:lstStyle/>
        <a:p>
          <a:r>
            <a:rPr lang="ru-RU" sz="1100"/>
            <a: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a:t>
          </a:r>
          <a:r>
            <a:rPr lang="ru-RU" sz="1000"/>
            <a:t>.</a:t>
          </a:r>
        </a:p>
      </dgm:t>
    </dgm:pt>
    <dgm:pt modelId="{CDFA6CDB-E975-4624-87B7-1C6AA4C822EE}" type="parTrans" cxnId="{CB3A9241-40C8-4AC0-ADCA-923643B2C9EE}">
      <dgm:prSet/>
      <dgm:spPr/>
      <dgm:t>
        <a:bodyPr/>
        <a:lstStyle/>
        <a:p>
          <a:endParaRPr lang="ru-RU"/>
        </a:p>
      </dgm:t>
    </dgm:pt>
    <dgm:pt modelId="{1385E38B-DC07-4E0F-B757-4DB604329FD4}" type="sibTrans" cxnId="{CB3A9241-40C8-4AC0-ADCA-923643B2C9EE}">
      <dgm:prSet/>
      <dgm:spPr/>
      <dgm:t>
        <a:bodyPr/>
        <a:lstStyle/>
        <a:p>
          <a:endParaRPr lang="ru-RU"/>
        </a:p>
      </dgm:t>
    </dgm:pt>
    <dgm:pt modelId="{DFE99707-A0BB-4682-9F13-BE6356056EEB}" type="pres">
      <dgm:prSet presAssocID="{8C835749-7C05-4A18-879F-F93DA917FC24}" presName="diagram" presStyleCnt="0">
        <dgm:presLayoutVars>
          <dgm:dir/>
          <dgm:resizeHandles val="exact"/>
        </dgm:presLayoutVars>
      </dgm:prSet>
      <dgm:spPr/>
      <dgm:t>
        <a:bodyPr/>
        <a:lstStyle/>
        <a:p>
          <a:endParaRPr lang="ru-RU"/>
        </a:p>
      </dgm:t>
    </dgm:pt>
    <dgm:pt modelId="{EAB1F396-8C88-4FD0-865B-4771FE84CE09}" type="pres">
      <dgm:prSet presAssocID="{78D52884-ABD2-4A68-83DB-7A4EAA77E2CE}" presName="node" presStyleLbl="node1" presStyleIdx="0" presStyleCnt="2" custLinFactNeighborX="12086" custLinFactNeighborY="-55760">
        <dgm:presLayoutVars>
          <dgm:bulletEnabled val="1"/>
        </dgm:presLayoutVars>
      </dgm:prSet>
      <dgm:spPr/>
      <dgm:t>
        <a:bodyPr/>
        <a:lstStyle/>
        <a:p>
          <a:endParaRPr lang="ru-RU"/>
        </a:p>
      </dgm:t>
    </dgm:pt>
    <dgm:pt modelId="{B442D879-5BE5-43F8-9216-AEE51E15D6F2}" type="pres">
      <dgm:prSet presAssocID="{0A9A9E0D-CC68-4BF8-80C3-EB0D6BFCE2BF}" presName="sibTrans" presStyleCnt="0"/>
      <dgm:spPr/>
    </dgm:pt>
    <dgm:pt modelId="{AB3DEFD6-5BFA-48B0-A15A-2E290CAB04D9}" type="pres">
      <dgm:prSet presAssocID="{E5CF5BBC-A26B-4021-8A73-8E318E53A613}" presName="node" presStyleLbl="node1" presStyleIdx="1" presStyleCnt="2" custScaleX="100867" custScaleY="116792" custLinFactNeighborX="-2509" custLinFactNeighborY="19346">
        <dgm:presLayoutVars>
          <dgm:bulletEnabled val="1"/>
        </dgm:presLayoutVars>
      </dgm:prSet>
      <dgm:spPr/>
      <dgm:t>
        <a:bodyPr/>
        <a:lstStyle/>
        <a:p>
          <a:endParaRPr lang="ru-RU"/>
        </a:p>
      </dgm:t>
    </dgm:pt>
  </dgm:ptLst>
  <dgm:cxnLst>
    <dgm:cxn modelId="{CB6A8543-797D-42A6-9100-3F2C497CD35E}" type="presOf" srcId="{78D52884-ABD2-4A68-83DB-7A4EAA77E2CE}" destId="{EAB1F396-8C88-4FD0-865B-4771FE84CE09}" srcOrd="0" destOrd="0" presId="urn:microsoft.com/office/officeart/2005/8/layout/default"/>
    <dgm:cxn modelId="{A8588953-BF6C-4D41-9A2F-5E06DEDD529A}" type="presOf" srcId="{8C835749-7C05-4A18-879F-F93DA917FC24}" destId="{DFE99707-A0BB-4682-9F13-BE6356056EEB}" srcOrd="0" destOrd="0" presId="urn:microsoft.com/office/officeart/2005/8/layout/default"/>
    <dgm:cxn modelId="{5BFDA266-E311-456D-81B2-557659E4E5F5}" type="presOf" srcId="{E5CF5BBC-A26B-4021-8A73-8E318E53A613}" destId="{AB3DEFD6-5BFA-48B0-A15A-2E290CAB04D9}" srcOrd="0" destOrd="0" presId="urn:microsoft.com/office/officeart/2005/8/layout/default"/>
    <dgm:cxn modelId="{9A4D0FE4-4547-4C54-8A85-0E703C57E4BD}" srcId="{8C835749-7C05-4A18-879F-F93DA917FC24}" destId="{78D52884-ABD2-4A68-83DB-7A4EAA77E2CE}" srcOrd="0" destOrd="0" parTransId="{D8D8BAF9-5913-445D-A262-13AB2D608B96}" sibTransId="{0A9A9E0D-CC68-4BF8-80C3-EB0D6BFCE2BF}"/>
    <dgm:cxn modelId="{CB3A9241-40C8-4AC0-ADCA-923643B2C9EE}" srcId="{8C835749-7C05-4A18-879F-F93DA917FC24}" destId="{E5CF5BBC-A26B-4021-8A73-8E318E53A613}" srcOrd="1" destOrd="0" parTransId="{CDFA6CDB-E975-4624-87B7-1C6AA4C822EE}" sibTransId="{1385E38B-DC07-4E0F-B757-4DB604329FD4}"/>
    <dgm:cxn modelId="{790CEEEC-52A4-40B5-A7AB-DAE6DB2D1A33}" type="presParOf" srcId="{DFE99707-A0BB-4682-9F13-BE6356056EEB}" destId="{EAB1F396-8C88-4FD0-865B-4771FE84CE09}" srcOrd="0" destOrd="0" presId="urn:microsoft.com/office/officeart/2005/8/layout/default"/>
    <dgm:cxn modelId="{9866A37D-141C-41AA-B978-4E113BF36965}" type="presParOf" srcId="{DFE99707-A0BB-4682-9F13-BE6356056EEB}" destId="{B442D879-5BE5-43F8-9216-AEE51E15D6F2}" srcOrd="1" destOrd="0" presId="urn:microsoft.com/office/officeart/2005/8/layout/default"/>
    <dgm:cxn modelId="{ADD26EE2-E67E-414E-857B-8889F715B57D}" type="presParOf" srcId="{DFE99707-A0BB-4682-9F13-BE6356056EEB}" destId="{AB3DEFD6-5BFA-48B0-A15A-2E290CAB04D9}" srcOrd="2" destOrd="0" presId="urn:microsoft.com/office/officeart/2005/8/layout/default"/>
  </dgm:cxnLst>
  <dgm:bg/>
  <dgm:whole/>
  <dgm:extLst>
    <a:ext uri="http://schemas.microsoft.com/office/drawing/2008/diagram">
      <dsp:dataModelExt xmlns:dsp="http://schemas.microsoft.com/office/drawing/2008/diagram" xmlns="" relId="rId10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C65CB02-B63F-4F14-BBF0-2BDA10A694E0}" type="doc">
      <dgm:prSet loTypeId="urn:microsoft.com/office/officeart/2005/8/layout/hierarchy3" loCatId="relationship" qsTypeId="urn:microsoft.com/office/officeart/2005/8/quickstyle/simple1" qsCatId="simple" csTypeId="urn:microsoft.com/office/officeart/2005/8/colors/colorful5" csCatId="colorful" phldr="1"/>
      <dgm:spPr/>
      <dgm:t>
        <a:bodyPr/>
        <a:lstStyle/>
        <a:p>
          <a:endParaRPr lang="ru-RU"/>
        </a:p>
      </dgm:t>
    </dgm:pt>
    <dgm:pt modelId="{0805C086-CA95-4E77-A375-816C7FC62FC8}">
      <dgm:prSet phldrT="[Текст]">
        <dgm:style>
          <a:lnRef idx="1">
            <a:schemeClr val="accent5"/>
          </a:lnRef>
          <a:fillRef idx="3">
            <a:schemeClr val="accent5"/>
          </a:fillRef>
          <a:effectRef idx="2">
            <a:schemeClr val="accent5"/>
          </a:effectRef>
          <a:fontRef idx="minor">
            <a:schemeClr val="lt1"/>
          </a:fontRef>
        </dgm:style>
      </dgm:prSet>
      <dgm:spPr/>
      <dgm:t>
        <a:bodyPr/>
        <a:lstStyle/>
        <a:p>
          <a:r>
            <a:rPr lang="ru-RU"/>
            <a:t>Результатом реализации  данной муниципальной программы являются</a:t>
          </a:r>
        </a:p>
      </dgm:t>
    </dgm:pt>
    <dgm:pt modelId="{5B264362-4EA1-42E1-8739-6358CBE17220}" type="parTrans" cxnId="{85A642C6-9F0B-43F5-8A50-252A3AFFB84C}">
      <dgm:prSet/>
      <dgm:spPr/>
      <dgm:t>
        <a:bodyPr/>
        <a:lstStyle/>
        <a:p>
          <a:endParaRPr lang="ru-RU"/>
        </a:p>
      </dgm:t>
    </dgm:pt>
    <dgm:pt modelId="{94255011-79F8-4EB4-BFE1-8BD3D493300A}" type="sibTrans" cxnId="{85A642C6-9F0B-43F5-8A50-252A3AFFB84C}">
      <dgm:prSet/>
      <dgm:spPr/>
      <dgm:t>
        <a:bodyPr/>
        <a:lstStyle/>
        <a:p>
          <a:endParaRPr lang="ru-RU"/>
        </a:p>
      </dgm:t>
    </dgm:pt>
    <dgm:pt modelId="{FC030851-6964-4DE1-B4F1-9ABA933C86A5}">
      <dgm:prSet phldrT="[Текст]" custT="1">
        <dgm:style>
          <a:lnRef idx="1">
            <a:schemeClr val="accent4"/>
          </a:lnRef>
          <a:fillRef idx="2">
            <a:schemeClr val="accent4"/>
          </a:fillRef>
          <a:effectRef idx="1">
            <a:schemeClr val="accent4"/>
          </a:effectRef>
          <a:fontRef idx="minor">
            <a:schemeClr val="dk1"/>
          </a:fontRef>
        </dgm:style>
      </dgm:prSet>
      <dgm:spPr/>
      <dgm:t>
        <a:bodyPr/>
        <a:lstStyle/>
        <a:p>
          <a:r>
            <a:rPr lang="ru-RU" sz="1100"/>
            <a:t>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a:t>
          </a:r>
        </a:p>
      </dgm:t>
    </dgm:pt>
    <dgm:pt modelId="{37BEB760-FCA8-4CEC-8EBE-C6D02219372D}" type="parTrans" cxnId="{455AE4B4-0C01-4FDF-BB29-55D2583A786F}">
      <dgm:prSet/>
      <dgm:spPr/>
      <dgm:t>
        <a:bodyPr/>
        <a:lstStyle/>
        <a:p>
          <a:endParaRPr lang="ru-RU"/>
        </a:p>
      </dgm:t>
    </dgm:pt>
    <dgm:pt modelId="{112519A1-91EF-4013-93F8-69B0D27C498F}" type="sibTrans" cxnId="{455AE4B4-0C01-4FDF-BB29-55D2583A786F}">
      <dgm:prSet/>
      <dgm:spPr/>
      <dgm:t>
        <a:bodyPr/>
        <a:lstStyle/>
        <a:p>
          <a:endParaRPr lang="ru-RU"/>
        </a:p>
      </dgm:t>
    </dgm:pt>
    <dgm:pt modelId="{99276C97-D57D-4066-A843-F452DD7B14AB}">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a:t>
          </a:r>
        </a:p>
      </dgm:t>
    </dgm:pt>
    <dgm:pt modelId="{70AD3022-B710-419D-9033-04F6A27E726B}" type="parTrans" cxnId="{2A22CB69-6A33-4E96-952C-52410548E240}">
      <dgm:prSet/>
      <dgm:spPr/>
      <dgm:t>
        <a:bodyPr/>
        <a:lstStyle/>
        <a:p>
          <a:endParaRPr lang="ru-RU"/>
        </a:p>
      </dgm:t>
    </dgm:pt>
    <dgm:pt modelId="{941B5F60-7147-4B44-B55C-33C25F19EA19}" type="sibTrans" cxnId="{2A22CB69-6A33-4E96-952C-52410548E240}">
      <dgm:prSet/>
      <dgm:spPr/>
      <dgm:t>
        <a:bodyPr/>
        <a:lstStyle/>
        <a:p>
          <a:endParaRPr lang="ru-RU"/>
        </a:p>
      </dgm:t>
    </dgm:pt>
    <dgm:pt modelId="{E52536F7-CBD0-492F-A228-FC10F9A7EE80}">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a:t>
          </a:r>
        </a:p>
      </dgm:t>
    </dgm:pt>
    <dgm:pt modelId="{0479AC2D-04C8-4AC0-8C4C-D1569F5FC863}" type="parTrans" cxnId="{4D1F3E30-B8BF-4C54-A040-7BE6F36276BA}">
      <dgm:prSet/>
      <dgm:spPr/>
      <dgm:t>
        <a:bodyPr/>
        <a:lstStyle/>
        <a:p>
          <a:endParaRPr lang="ru-RU"/>
        </a:p>
      </dgm:t>
    </dgm:pt>
    <dgm:pt modelId="{98D78670-3497-44DD-AB61-F79B49EF3C8D}" type="sibTrans" cxnId="{4D1F3E30-B8BF-4C54-A040-7BE6F36276BA}">
      <dgm:prSet/>
      <dgm:spPr/>
      <dgm:t>
        <a:bodyPr/>
        <a:lstStyle/>
        <a:p>
          <a:endParaRPr lang="ru-RU"/>
        </a:p>
      </dgm:t>
    </dgm:pt>
    <dgm:pt modelId="{DB2EA80D-38B1-4FE6-9FD8-897C4D735C63}" type="pres">
      <dgm:prSet presAssocID="{0C65CB02-B63F-4F14-BBF0-2BDA10A694E0}" presName="diagram" presStyleCnt="0">
        <dgm:presLayoutVars>
          <dgm:chPref val="1"/>
          <dgm:dir/>
          <dgm:animOne val="branch"/>
          <dgm:animLvl val="lvl"/>
          <dgm:resizeHandles/>
        </dgm:presLayoutVars>
      </dgm:prSet>
      <dgm:spPr/>
      <dgm:t>
        <a:bodyPr/>
        <a:lstStyle/>
        <a:p>
          <a:endParaRPr lang="ru-RU"/>
        </a:p>
      </dgm:t>
    </dgm:pt>
    <dgm:pt modelId="{942BE7BA-88BF-4B75-9CA7-05D0707ECF04}" type="pres">
      <dgm:prSet presAssocID="{0805C086-CA95-4E77-A375-816C7FC62FC8}" presName="root" presStyleCnt="0"/>
      <dgm:spPr/>
    </dgm:pt>
    <dgm:pt modelId="{76BEB9F4-F56D-48AE-8A34-336B3CB67BBB}" type="pres">
      <dgm:prSet presAssocID="{0805C086-CA95-4E77-A375-816C7FC62FC8}" presName="rootComposite" presStyleCnt="0"/>
      <dgm:spPr/>
    </dgm:pt>
    <dgm:pt modelId="{1C954B61-75F1-46A6-88A3-6ECF1FB92513}" type="pres">
      <dgm:prSet presAssocID="{0805C086-CA95-4E77-A375-816C7FC62FC8}" presName="rootText" presStyleLbl="node1" presStyleIdx="0" presStyleCnt="1" custScaleX="320000" custScaleY="232778"/>
      <dgm:spPr/>
      <dgm:t>
        <a:bodyPr/>
        <a:lstStyle/>
        <a:p>
          <a:endParaRPr lang="ru-RU"/>
        </a:p>
      </dgm:t>
    </dgm:pt>
    <dgm:pt modelId="{58AAA18A-9A9D-4650-A1A6-3B806539F22E}" type="pres">
      <dgm:prSet presAssocID="{0805C086-CA95-4E77-A375-816C7FC62FC8}" presName="rootConnector" presStyleLbl="node1" presStyleIdx="0" presStyleCnt="1"/>
      <dgm:spPr/>
      <dgm:t>
        <a:bodyPr/>
        <a:lstStyle/>
        <a:p>
          <a:endParaRPr lang="ru-RU"/>
        </a:p>
      </dgm:t>
    </dgm:pt>
    <dgm:pt modelId="{8255883B-3BBB-42AC-B182-490D19A57C9B}" type="pres">
      <dgm:prSet presAssocID="{0805C086-CA95-4E77-A375-816C7FC62FC8}" presName="childShape" presStyleCnt="0"/>
      <dgm:spPr/>
    </dgm:pt>
    <dgm:pt modelId="{63421601-8272-458E-8CB0-400A32069D16}" type="pres">
      <dgm:prSet presAssocID="{37BEB760-FCA8-4CEC-8EBE-C6D02219372D}" presName="Name13" presStyleLbl="parChTrans1D2" presStyleIdx="0" presStyleCnt="3"/>
      <dgm:spPr/>
      <dgm:t>
        <a:bodyPr/>
        <a:lstStyle/>
        <a:p>
          <a:endParaRPr lang="ru-RU"/>
        </a:p>
      </dgm:t>
    </dgm:pt>
    <dgm:pt modelId="{751A44AB-7C69-4EFA-8790-16CEE2DEFE4A}" type="pres">
      <dgm:prSet presAssocID="{FC030851-6964-4DE1-B4F1-9ABA933C86A5}" presName="childText" presStyleLbl="bgAcc1" presStyleIdx="0" presStyleCnt="3" custScaleX="730299" custScaleY="359557">
        <dgm:presLayoutVars>
          <dgm:bulletEnabled val="1"/>
        </dgm:presLayoutVars>
      </dgm:prSet>
      <dgm:spPr/>
      <dgm:t>
        <a:bodyPr/>
        <a:lstStyle/>
        <a:p>
          <a:endParaRPr lang="ru-RU"/>
        </a:p>
      </dgm:t>
    </dgm:pt>
    <dgm:pt modelId="{53CB5036-9FAD-4E15-95AC-3D91E3BC0889}" type="pres">
      <dgm:prSet presAssocID="{70AD3022-B710-419D-9033-04F6A27E726B}" presName="Name13" presStyleLbl="parChTrans1D2" presStyleIdx="1" presStyleCnt="3"/>
      <dgm:spPr/>
      <dgm:t>
        <a:bodyPr/>
        <a:lstStyle/>
        <a:p>
          <a:endParaRPr lang="ru-RU"/>
        </a:p>
      </dgm:t>
    </dgm:pt>
    <dgm:pt modelId="{48DFFD2A-01FA-44E7-A504-97A18EF15BFC}" type="pres">
      <dgm:prSet presAssocID="{99276C97-D57D-4066-A843-F452DD7B14AB}" presName="childText" presStyleLbl="bgAcc1" presStyleIdx="1" presStyleCnt="3" custScaleX="724934" custScaleY="307207">
        <dgm:presLayoutVars>
          <dgm:bulletEnabled val="1"/>
        </dgm:presLayoutVars>
      </dgm:prSet>
      <dgm:spPr/>
      <dgm:t>
        <a:bodyPr/>
        <a:lstStyle/>
        <a:p>
          <a:endParaRPr lang="ru-RU"/>
        </a:p>
      </dgm:t>
    </dgm:pt>
    <dgm:pt modelId="{5904CCD9-E7C1-4571-8ABE-E24DD376F7E1}" type="pres">
      <dgm:prSet presAssocID="{0479AC2D-04C8-4AC0-8C4C-D1569F5FC863}" presName="Name13" presStyleLbl="parChTrans1D2" presStyleIdx="2" presStyleCnt="3"/>
      <dgm:spPr/>
      <dgm:t>
        <a:bodyPr/>
        <a:lstStyle/>
        <a:p>
          <a:endParaRPr lang="ru-RU"/>
        </a:p>
      </dgm:t>
    </dgm:pt>
    <dgm:pt modelId="{B3A093D0-4287-4515-AC61-85074A59743A}" type="pres">
      <dgm:prSet presAssocID="{E52536F7-CBD0-492F-A228-FC10F9A7EE80}" presName="childText" presStyleLbl="bgAcc1" presStyleIdx="2" presStyleCnt="3" custScaleX="730491" custScaleY="302917">
        <dgm:presLayoutVars>
          <dgm:bulletEnabled val="1"/>
        </dgm:presLayoutVars>
      </dgm:prSet>
      <dgm:spPr/>
      <dgm:t>
        <a:bodyPr/>
        <a:lstStyle/>
        <a:p>
          <a:endParaRPr lang="ru-RU"/>
        </a:p>
      </dgm:t>
    </dgm:pt>
  </dgm:ptLst>
  <dgm:cxnLst>
    <dgm:cxn modelId="{4E96C34C-B8A6-4293-BED3-D38142198346}" type="presOf" srcId="{70AD3022-B710-419D-9033-04F6A27E726B}" destId="{53CB5036-9FAD-4E15-95AC-3D91E3BC0889}" srcOrd="0" destOrd="0" presId="urn:microsoft.com/office/officeart/2005/8/layout/hierarchy3"/>
    <dgm:cxn modelId="{447943E8-3EF2-4620-8755-68AD0CB0E6BB}" type="presOf" srcId="{E52536F7-CBD0-492F-A228-FC10F9A7EE80}" destId="{B3A093D0-4287-4515-AC61-85074A59743A}" srcOrd="0" destOrd="0" presId="urn:microsoft.com/office/officeart/2005/8/layout/hierarchy3"/>
    <dgm:cxn modelId="{F51C02ED-A12C-40FF-9C89-C86BE9DE5A9F}" type="presOf" srcId="{0C65CB02-B63F-4F14-BBF0-2BDA10A694E0}" destId="{DB2EA80D-38B1-4FE6-9FD8-897C4D735C63}" srcOrd="0" destOrd="0" presId="urn:microsoft.com/office/officeart/2005/8/layout/hierarchy3"/>
    <dgm:cxn modelId="{E3B50E02-AD89-47AD-86ED-D094BECCEFFA}" type="presOf" srcId="{99276C97-D57D-4066-A843-F452DD7B14AB}" destId="{48DFFD2A-01FA-44E7-A504-97A18EF15BFC}" srcOrd="0" destOrd="0" presId="urn:microsoft.com/office/officeart/2005/8/layout/hierarchy3"/>
    <dgm:cxn modelId="{85A642C6-9F0B-43F5-8A50-252A3AFFB84C}" srcId="{0C65CB02-B63F-4F14-BBF0-2BDA10A694E0}" destId="{0805C086-CA95-4E77-A375-816C7FC62FC8}" srcOrd="0" destOrd="0" parTransId="{5B264362-4EA1-42E1-8739-6358CBE17220}" sibTransId="{94255011-79F8-4EB4-BFE1-8BD3D493300A}"/>
    <dgm:cxn modelId="{83BB8B62-C2BD-4E6C-BE96-61C025D0DEA8}" type="presOf" srcId="{FC030851-6964-4DE1-B4F1-9ABA933C86A5}" destId="{751A44AB-7C69-4EFA-8790-16CEE2DEFE4A}" srcOrd="0" destOrd="0" presId="urn:microsoft.com/office/officeart/2005/8/layout/hierarchy3"/>
    <dgm:cxn modelId="{8254F167-8B7A-4AD0-8B6B-5772C69413BD}" type="presOf" srcId="{0805C086-CA95-4E77-A375-816C7FC62FC8}" destId="{58AAA18A-9A9D-4650-A1A6-3B806539F22E}" srcOrd="1" destOrd="0" presId="urn:microsoft.com/office/officeart/2005/8/layout/hierarchy3"/>
    <dgm:cxn modelId="{2A22CB69-6A33-4E96-952C-52410548E240}" srcId="{0805C086-CA95-4E77-A375-816C7FC62FC8}" destId="{99276C97-D57D-4066-A843-F452DD7B14AB}" srcOrd="1" destOrd="0" parTransId="{70AD3022-B710-419D-9033-04F6A27E726B}" sibTransId="{941B5F60-7147-4B44-B55C-33C25F19EA19}"/>
    <dgm:cxn modelId="{4D1F3E30-B8BF-4C54-A040-7BE6F36276BA}" srcId="{0805C086-CA95-4E77-A375-816C7FC62FC8}" destId="{E52536F7-CBD0-492F-A228-FC10F9A7EE80}" srcOrd="2" destOrd="0" parTransId="{0479AC2D-04C8-4AC0-8C4C-D1569F5FC863}" sibTransId="{98D78670-3497-44DD-AB61-F79B49EF3C8D}"/>
    <dgm:cxn modelId="{65C7870F-F4C7-4ADF-8A2B-82F398A35072}" type="presOf" srcId="{0805C086-CA95-4E77-A375-816C7FC62FC8}" destId="{1C954B61-75F1-46A6-88A3-6ECF1FB92513}" srcOrd="0" destOrd="0" presId="urn:microsoft.com/office/officeart/2005/8/layout/hierarchy3"/>
    <dgm:cxn modelId="{CED24EC5-A896-4B6F-9CEE-79305C693DC1}" type="presOf" srcId="{37BEB760-FCA8-4CEC-8EBE-C6D02219372D}" destId="{63421601-8272-458E-8CB0-400A32069D16}" srcOrd="0" destOrd="0" presId="urn:microsoft.com/office/officeart/2005/8/layout/hierarchy3"/>
    <dgm:cxn modelId="{455AE4B4-0C01-4FDF-BB29-55D2583A786F}" srcId="{0805C086-CA95-4E77-A375-816C7FC62FC8}" destId="{FC030851-6964-4DE1-B4F1-9ABA933C86A5}" srcOrd="0" destOrd="0" parTransId="{37BEB760-FCA8-4CEC-8EBE-C6D02219372D}" sibTransId="{112519A1-91EF-4013-93F8-69B0D27C498F}"/>
    <dgm:cxn modelId="{D47E4E69-53C5-4911-A065-F407687670E6}" type="presOf" srcId="{0479AC2D-04C8-4AC0-8C4C-D1569F5FC863}" destId="{5904CCD9-E7C1-4571-8ABE-E24DD376F7E1}" srcOrd="0" destOrd="0" presId="urn:microsoft.com/office/officeart/2005/8/layout/hierarchy3"/>
    <dgm:cxn modelId="{3A18DD42-2083-4B67-A4E6-954842EDC05F}" type="presParOf" srcId="{DB2EA80D-38B1-4FE6-9FD8-897C4D735C63}" destId="{942BE7BA-88BF-4B75-9CA7-05D0707ECF04}" srcOrd="0" destOrd="0" presId="urn:microsoft.com/office/officeart/2005/8/layout/hierarchy3"/>
    <dgm:cxn modelId="{211D1594-1E37-4310-AA44-0E7A2C32E161}" type="presParOf" srcId="{942BE7BA-88BF-4B75-9CA7-05D0707ECF04}" destId="{76BEB9F4-F56D-48AE-8A34-336B3CB67BBB}" srcOrd="0" destOrd="0" presId="urn:microsoft.com/office/officeart/2005/8/layout/hierarchy3"/>
    <dgm:cxn modelId="{91EF4F59-9FAA-46EE-AA29-B8E7278558FC}" type="presParOf" srcId="{76BEB9F4-F56D-48AE-8A34-336B3CB67BBB}" destId="{1C954B61-75F1-46A6-88A3-6ECF1FB92513}" srcOrd="0" destOrd="0" presId="urn:microsoft.com/office/officeart/2005/8/layout/hierarchy3"/>
    <dgm:cxn modelId="{77C6C95B-B480-4D8E-BCDC-9F7308C1284E}" type="presParOf" srcId="{76BEB9F4-F56D-48AE-8A34-336B3CB67BBB}" destId="{58AAA18A-9A9D-4650-A1A6-3B806539F22E}" srcOrd="1" destOrd="0" presId="urn:microsoft.com/office/officeart/2005/8/layout/hierarchy3"/>
    <dgm:cxn modelId="{3EB19701-C63F-4E47-9C76-2817C32F3B91}" type="presParOf" srcId="{942BE7BA-88BF-4B75-9CA7-05D0707ECF04}" destId="{8255883B-3BBB-42AC-B182-490D19A57C9B}" srcOrd="1" destOrd="0" presId="urn:microsoft.com/office/officeart/2005/8/layout/hierarchy3"/>
    <dgm:cxn modelId="{16632E78-B57F-4506-99DB-2ED4206BDDA1}" type="presParOf" srcId="{8255883B-3BBB-42AC-B182-490D19A57C9B}" destId="{63421601-8272-458E-8CB0-400A32069D16}" srcOrd="0" destOrd="0" presId="urn:microsoft.com/office/officeart/2005/8/layout/hierarchy3"/>
    <dgm:cxn modelId="{49C13B18-DB6C-42B5-BE22-3D750EF6B2B0}" type="presParOf" srcId="{8255883B-3BBB-42AC-B182-490D19A57C9B}" destId="{751A44AB-7C69-4EFA-8790-16CEE2DEFE4A}" srcOrd="1" destOrd="0" presId="urn:microsoft.com/office/officeart/2005/8/layout/hierarchy3"/>
    <dgm:cxn modelId="{1BBF1928-3221-48ED-90C1-F5A599C7ACC6}" type="presParOf" srcId="{8255883B-3BBB-42AC-B182-490D19A57C9B}" destId="{53CB5036-9FAD-4E15-95AC-3D91E3BC0889}" srcOrd="2" destOrd="0" presId="urn:microsoft.com/office/officeart/2005/8/layout/hierarchy3"/>
    <dgm:cxn modelId="{C550BFBB-AA84-4892-AFA2-32E64EABE59D}" type="presParOf" srcId="{8255883B-3BBB-42AC-B182-490D19A57C9B}" destId="{48DFFD2A-01FA-44E7-A504-97A18EF15BFC}" srcOrd="3" destOrd="0" presId="urn:microsoft.com/office/officeart/2005/8/layout/hierarchy3"/>
    <dgm:cxn modelId="{3F0E84AE-985A-4989-B133-72A20E2A5E3B}" type="presParOf" srcId="{8255883B-3BBB-42AC-B182-490D19A57C9B}" destId="{5904CCD9-E7C1-4571-8ABE-E24DD376F7E1}" srcOrd="4" destOrd="0" presId="urn:microsoft.com/office/officeart/2005/8/layout/hierarchy3"/>
    <dgm:cxn modelId="{AA88531C-FF59-4143-8D0B-5E665A334C29}" type="presParOf" srcId="{8255883B-3BBB-42AC-B182-490D19A57C9B}" destId="{B3A093D0-4287-4515-AC61-85074A59743A}" srcOrd="5" destOrd="0" presId="urn:microsoft.com/office/officeart/2005/8/layout/hierarchy3"/>
  </dgm:cxnLst>
  <dgm:bg/>
  <dgm:whole/>
  <dgm:extLst>
    <a:ext uri="http://schemas.microsoft.com/office/drawing/2008/diagram">
      <dsp:dataModelExt xmlns:dsp="http://schemas.microsoft.com/office/drawing/2008/diagram" xmlns="" relId="rId11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4126D7F-F4CD-4FB4-B68B-93261CE6095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35241470-ED57-4BB5-B9B9-3304E908D7C6}">
      <dgm:prSet phldrT="[Текст]" custT="1"/>
      <dgm:spPr/>
      <dgm:t>
        <a:bodyPr/>
        <a:lstStyle/>
        <a:p>
          <a:r>
            <a:rPr lang="ru-RU" sz="1600" b="1">
              <a:latin typeface="Times New Roman" pitchFamily="18" charset="0"/>
              <a:cs typeface="Times New Roman" pitchFamily="18" charset="0"/>
            </a:rPr>
            <a:t>Муниципальная программа "Повышение качества жизни граждан  пожилого возраста в Комсомольском муниципальном районе"</a:t>
          </a:r>
          <a:endParaRPr lang="ru-RU" sz="1600">
            <a:latin typeface="Times New Roman" pitchFamily="18" charset="0"/>
            <a:cs typeface="Times New Roman" pitchFamily="18" charset="0"/>
          </a:endParaRPr>
        </a:p>
      </dgm:t>
    </dgm:pt>
    <dgm:pt modelId="{C7FC1C9F-3589-4186-BCB1-17E53F9CC304}" type="parTrans" cxnId="{FA95DA00-DBDC-4D25-A6B2-26BEA79E424F}">
      <dgm:prSet/>
      <dgm:spPr/>
      <dgm:t>
        <a:bodyPr/>
        <a:lstStyle/>
        <a:p>
          <a:endParaRPr lang="ru-RU"/>
        </a:p>
      </dgm:t>
    </dgm:pt>
    <dgm:pt modelId="{9C97A00A-BA0F-4315-82B7-ED775587C6F8}" type="sibTrans" cxnId="{FA95DA00-DBDC-4D25-A6B2-26BEA79E424F}">
      <dgm:prSet/>
      <dgm:spPr/>
      <dgm:t>
        <a:bodyPr/>
        <a:lstStyle/>
        <a:p>
          <a:endParaRPr lang="ru-RU"/>
        </a:p>
      </dgm:t>
    </dgm:pt>
    <dgm:pt modelId="{EDD747ED-0DFB-436A-B877-5805D9493F91}" type="pres">
      <dgm:prSet presAssocID="{D4126D7F-F4CD-4FB4-B68B-93261CE6095A}" presName="linear" presStyleCnt="0">
        <dgm:presLayoutVars>
          <dgm:animLvl val="lvl"/>
          <dgm:resizeHandles val="exact"/>
        </dgm:presLayoutVars>
      </dgm:prSet>
      <dgm:spPr/>
      <dgm:t>
        <a:bodyPr/>
        <a:lstStyle/>
        <a:p>
          <a:endParaRPr lang="ru-RU"/>
        </a:p>
      </dgm:t>
    </dgm:pt>
    <dgm:pt modelId="{8068EC11-2989-49C7-B111-85D903DDFD44}" type="pres">
      <dgm:prSet presAssocID="{35241470-ED57-4BB5-B9B9-3304E908D7C6}" presName="parentText" presStyleLbl="node1" presStyleIdx="0" presStyleCnt="1" custScaleY="263018">
        <dgm:presLayoutVars>
          <dgm:chMax val="0"/>
          <dgm:bulletEnabled val="1"/>
        </dgm:presLayoutVars>
      </dgm:prSet>
      <dgm:spPr/>
      <dgm:t>
        <a:bodyPr/>
        <a:lstStyle/>
        <a:p>
          <a:endParaRPr lang="ru-RU"/>
        </a:p>
      </dgm:t>
    </dgm:pt>
  </dgm:ptLst>
  <dgm:cxnLst>
    <dgm:cxn modelId="{9D6EDD0D-76A4-4588-A7FA-E9D2167014B6}" type="presOf" srcId="{35241470-ED57-4BB5-B9B9-3304E908D7C6}" destId="{8068EC11-2989-49C7-B111-85D903DDFD44}" srcOrd="0" destOrd="0" presId="urn:microsoft.com/office/officeart/2005/8/layout/vList2"/>
    <dgm:cxn modelId="{2BE7E75D-9B1C-495F-B2B1-C43CA5C35633}" type="presOf" srcId="{D4126D7F-F4CD-4FB4-B68B-93261CE6095A}" destId="{EDD747ED-0DFB-436A-B877-5805D9493F91}" srcOrd="0" destOrd="0" presId="urn:microsoft.com/office/officeart/2005/8/layout/vList2"/>
    <dgm:cxn modelId="{FA95DA00-DBDC-4D25-A6B2-26BEA79E424F}" srcId="{D4126D7F-F4CD-4FB4-B68B-93261CE6095A}" destId="{35241470-ED57-4BB5-B9B9-3304E908D7C6}" srcOrd="0" destOrd="0" parTransId="{C7FC1C9F-3589-4186-BCB1-17E53F9CC304}" sibTransId="{9C97A00A-BA0F-4315-82B7-ED775587C6F8}"/>
    <dgm:cxn modelId="{4A5A7400-B788-4722-BBD8-0F9DED59421D}" type="presParOf" srcId="{EDD747ED-0DFB-436A-B877-5805D9493F91}" destId="{8068EC11-2989-49C7-B111-85D903DDFD44}" srcOrd="0" destOrd="0" presId="urn:microsoft.com/office/officeart/2005/8/layout/vList2"/>
  </dgm:cxnLst>
  <dgm:bg/>
  <dgm:whole/>
  <dgm:extLst>
    <a:ext uri="http://schemas.microsoft.com/office/drawing/2008/diagram">
      <dsp:dataModelExt xmlns:dsp="http://schemas.microsoft.com/office/drawing/2008/diagram" xmlns="" relId="rId12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4E2ABE75-0D2B-4D29-8D74-23D65292E678}"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ru-RU"/>
        </a:p>
      </dgm:t>
    </dgm:pt>
    <dgm:pt modelId="{0A63D200-F6FC-4D59-952D-6B121A8B8133}">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t>Расходы на реализацию программы составили</a:t>
          </a:r>
        </a:p>
      </dgm:t>
    </dgm:pt>
    <dgm:pt modelId="{D3447940-AFD5-4B3D-A8D1-DA3B1C5B9182}" type="parTrans" cxnId="{67F23F3A-12F3-4BAD-90AC-4319B334C20C}">
      <dgm:prSet/>
      <dgm:spPr/>
      <dgm:t>
        <a:bodyPr/>
        <a:lstStyle/>
        <a:p>
          <a:endParaRPr lang="ru-RU"/>
        </a:p>
      </dgm:t>
    </dgm:pt>
    <dgm:pt modelId="{328AE2A1-B046-41EA-9015-B43C2C34FCDF}" type="sibTrans" cxnId="{67F23F3A-12F3-4BAD-90AC-4319B334C20C}">
      <dgm:prSet/>
      <dgm:spPr/>
      <dgm:t>
        <a:bodyPr/>
        <a:lstStyle/>
        <a:p>
          <a:endParaRPr lang="ru-RU"/>
        </a:p>
      </dgm:t>
    </dgm:pt>
    <dgm:pt modelId="{8120A9A6-E624-425F-B855-33E02564AC83}">
      <dgm:prSet phldrT="[Текст]">
        <dgm:style>
          <a:lnRef idx="1">
            <a:schemeClr val="accent1"/>
          </a:lnRef>
          <a:fillRef idx="2">
            <a:schemeClr val="accent1"/>
          </a:fillRef>
          <a:effectRef idx="1">
            <a:schemeClr val="accent1"/>
          </a:effectRef>
          <a:fontRef idx="minor">
            <a:schemeClr val="dk1"/>
          </a:fontRef>
        </dgm:style>
      </dgm:prSet>
      <dgm:spPr/>
      <dgm:t>
        <a:bodyPr/>
        <a:lstStyle/>
        <a:p>
          <a:r>
            <a:rPr lang="ru-RU"/>
            <a:t>2021 год -  0,0руб.</a:t>
          </a:r>
        </a:p>
      </dgm:t>
    </dgm:pt>
    <dgm:pt modelId="{EF534DAC-6A90-49C1-8E9F-0242A7FD5A3E}" type="parTrans" cxnId="{EE074BD5-3AA0-47A8-8060-BCE317F465BB}">
      <dgm:prSet/>
      <dgm:spPr/>
      <dgm:t>
        <a:bodyPr/>
        <a:lstStyle/>
        <a:p>
          <a:endParaRPr lang="ru-RU"/>
        </a:p>
      </dgm:t>
    </dgm:pt>
    <dgm:pt modelId="{E640C0C4-D8BE-4A71-9ECB-56D23A6E0D97}" type="sibTrans" cxnId="{EE074BD5-3AA0-47A8-8060-BCE317F465BB}">
      <dgm:prSet/>
      <dgm:spPr/>
      <dgm:t>
        <a:bodyPr/>
        <a:lstStyle/>
        <a:p>
          <a:endParaRPr lang="ru-RU"/>
        </a:p>
      </dgm:t>
    </dgm:pt>
    <dgm:pt modelId="{0885B8EE-F00F-45F3-9289-7759DC8396E1}">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2020 год - 0,0руб.</a:t>
          </a:r>
        </a:p>
      </dgm:t>
    </dgm:pt>
    <dgm:pt modelId="{572F4EFF-FE54-4570-91A1-81C6B8872D56}" type="parTrans" cxnId="{B567C09C-19B5-4660-BF17-68E742AE6B23}">
      <dgm:prSet/>
      <dgm:spPr/>
      <dgm:t>
        <a:bodyPr/>
        <a:lstStyle/>
        <a:p>
          <a:endParaRPr lang="ru-RU"/>
        </a:p>
      </dgm:t>
    </dgm:pt>
    <dgm:pt modelId="{DEC0AFE7-215D-49BF-92B8-32DD2766C076}" type="sibTrans" cxnId="{B567C09C-19B5-4660-BF17-68E742AE6B23}">
      <dgm:prSet/>
      <dgm:spPr/>
      <dgm:t>
        <a:bodyPr/>
        <a:lstStyle/>
        <a:p>
          <a:endParaRPr lang="ru-RU"/>
        </a:p>
      </dgm:t>
    </dgm:pt>
    <dgm:pt modelId="{F22C7047-F744-479B-B5DD-DFB551D950E7}">
      <dgm:prSet phldrT="[Текст]">
        <dgm:style>
          <a:lnRef idx="1">
            <a:schemeClr val="accent5"/>
          </a:lnRef>
          <a:fillRef idx="2">
            <a:schemeClr val="accent5"/>
          </a:fillRef>
          <a:effectRef idx="1">
            <a:schemeClr val="accent5"/>
          </a:effectRef>
          <a:fontRef idx="minor">
            <a:schemeClr val="dk1"/>
          </a:fontRef>
        </dgm:style>
      </dgm:prSet>
      <dgm:spPr/>
      <dgm:t>
        <a:bodyPr/>
        <a:lstStyle/>
        <a:p>
          <a:r>
            <a:rPr lang="ru-RU"/>
            <a:t>2019 год - 30,0тыс.руб.</a:t>
          </a:r>
        </a:p>
      </dgm:t>
    </dgm:pt>
    <dgm:pt modelId="{26654492-C481-40D5-86BA-1E4AF7DDB8B5}" type="parTrans" cxnId="{1A19AAFD-F92E-457C-8DAF-924C60F62D2E}">
      <dgm:prSet/>
      <dgm:spPr/>
      <dgm:t>
        <a:bodyPr/>
        <a:lstStyle/>
        <a:p>
          <a:endParaRPr lang="ru-RU"/>
        </a:p>
      </dgm:t>
    </dgm:pt>
    <dgm:pt modelId="{9C1A4480-3D9C-4E4E-9AE5-FA285E64FF25}" type="sibTrans" cxnId="{1A19AAFD-F92E-457C-8DAF-924C60F62D2E}">
      <dgm:prSet/>
      <dgm:spPr/>
      <dgm:t>
        <a:bodyPr/>
        <a:lstStyle/>
        <a:p>
          <a:endParaRPr lang="ru-RU"/>
        </a:p>
      </dgm:t>
    </dgm:pt>
    <dgm:pt modelId="{4FFBDD13-B662-4008-88A3-EB7169FD715D}" type="pres">
      <dgm:prSet presAssocID="{4E2ABE75-0D2B-4D29-8D74-23D65292E678}" presName="Name0" presStyleCnt="0">
        <dgm:presLayoutVars>
          <dgm:dir/>
          <dgm:resizeHandles val="exact"/>
        </dgm:presLayoutVars>
      </dgm:prSet>
      <dgm:spPr/>
      <dgm:t>
        <a:bodyPr/>
        <a:lstStyle/>
        <a:p>
          <a:endParaRPr lang="ru-RU"/>
        </a:p>
      </dgm:t>
    </dgm:pt>
    <dgm:pt modelId="{FD85C448-B8C3-4536-9AD8-1BE08C62838D}" type="pres">
      <dgm:prSet presAssocID="{0A63D200-F6FC-4D59-952D-6B121A8B8133}" presName="node" presStyleLbl="node1" presStyleIdx="0" presStyleCnt="4" custScaleX="184664" custScaleY="179403">
        <dgm:presLayoutVars>
          <dgm:bulletEnabled val="1"/>
        </dgm:presLayoutVars>
      </dgm:prSet>
      <dgm:spPr/>
      <dgm:t>
        <a:bodyPr/>
        <a:lstStyle/>
        <a:p>
          <a:endParaRPr lang="ru-RU"/>
        </a:p>
      </dgm:t>
    </dgm:pt>
    <dgm:pt modelId="{182DFC09-ED87-46DD-BC5A-AF89652DCD94}" type="pres">
      <dgm:prSet presAssocID="{328AE2A1-B046-41EA-9015-B43C2C34FCDF}" presName="sibTrans" presStyleLbl="sibTrans2D1" presStyleIdx="0" presStyleCnt="4" custAng="5876598" custScaleY="199764"/>
      <dgm:spPr>
        <a:prstGeom prst="upArrow">
          <a:avLst/>
        </a:prstGeom>
      </dgm:spPr>
      <dgm:t>
        <a:bodyPr/>
        <a:lstStyle/>
        <a:p>
          <a:endParaRPr lang="ru-RU"/>
        </a:p>
      </dgm:t>
    </dgm:pt>
    <dgm:pt modelId="{ACF9D86A-E6D6-444F-BDDB-46F1264C9A5B}" type="pres">
      <dgm:prSet presAssocID="{328AE2A1-B046-41EA-9015-B43C2C34FCDF}" presName="connectorText" presStyleLbl="sibTrans2D1" presStyleIdx="0" presStyleCnt="4"/>
      <dgm:spPr/>
      <dgm:t>
        <a:bodyPr/>
        <a:lstStyle/>
        <a:p>
          <a:endParaRPr lang="ru-RU"/>
        </a:p>
      </dgm:t>
    </dgm:pt>
    <dgm:pt modelId="{29C98D39-C11E-44C5-A9B4-30D18C7409BB}" type="pres">
      <dgm:prSet presAssocID="{8120A9A6-E624-425F-B855-33E02564AC83}" presName="node" presStyleLbl="node1" presStyleIdx="1" presStyleCnt="4" custScaleX="152778" custRadScaleRad="143198" custRadScaleInc="8205">
        <dgm:presLayoutVars>
          <dgm:bulletEnabled val="1"/>
        </dgm:presLayoutVars>
      </dgm:prSet>
      <dgm:spPr/>
      <dgm:t>
        <a:bodyPr/>
        <a:lstStyle/>
        <a:p>
          <a:endParaRPr lang="ru-RU"/>
        </a:p>
      </dgm:t>
    </dgm:pt>
    <dgm:pt modelId="{EF1F58B7-098C-42E5-AC30-E1A30C296349}" type="pres">
      <dgm:prSet presAssocID="{E640C0C4-D8BE-4A71-9ECB-56D23A6E0D97}" presName="sibTrans" presStyleLbl="sibTrans2D1" presStyleIdx="1" presStyleCnt="4" custFlipVert="0" custFlipHor="1" custScaleX="26586" custScaleY="72354"/>
      <dgm:spPr/>
      <dgm:t>
        <a:bodyPr/>
        <a:lstStyle/>
        <a:p>
          <a:endParaRPr lang="ru-RU"/>
        </a:p>
      </dgm:t>
    </dgm:pt>
    <dgm:pt modelId="{B086E25D-096C-4BFB-9DAD-5556937C544B}" type="pres">
      <dgm:prSet presAssocID="{E640C0C4-D8BE-4A71-9ECB-56D23A6E0D97}" presName="connectorText" presStyleLbl="sibTrans2D1" presStyleIdx="1" presStyleCnt="4"/>
      <dgm:spPr/>
      <dgm:t>
        <a:bodyPr/>
        <a:lstStyle/>
        <a:p>
          <a:endParaRPr lang="ru-RU"/>
        </a:p>
      </dgm:t>
    </dgm:pt>
    <dgm:pt modelId="{F11968DA-C472-4535-82BA-25E75C06FE1C}" type="pres">
      <dgm:prSet presAssocID="{0885B8EE-F00F-45F3-9289-7759DC8396E1}" presName="node" presStyleLbl="node1" presStyleIdx="2" presStyleCnt="4">
        <dgm:presLayoutVars>
          <dgm:bulletEnabled val="1"/>
        </dgm:presLayoutVars>
      </dgm:prSet>
      <dgm:spPr/>
      <dgm:t>
        <a:bodyPr/>
        <a:lstStyle/>
        <a:p>
          <a:endParaRPr lang="ru-RU"/>
        </a:p>
      </dgm:t>
    </dgm:pt>
    <dgm:pt modelId="{397C03CC-BA4E-40C8-B48D-26C1F27173C5}" type="pres">
      <dgm:prSet presAssocID="{DEC0AFE7-215D-49BF-92B8-32DD2766C076}" presName="sibTrans" presStyleLbl="sibTrans2D1" presStyleIdx="2" presStyleCnt="4" custAng="13942226" custFlipVert="1" custFlipHor="1" custScaleX="283610" custScaleY="330687" custLinFactX="19292" custLinFactY="-100000" custLinFactNeighborX="100000" custLinFactNeighborY="-145249"/>
      <dgm:spPr>
        <a:prstGeom prst="leftArrow">
          <a:avLst/>
        </a:prstGeom>
      </dgm:spPr>
      <dgm:t>
        <a:bodyPr/>
        <a:lstStyle/>
        <a:p>
          <a:endParaRPr lang="ru-RU"/>
        </a:p>
      </dgm:t>
    </dgm:pt>
    <dgm:pt modelId="{2396EC03-D79B-48FE-B5FA-5D6CE7E9BF0E}" type="pres">
      <dgm:prSet presAssocID="{DEC0AFE7-215D-49BF-92B8-32DD2766C076}" presName="connectorText" presStyleLbl="sibTrans2D1" presStyleIdx="2" presStyleCnt="4"/>
      <dgm:spPr/>
      <dgm:t>
        <a:bodyPr/>
        <a:lstStyle/>
        <a:p>
          <a:endParaRPr lang="ru-RU"/>
        </a:p>
      </dgm:t>
    </dgm:pt>
    <dgm:pt modelId="{186F831C-01DE-422B-BDDE-AE9D49703F41}" type="pres">
      <dgm:prSet presAssocID="{F22C7047-F744-479B-B5DD-DFB551D950E7}" presName="node" presStyleLbl="node1" presStyleIdx="3" presStyleCnt="4" custScaleX="129524" custRadScaleRad="143551" custRadScaleInc="-13199">
        <dgm:presLayoutVars>
          <dgm:bulletEnabled val="1"/>
        </dgm:presLayoutVars>
      </dgm:prSet>
      <dgm:spPr/>
      <dgm:t>
        <a:bodyPr/>
        <a:lstStyle/>
        <a:p>
          <a:endParaRPr lang="ru-RU"/>
        </a:p>
      </dgm:t>
    </dgm:pt>
    <dgm:pt modelId="{D022A6FC-A34A-4DB0-836D-F2F2108ABB20}" type="pres">
      <dgm:prSet presAssocID="{9C1A4480-3D9C-4E4E-9AE5-FA285E64FF25}" presName="sibTrans" presStyleLbl="sibTrans2D1" presStyleIdx="3" presStyleCnt="4" custScaleX="77552" custScaleY="288257"/>
      <dgm:spPr>
        <a:prstGeom prst="leftArrow">
          <a:avLst/>
        </a:prstGeom>
      </dgm:spPr>
      <dgm:t>
        <a:bodyPr/>
        <a:lstStyle/>
        <a:p>
          <a:endParaRPr lang="ru-RU"/>
        </a:p>
      </dgm:t>
    </dgm:pt>
    <dgm:pt modelId="{4C108542-C61C-4E1E-97A1-6992E8EEC9EE}" type="pres">
      <dgm:prSet presAssocID="{9C1A4480-3D9C-4E4E-9AE5-FA285E64FF25}" presName="connectorText" presStyleLbl="sibTrans2D1" presStyleIdx="3" presStyleCnt="4"/>
      <dgm:spPr/>
      <dgm:t>
        <a:bodyPr/>
        <a:lstStyle/>
        <a:p>
          <a:endParaRPr lang="ru-RU"/>
        </a:p>
      </dgm:t>
    </dgm:pt>
  </dgm:ptLst>
  <dgm:cxnLst>
    <dgm:cxn modelId="{6C1C5CD3-232F-4578-87C1-687955308978}" type="presOf" srcId="{0A63D200-F6FC-4D59-952D-6B121A8B8133}" destId="{FD85C448-B8C3-4536-9AD8-1BE08C62838D}" srcOrd="0" destOrd="0" presId="urn:microsoft.com/office/officeart/2005/8/layout/cycle7"/>
    <dgm:cxn modelId="{FF1EF23C-FB1A-40D4-AE92-C0B6D84B5511}" type="presOf" srcId="{DEC0AFE7-215D-49BF-92B8-32DD2766C076}" destId="{397C03CC-BA4E-40C8-B48D-26C1F27173C5}" srcOrd="0" destOrd="0" presId="urn:microsoft.com/office/officeart/2005/8/layout/cycle7"/>
    <dgm:cxn modelId="{67F23F3A-12F3-4BAD-90AC-4319B334C20C}" srcId="{4E2ABE75-0D2B-4D29-8D74-23D65292E678}" destId="{0A63D200-F6FC-4D59-952D-6B121A8B8133}" srcOrd="0" destOrd="0" parTransId="{D3447940-AFD5-4B3D-A8D1-DA3B1C5B9182}" sibTransId="{328AE2A1-B046-41EA-9015-B43C2C34FCDF}"/>
    <dgm:cxn modelId="{B33B5171-DB43-41E7-BF39-F8434CA5ADE9}" type="presOf" srcId="{E640C0C4-D8BE-4A71-9ECB-56D23A6E0D97}" destId="{B086E25D-096C-4BFB-9DAD-5556937C544B}" srcOrd="1" destOrd="0" presId="urn:microsoft.com/office/officeart/2005/8/layout/cycle7"/>
    <dgm:cxn modelId="{B84218C1-BC93-4CB1-95ED-BB35B698D8EA}" type="presOf" srcId="{0885B8EE-F00F-45F3-9289-7759DC8396E1}" destId="{F11968DA-C472-4535-82BA-25E75C06FE1C}" srcOrd="0" destOrd="0" presId="urn:microsoft.com/office/officeart/2005/8/layout/cycle7"/>
    <dgm:cxn modelId="{3331ECB6-6D17-465D-80E1-AB2BFB9B55AC}" type="presOf" srcId="{DEC0AFE7-215D-49BF-92B8-32DD2766C076}" destId="{2396EC03-D79B-48FE-B5FA-5D6CE7E9BF0E}" srcOrd="1" destOrd="0" presId="urn:microsoft.com/office/officeart/2005/8/layout/cycle7"/>
    <dgm:cxn modelId="{EE074BD5-3AA0-47A8-8060-BCE317F465BB}" srcId="{4E2ABE75-0D2B-4D29-8D74-23D65292E678}" destId="{8120A9A6-E624-425F-B855-33E02564AC83}" srcOrd="1" destOrd="0" parTransId="{EF534DAC-6A90-49C1-8E9F-0242A7FD5A3E}" sibTransId="{E640C0C4-D8BE-4A71-9ECB-56D23A6E0D97}"/>
    <dgm:cxn modelId="{2B3568A6-FCF1-42DA-B419-CF098BC22D3A}" type="presOf" srcId="{9C1A4480-3D9C-4E4E-9AE5-FA285E64FF25}" destId="{D022A6FC-A34A-4DB0-836D-F2F2108ABB20}" srcOrd="0" destOrd="0" presId="urn:microsoft.com/office/officeart/2005/8/layout/cycle7"/>
    <dgm:cxn modelId="{B567C09C-19B5-4660-BF17-68E742AE6B23}" srcId="{4E2ABE75-0D2B-4D29-8D74-23D65292E678}" destId="{0885B8EE-F00F-45F3-9289-7759DC8396E1}" srcOrd="2" destOrd="0" parTransId="{572F4EFF-FE54-4570-91A1-81C6B8872D56}" sibTransId="{DEC0AFE7-215D-49BF-92B8-32DD2766C076}"/>
    <dgm:cxn modelId="{8DE45028-CFBB-4187-8FFA-F037F71052D8}" type="presOf" srcId="{4E2ABE75-0D2B-4D29-8D74-23D65292E678}" destId="{4FFBDD13-B662-4008-88A3-EB7169FD715D}" srcOrd="0" destOrd="0" presId="urn:microsoft.com/office/officeart/2005/8/layout/cycle7"/>
    <dgm:cxn modelId="{360B7228-DB0F-4E6B-9C78-D219B892BD26}" type="presOf" srcId="{E640C0C4-D8BE-4A71-9ECB-56D23A6E0D97}" destId="{EF1F58B7-098C-42E5-AC30-E1A30C296349}" srcOrd="0" destOrd="0" presId="urn:microsoft.com/office/officeart/2005/8/layout/cycle7"/>
    <dgm:cxn modelId="{49DBC29A-4824-492B-A3BB-333FBB88404A}" type="presOf" srcId="{328AE2A1-B046-41EA-9015-B43C2C34FCDF}" destId="{182DFC09-ED87-46DD-BC5A-AF89652DCD94}" srcOrd="0" destOrd="0" presId="urn:microsoft.com/office/officeart/2005/8/layout/cycle7"/>
    <dgm:cxn modelId="{1A19AAFD-F92E-457C-8DAF-924C60F62D2E}" srcId="{4E2ABE75-0D2B-4D29-8D74-23D65292E678}" destId="{F22C7047-F744-479B-B5DD-DFB551D950E7}" srcOrd="3" destOrd="0" parTransId="{26654492-C481-40D5-86BA-1E4AF7DDB8B5}" sibTransId="{9C1A4480-3D9C-4E4E-9AE5-FA285E64FF25}"/>
    <dgm:cxn modelId="{69AA76B3-E80C-4169-B791-AB463AB7A6AD}" type="presOf" srcId="{9C1A4480-3D9C-4E4E-9AE5-FA285E64FF25}" destId="{4C108542-C61C-4E1E-97A1-6992E8EEC9EE}" srcOrd="1" destOrd="0" presId="urn:microsoft.com/office/officeart/2005/8/layout/cycle7"/>
    <dgm:cxn modelId="{C446E120-B9B9-4BAD-851F-812BEDAF6FC2}" type="presOf" srcId="{F22C7047-F744-479B-B5DD-DFB551D950E7}" destId="{186F831C-01DE-422B-BDDE-AE9D49703F41}" srcOrd="0" destOrd="0" presId="urn:microsoft.com/office/officeart/2005/8/layout/cycle7"/>
    <dgm:cxn modelId="{D4FBB0F7-C102-44B7-87BB-E00EC23103A1}" type="presOf" srcId="{8120A9A6-E624-425F-B855-33E02564AC83}" destId="{29C98D39-C11E-44C5-A9B4-30D18C7409BB}" srcOrd="0" destOrd="0" presId="urn:microsoft.com/office/officeart/2005/8/layout/cycle7"/>
    <dgm:cxn modelId="{CD7CCFF7-0D98-46BA-8742-7FF5BD5923F1}" type="presOf" srcId="{328AE2A1-B046-41EA-9015-B43C2C34FCDF}" destId="{ACF9D86A-E6D6-444F-BDDB-46F1264C9A5B}" srcOrd="1" destOrd="0" presId="urn:microsoft.com/office/officeart/2005/8/layout/cycle7"/>
    <dgm:cxn modelId="{2DFC971A-E02E-4366-AF6E-93710C89018C}" type="presParOf" srcId="{4FFBDD13-B662-4008-88A3-EB7169FD715D}" destId="{FD85C448-B8C3-4536-9AD8-1BE08C62838D}" srcOrd="0" destOrd="0" presId="urn:microsoft.com/office/officeart/2005/8/layout/cycle7"/>
    <dgm:cxn modelId="{6FD09F95-664E-4D55-8595-B070BCF606B0}" type="presParOf" srcId="{4FFBDD13-B662-4008-88A3-EB7169FD715D}" destId="{182DFC09-ED87-46DD-BC5A-AF89652DCD94}" srcOrd="1" destOrd="0" presId="urn:microsoft.com/office/officeart/2005/8/layout/cycle7"/>
    <dgm:cxn modelId="{D01E3A69-8C81-45FE-93FB-8CC173AFDE3B}" type="presParOf" srcId="{182DFC09-ED87-46DD-BC5A-AF89652DCD94}" destId="{ACF9D86A-E6D6-444F-BDDB-46F1264C9A5B}" srcOrd="0" destOrd="0" presId="urn:microsoft.com/office/officeart/2005/8/layout/cycle7"/>
    <dgm:cxn modelId="{98388AF0-8D8C-4A83-ABBF-C78E24BE927E}" type="presParOf" srcId="{4FFBDD13-B662-4008-88A3-EB7169FD715D}" destId="{29C98D39-C11E-44C5-A9B4-30D18C7409BB}" srcOrd="2" destOrd="0" presId="urn:microsoft.com/office/officeart/2005/8/layout/cycle7"/>
    <dgm:cxn modelId="{A68A93D7-704A-4346-A435-9A6FDF97E3DF}" type="presParOf" srcId="{4FFBDD13-B662-4008-88A3-EB7169FD715D}" destId="{EF1F58B7-098C-42E5-AC30-E1A30C296349}" srcOrd="3" destOrd="0" presId="urn:microsoft.com/office/officeart/2005/8/layout/cycle7"/>
    <dgm:cxn modelId="{93CE58D3-1508-431A-8647-B2210BBFF2A3}" type="presParOf" srcId="{EF1F58B7-098C-42E5-AC30-E1A30C296349}" destId="{B086E25D-096C-4BFB-9DAD-5556937C544B}" srcOrd="0" destOrd="0" presId="urn:microsoft.com/office/officeart/2005/8/layout/cycle7"/>
    <dgm:cxn modelId="{991D5A11-8239-46EA-8FD0-FCF0C27814CF}" type="presParOf" srcId="{4FFBDD13-B662-4008-88A3-EB7169FD715D}" destId="{F11968DA-C472-4535-82BA-25E75C06FE1C}" srcOrd="4" destOrd="0" presId="urn:microsoft.com/office/officeart/2005/8/layout/cycle7"/>
    <dgm:cxn modelId="{EAE5B30C-48EA-455F-A384-E6479C4B5C80}" type="presParOf" srcId="{4FFBDD13-B662-4008-88A3-EB7169FD715D}" destId="{397C03CC-BA4E-40C8-B48D-26C1F27173C5}" srcOrd="5" destOrd="0" presId="urn:microsoft.com/office/officeart/2005/8/layout/cycle7"/>
    <dgm:cxn modelId="{5460E6C9-F9FA-4494-8EA0-0CD87F634C5B}" type="presParOf" srcId="{397C03CC-BA4E-40C8-B48D-26C1F27173C5}" destId="{2396EC03-D79B-48FE-B5FA-5D6CE7E9BF0E}" srcOrd="0" destOrd="0" presId="urn:microsoft.com/office/officeart/2005/8/layout/cycle7"/>
    <dgm:cxn modelId="{A78D164D-63B4-4D73-B0E9-BDD6D6D8E93E}" type="presParOf" srcId="{4FFBDD13-B662-4008-88A3-EB7169FD715D}" destId="{186F831C-01DE-422B-BDDE-AE9D49703F41}" srcOrd="6" destOrd="0" presId="urn:microsoft.com/office/officeart/2005/8/layout/cycle7"/>
    <dgm:cxn modelId="{156334C6-EFAE-4699-904D-38E773C86A7A}" type="presParOf" srcId="{4FFBDD13-B662-4008-88A3-EB7169FD715D}" destId="{D022A6FC-A34A-4DB0-836D-F2F2108ABB20}" srcOrd="7" destOrd="0" presId="urn:microsoft.com/office/officeart/2005/8/layout/cycle7"/>
    <dgm:cxn modelId="{519CB360-D384-40E8-B15C-245F4E7B50C9}" type="presParOf" srcId="{D022A6FC-A34A-4DB0-836D-F2F2108ABB20}" destId="{4C108542-C61C-4E1E-97A1-6992E8EEC9EE}" srcOrd="0" destOrd="0" presId="urn:microsoft.com/office/officeart/2005/8/layout/cycle7"/>
  </dgm:cxnLst>
  <dgm:bg/>
  <dgm:whole/>
  <dgm:extLst>
    <a:ext uri="http://schemas.microsoft.com/office/drawing/2008/diagram">
      <dsp:dataModelExt xmlns:dsp="http://schemas.microsoft.com/office/drawing/2008/diagram" xmlns="" relId="rId12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EE3C4AC8-AA7D-4145-9311-F46AC52C387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B080DA89-D92D-45BC-86F4-6C239709548E}">
      <dgm:prSet phldrT="[Текст]" custT="1"/>
      <dgm:spPr>
        <a:gradFill rotWithShape="0">
          <a:gsLst>
            <a:gs pos="0">
              <a:schemeClr val="accent2">
                <a:lumMod val="75000"/>
              </a:schemeClr>
            </a:gs>
            <a:gs pos="50000">
              <a:schemeClr val="accent1">
                <a:tint val="44500"/>
                <a:satMod val="160000"/>
              </a:schemeClr>
            </a:gs>
            <a:gs pos="100000">
              <a:schemeClr val="accent1">
                <a:tint val="23500"/>
                <a:satMod val="160000"/>
              </a:schemeClr>
            </a:gs>
          </a:gsLst>
          <a:lin ang="5400000" scaled="0"/>
        </a:gradFill>
      </dgm:spPr>
      <dgm:t>
        <a:bodyPr/>
        <a:lstStyle/>
        <a:p>
          <a:pPr algn="ctr"/>
          <a:r>
            <a:rPr lang="ru-RU" sz="1600" b="1" i="1">
              <a:latin typeface="Times New Roman" pitchFamily="18" charset="0"/>
              <a:cs typeface="Times New Roman" pitchFamily="18" charset="0"/>
            </a:rPr>
            <a: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a:t>
          </a:r>
          <a:endParaRPr lang="ru-RU" sz="1600">
            <a:latin typeface="Times New Roman" pitchFamily="18" charset="0"/>
            <a:cs typeface="Times New Roman" pitchFamily="18" charset="0"/>
          </a:endParaRPr>
        </a:p>
      </dgm:t>
    </dgm:pt>
    <dgm:pt modelId="{2677CD52-0BFC-4254-BEB4-2F1A3D9B2BCD}" type="parTrans" cxnId="{0D9D4893-5627-4ACD-B768-B69C65F229FB}">
      <dgm:prSet/>
      <dgm:spPr/>
      <dgm:t>
        <a:bodyPr/>
        <a:lstStyle/>
        <a:p>
          <a:endParaRPr lang="ru-RU"/>
        </a:p>
      </dgm:t>
    </dgm:pt>
    <dgm:pt modelId="{4580786A-5A6E-4D27-9A79-B945E58CAD6D}" type="sibTrans" cxnId="{0D9D4893-5627-4ACD-B768-B69C65F229FB}">
      <dgm:prSet/>
      <dgm:spPr/>
      <dgm:t>
        <a:bodyPr/>
        <a:lstStyle/>
        <a:p>
          <a:endParaRPr lang="ru-RU"/>
        </a:p>
      </dgm:t>
    </dgm:pt>
    <dgm:pt modelId="{CBBD5CBF-CFC4-4082-85EC-FCD6085EFE64}">
      <dgm:prSet phldrT="[Текст]" custT="1"/>
      <dgm:spPr>
        <a:gradFill flip="none" rotWithShape="0">
          <a:gsLst>
            <a:gs pos="0">
              <a:schemeClr val="accent6">
                <a:lumMod val="60000"/>
                <a:lumOff val="4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a:solidFill>
            <a:schemeClr val="bg2">
              <a:lumMod val="50000"/>
            </a:schemeClr>
          </a:solidFill>
        </a:ln>
      </dgm:spPr>
      <dgm:t>
        <a:bodyPr/>
        <a:lstStyle/>
        <a:p>
          <a:r>
            <a:rPr lang="ru-RU" sz="1400" baseline="0">
              <a:solidFill>
                <a:schemeClr val="accent5">
                  <a:lumMod val="75000"/>
                </a:schemeClr>
              </a:solidFill>
              <a:latin typeface="Times New Roman" pitchFamily="18" charset="0"/>
              <a:cs typeface="Times New Roman" pitchFamily="18" charset="0"/>
            </a:rPr>
            <a:t>Целью муниципальной программы </a:t>
          </a:r>
        </a:p>
      </dgm:t>
    </dgm:pt>
    <dgm:pt modelId="{BA0BE858-373C-49C9-A10C-46942C0B7D4D}" type="parTrans" cxnId="{74DAE752-FFB5-4627-8F47-A548BFE3CCA3}">
      <dgm:prSet/>
      <dgm:spPr/>
      <dgm:t>
        <a:bodyPr/>
        <a:lstStyle/>
        <a:p>
          <a:endParaRPr lang="ru-RU"/>
        </a:p>
      </dgm:t>
    </dgm:pt>
    <dgm:pt modelId="{7136B35F-1E35-4B9A-B19F-071E0CE44558}" type="sibTrans" cxnId="{74DAE752-FFB5-4627-8F47-A548BFE3CCA3}">
      <dgm:prSet/>
      <dgm:spPr/>
      <dgm:t>
        <a:bodyPr/>
        <a:lstStyle/>
        <a:p>
          <a:endParaRPr lang="ru-RU"/>
        </a:p>
      </dgm:t>
    </dgm:pt>
    <dgm:pt modelId="{BB1ACA35-C6B4-43D4-ACA5-154E97FEA4A5}">
      <dgm:prSet phldrT="[Текст]" custT="1">
        <dgm:style>
          <a:lnRef idx="1">
            <a:schemeClr val="accent4"/>
          </a:lnRef>
          <a:fillRef idx="2">
            <a:schemeClr val="accent4"/>
          </a:fillRef>
          <a:effectRef idx="1">
            <a:schemeClr val="accent4"/>
          </a:effectRef>
          <a:fontRef idx="minor">
            <a:schemeClr val="dk1"/>
          </a:fontRef>
        </dgm:style>
      </dgm:prSet>
      <dgm:spPr/>
      <dgm:t>
        <a:bodyPr/>
        <a:lstStyle/>
        <a:p>
          <a:r>
            <a:rPr lang="ru-RU" sz="1400">
              <a:latin typeface="Times New Roman" pitchFamily="18" charset="0"/>
              <a:cs typeface="Times New Roman" pitchFamily="18" charset="0"/>
            </a:rPr>
            <a:t>Создание условий для комфортного проживания граждан в Комсомольском муниципальном районе; 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a:t>
          </a:r>
        </a:p>
      </dgm:t>
    </dgm:pt>
    <dgm:pt modelId="{28353073-D1E7-49F2-B3F5-053B0380FA94}" type="parTrans" cxnId="{D1C13548-9236-425A-9A27-3DFB75F9F47A}">
      <dgm:prSet/>
      <dgm:spPr/>
      <dgm:t>
        <a:bodyPr/>
        <a:lstStyle/>
        <a:p>
          <a:endParaRPr lang="ru-RU"/>
        </a:p>
      </dgm:t>
    </dgm:pt>
    <dgm:pt modelId="{7ACCCFA7-9DD0-431B-B4E5-2E7B6337EEF3}" type="sibTrans" cxnId="{D1C13548-9236-425A-9A27-3DFB75F9F47A}">
      <dgm:prSet/>
      <dgm:spPr/>
      <dgm:t>
        <a:bodyPr/>
        <a:lstStyle/>
        <a:p>
          <a:endParaRPr lang="ru-RU"/>
        </a:p>
      </dgm:t>
    </dgm:pt>
    <dgm:pt modelId="{4AC46BEC-E8B3-4386-B232-5A1665589455}" type="pres">
      <dgm:prSet presAssocID="{EE3C4AC8-AA7D-4145-9311-F46AC52C3878}" presName="outerComposite" presStyleCnt="0">
        <dgm:presLayoutVars>
          <dgm:chMax val="5"/>
          <dgm:dir/>
          <dgm:resizeHandles val="exact"/>
        </dgm:presLayoutVars>
      </dgm:prSet>
      <dgm:spPr/>
      <dgm:t>
        <a:bodyPr/>
        <a:lstStyle/>
        <a:p>
          <a:endParaRPr lang="ru-RU"/>
        </a:p>
      </dgm:t>
    </dgm:pt>
    <dgm:pt modelId="{D207D307-41C3-48EF-B38D-FDF2A50F5DC9}" type="pres">
      <dgm:prSet presAssocID="{EE3C4AC8-AA7D-4145-9311-F46AC52C3878}" presName="dummyMaxCanvas" presStyleCnt="0">
        <dgm:presLayoutVars/>
      </dgm:prSet>
      <dgm:spPr/>
    </dgm:pt>
    <dgm:pt modelId="{9329CE85-D349-4BDE-92D8-066910BD45C8}" type="pres">
      <dgm:prSet presAssocID="{EE3C4AC8-AA7D-4145-9311-F46AC52C3878}" presName="ThreeNodes_1" presStyleLbl="node1" presStyleIdx="0" presStyleCnt="3" custScaleY="161142">
        <dgm:presLayoutVars>
          <dgm:bulletEnabled val="1"/>
        </dgm:presLayoutVars>
      </dgm:prSet>
      <dgm:spPr/>
      <dgm:t>
        <a:bodyPr/>
        <a:lstStyle/>
        <a:p>
          <a:endParaRPr lang="ru-RU"/>
        </a:p>
      </dgm:t>
    </dgm:pt>
    <dgm:pt modelId="{000A1A2A-0E87-4CA6-BB7F-C3F8DDD10A4B}" type="pres">
      <dgm:prSet presAssocID="{EE3C4AC8-AA7D-4145-9311-F46AC52C3878}" presName="ThreeNodes_2" presStyleLbl="node1" presStyleIdx="1" presStyleCnt="3" custScaleY="47481" custLinFactNeighborX="7684" custLinFactNeighborY="-17730">
        <dgm:presLayoutVars>
          <dgm:bulletEnabled val="1"/>
        </dgm:presLayoutVars>
      </dgm:prSet>
      <dgm:spPr/>
      <dgm:t>
        <a:bodyPr/>
        <a:lstStyle/>
        <a:p>
          <a:endParaRPr lang="ru-RU"/>
        </a:p>
      </dgm:t>
    </dgm:pt>
    <dgm:pt modelId="{BCFF4E94-37C3-4853-8223-4F2E77A4111F}" type="pres">
      <dgm:prSet presAssocID="{EE3C4AC8-AA7D-4145-9311-F46AC52C3878}" presName="ThreeNodes_3" presStyleLbl="node1" presStyleIdx="2" presStyleCnt="3" custScaleY="130848" custLinFactNeighborX="65" custLinFactNeighborY="-34160">
        <dgm:presLayoutVars>
          <dgm:bulletEnabled val="1"/>
        </dgm:presLayoutVars>
      </dgm:prSet>
      <dgm:spPr/>
      <dgm:t>
        <a:bodyPr/>
        <a:lstStyle/>
        <a:p>
          <a:endParaRPr lang="ru-RU"/>
        </a:p>
      </dgm:t>
    </dgm:pt>
    <dgm:pt modelId="{DDE48F69-CAAC-43C5-9DDB-BBAD531B6849}" type="pres">
      <dgm:prSet presAssocID="{EE3C4AC8-AA7D-4145-9311-F46AC52C3878}" presName="ThreeConn_1-2" presStyleLbl="fgAccFollowNode1" presStyleIdx="0" presStyleCnt="2">
        <dgm:presLayoutVars>
          <dgm:bulletEnabled val="1"/>
        </dgm:presLayoutVars>
      </dgm:prSet>
      <dgm:spPr/>
      <dgm:t>
        <a:bodyPr/>
        <a:lstStyle/>
        <a:p>
          <a:endParaRPr lang="ru-RU"/>
        </a:p>
      </dgm:t>
    </dgm:pt>
    <dgm:pt modelId="{7CA26F92-00C2-4CC6-8BCE-23A8C4B41B29}" type="pres">
      <dgm:prSet presAssocID="{EE3C4AC8-AA7D-4145-9311-F46AC52C3878}" presName="ThreeConn_2-3" presStyleLbl="fgAccFollowNode1" presStyleIdx="1" presStyleCnt="2" custLinFactNeighborX="-4047" custLinFactNeighborY="-47547">
        <dgm:presLayoutVars>
          <dgm:bulletEnabled val="1"/>
        </dgm:presLayoutVars>
      </dgm:prSet>
      <dgm:spPr/>
      <dgm:t>
        <a:bodyPr/>
        <a:lstStyle/>
        <a:p>
          <a:endParaRPr lang="ru-RU"/>
        </a:p>
      </dgm:t>
    </dgm:pt>
    <dgm:pt modelId="{8C2A1995-D663-43B0-95B7-F2677455FF00}" type="pres">
      <dgm:prSet presAssocID="{EE3C4AC8-AA7D-4145-9311-F46AC52C3878}" presName="ThreeNodes_1_text" presStyleLbl="node1" presStyleIdx="2" presStyleCnt="3">
        <dgm:presLayoutVars>
          <dgm:bulletEnabled val="1"/>
        </dgm:presLayoutVars>
      </dgm:prSet>
      <dgm:spPr/>
      <dgm:t>
        <a:bodyPr/>
        <a:lstStyle/>
        <a:p>
          <a:endParaRPr lang="ru-RU"/>
        </a:p>
      </dgm:t>
    </dgm:pt>
    <dgm:pt modelId="{D5E136CD-C071-440B-9D96-771C1D160A15}" type="pres">
      <dgm:prSet presAssocID="{EE3C4AC8-AA7D-4145-9311-F46AC52C3878}" presName="ThreeNodes_2_text" presStyleLbl="node1" presStyleIdx="2" presStyleCnt="3">
        <dgm:presLayoutVars>
          <dgm:bulletEnabled val="1"/>
        </dgm:presLayoutVars>
      </dgm:prSet>
      <dgm:spPr/>
      <dgm:t>
        <a:bodyPr/>
        <a:lstStyle/>
        <a:p>
          <a:endParaRPr lang="ru-RU"/>
        </a:p>
      </dgm:t>
    </dgm:pt>
    <dgm:pt modelId="{7EA8567C-D879-48E4-876C-B98C9F15448F}" type="pres">
      <dgm:prSet presAssocID="{EE3C4AC8-AA7D-4145-9311-F46AC52C3878}" presName="ThreeNodes_3_text" presStyleLbl="node1" presStyleIdx="2" presStyleCnt="3">
        <dgm:presLayoutVars>
          <dgm:bulletEnabled val="1"/>
        </dgm:presLayoutVars>
      </dgm:prSet>
      <dgm:spPr/>
      <dgm:t>
        <a:bodyPr/>
        <a:lstStyle/>
        <a:p>
          <a:endParaRPr lang="ru-RU"/>
        </a:p>
      </dgm:t>
    </dgm:pt>
  </dgm:ptLst>
  <dgm:cxnLst>
    <dgm:cxn modelId="{69B3C787-B22F-4E5B-A56D-C0B639D2AAC9}" type="presOf" srcId="{B080DA89-D92D-45BC-86F4-6C239709548E}" destId="{9329CE85-D349-4BDE-92D8-066910BD45C8}" srcOrd="0" destOrd="0" presId="urn:microsoft.com/office/officeart/2005/8/layout/vProcess5"/>
    <dgm:cxn modelId="{E90348A2-59EC-454C-A8D2-D015C546BCDA}" type="presOf" srcId="{4580786A-5A6E-4D27-9A79-B945E58CAD6D}" destId="{DDE48F69-CAAC-43C5-9DDB-BBAD531B6849}" srcOrd="0" destOrd="0" presId="urn:microsoft.com/office/officeart/2005/8/layout/vProcess5"/>
    <dgm:cxn modelId="{74DAE752-FFB5-4627-8F47-A548BFE3CCA3}" srcId="{EE3C4AC8-AA7D-4145-9311-F46AC52C3878}" destId="{CBBD5CBF-CFC4-4082-85EC-FCD6085EFE64}" srcOrd="1" destOrd="0" parTransId="{BA0BE858-373C-49C9-A10C-46942C0B7D4D}" sibTransId="{7136B35F-1E35-4B9A-B19F-071E0CE44558}"/>
    <dgm:cxn modelId="{5D3929A9-2874-4C98-9647-6D5F70BEC62F}" type="presOf" srcId="{BB1ACA35-C6B4-43D4-ACA5-154E97FEA4A5}" destId="{7EA8567C-D879-48E4-876C-B98C9F15448F}" srcOrd="1" destOrd="0" presId="urn:microsoft.com/office/officeart/2005/8/layout/vProcess5"/>
    <dgm:cxn modelId="{962787EE-7B23-4476-88A3-696E14B9DBF8}" type="presOf" srcId="{7136B35F-1E35-4B9A-B19F-071E0CE44558}" destId="{7CA26F92-00C2-4CC6-8BCE-23A8C4B41B29}" srcOrd="0" destOrd="0" presId="urn:microsoft.com/office/officeart/2005/8/layout/vProcess5"/>
    <dgm:cxn modelId="{6B408ACA-1A39-487E-B2D4-726EDEFE3DBD}" type="presOf" srcId="{CBBD5CBF-CFC4-4082-85EC-FCD6085EFE64}" destId="{D5E136CD-C071-440B-9D96-771C1D160A15}" srcOrd="1" destOrd="0" presId="urn:microsoft.com/office/officeart/2005/8/layout/vProcess5"/>
    <dgm:cxn modelId="{58D3E5C8-2F14-4A67-8C4D-002394354987}" type="presOf" srcId="{BB1ACA35-C6B4-43D4-ACA5-154E97FEA4A5}" destId="{BCFF4E94-37C3-4853-8223-4F2E77A4111F}" srcOrd="0" destOrd="0" presId="urn:microsoft.com/office/officeart/2005/8/layout/vProcess5"/>
    <dgm:cxn modelId="{0D9D4893-5627-4ACD-B768-B69C65F229FB}" srcId="{EE3C4AC8-AA7D-4145-9311-F46AC52C3878}" destId="{B080DA89-D92D-45BC-86F4-6C239709548E}" srcOrd="0" destOrd="0" parTransId="{2677CD52-0BFC-4254-BEB4-2F1A3D9B2BCD}" sibTransId="{4580786A-5A6E-4D27-9A79-B945E58CAD6D}"/>
    <dgm:cxn modelId="{CABA8042-6698-4E0D-924A-947E9BD935DE}" type="presOf" srcId="{EE3C4AC8-AA7D-4145-9311-F46AC52C3878}" destId="{4AC46BEC-E8B3-4386-B232-5A1665589455}" srcOrd="0" destOrd="0" presId="urn:microsoft.com/office/officeart/2005/8/layout/vProcess5"/>
    <dgm:cxn modelId="{3A72F72B-4EAA-4451-B03B-2EFD01D132BD}" type="presOf" srcId="{B080DA89-D92D-45BC-86F4-6C239709548E}" destId="{8C2A1995-D663-43B0-95B7-F2677455FF00}" srcOrd="1" destOrd="0" presId="urn:microsoft.com/office/officeart/2005/8/layout/vProcess5"/>
    <dgm:cxn modelId="{4CBD7F31-D355-4041-8B5F-2A84A4850720}" type="presOf" srcId="{CBBD5CBF-CFC4-4082-85EC-FCD6085EFE64}" destId="{000A1A2A-0E87-4CA6-BB7F-C3F8DDD10A4B}" srcOrd="0" destOrd="0" presId="urn:microsoft.com/office/officeart/2005/8/layout/vProcess5"/>
    <dgm:cxn modelId="{D1C13548-9236-425A-9A27-3DFB75F9F47A}" srcId="{EE3C4AC8-AA7D-4145-9311-F46AC52C3878}" destId="{BB1ACA35-C6B4-43D4-ACA5-154E97FEA4A5}" srcOrd="2" destOrd="0" parTransId="{28353073-D1E7-49F2-B3F5-053B0380FA94}" sibTransId="{7ACCCFA7-9DD0-431B-B4E5-2E7B6337EEF3}"/>
    <dgm:cxn modelId="{A77753E6-3CC8-4F70-B9BF-89C72D072C48}" type="presParOf" srcId="{4AC46BEC-E8B3-4386-B232-5A1665589455}" destId="{D207D307-41C3-48EF-B38D-FDF2A50F5DC9}" srcOrd="0" destOrd="0" presId="urn:microsoft.com/office/officeart/2005/8/layout/vProcess5"/>
    <dgm:cxn modelId="{1A8FB622-70F5-4629-BE2A-3B64568D3A2C}" type="presParOf" srcId="{4AC46BEC-E8B3-4386-B232-5A1665589455}" destId="{9329CE85-D349-4BDE-92D8-066910BD45C8}" srcOrd="1" destOrd="0" presId="urn:microsoft.com/office/officeart/2005/8/layout/vProcess5"/>
    <dgm:cxn modelId="{A7A934AC-0133-46D1-BD15-6B0E2F7D05BA}" type="presParOf" srcId="{4AC46BEC-E8B3-4386-B232-5A1665589455}" destId="{000A1A2A-0E87-4CA6-BB7F-C3F8DDD10A4B}" srcOrd="2" destOrd="0" presId="urn:microsoft.com/office/officeart/2005/8/layout/vProcess5"/>
    <dgm:cxn modelId="{973158DD-A1FB-4A14-BADA-5CA1E0E09719}" type="presParOf" srcId="{4AC46BEC-E8B3-4386-B232-5A1665589455}" destId="{BCFF4E94-37C3-4853-8223-4F2E77A4111F}" srcOrd="3" destOrd="0" presId="urn:microsoft.com/office/officeart/2005/8/layout/vProcess5"/>
    <dgm:cxn modelId="{09306144-5774-4B30-8712-921DB82A9B68}" type="presParOf" srcId="{4AC46BEC-E8B3-4386-B232-5A1665589455}" destId="{DDE48F69-CAAC-43C5-9DDB-BBAD531B6849}" srcOrd="4" destOrd="0" presId="urn:microsoft.com/office/officeart/2005/8/layout/vProcess5"/>
    <dgm:cxn modelId="{11EBF202-C83E-46E0-85FD-D1B2A2A6482D}" type="presParOf" srcId="{4AC46BEC-E8B3-4386-B232-5A1665589455}" destId="{7CA26F92-00C2-4CC6-8BCE-23A8C4B41B29}" srcOrd="5" destOrd="0" presId="urn:microsoft.com/office/officeart/2005/8/layout/vProcess5"/>
    <dgm:cxn modelId="{6F05CF66-8C7B-4AF7-8CAE-F28C32576F1D}" type="presParOf" srcId="{4AC46BEC-E8B3-4386-B232-5A1665589455}" destId="{8C2A1995-D663-43B0-95B7-F2677455FF00}" srcOrd="6" destOrd="0" presId="urn:microsoft.com/office/officeart/2005/8/layout/vProcess5"/>
    <dgm:cxn modelId="{CCEE4FFE-2079-4C8C-A910-29AA63FF6910}" type="presParOf" srcId="{4AC46BEC-E8B3-4386-B232-5A1665589455}" destId="{D5E136CD-C071-440B-9D96-771C1D160A15}" srcOrd="7" destOrd="0" presId="urn:microsoft.com/office/officeart/2005/8/layout/vProcess5"/>
    <dgm:cxn modelId="{EE3735B7-0FA5-448F-ABAF-F66DAC1CF464}" type="presParOf" srcId="{4AC46BEC-E8B3-4386-B232-5A1665589455}" destId="{7EA8567C-D879-48E4-876C-B98C9F15448F}" srcOrd="8" destOrd="0" presId="urn:microsoft.com/office/officeart/2005/8/layout/vProcess5"/>
  </dgm:cxnLst>
  <dgm:bg/>
  <dgm:whole/>
  <dgm:extLst>
    <a:ext uri="http://schemas.microsoft.com/office/drawing/2008/diagram">
      <dsp:dataModelExt xmlns:dsp="http://schemas.microsoft.com/office/drawing/2008/diagram" xmlns="" relId="rId13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397E6C8-19B3-45B2-BF4E-681CDF46B3E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2C7B921-6093-4378-8282-91B854CCE0C2}">
      <dgm:prSet phldrT="[Текст]"/>
      <dgm:spPr>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dgm:spPr>
      <dgm:t>
        <a:bodyPr/>
        <a:lstStyle/>
        <a:p>
          <a:r>
            <a:rPr lang="ru-RU"/>
            <a:t>2019 год в сумме 1262,0тыс.руб.</a:t>
          </a:r>
        </a:p>
      </dgm:t>
    </dgm:pt>
    <dgm:pt modelId="{4A1DD9BB-D033-4C6A-AC65-8AD222746DE9}" type="parTrans" cxnId="{9A1CAF3D-A1C0-4DDC-BC72-3DBA62429DD3}">
      <dgm:prSet/>
      <dgm:spPr/>
      <dgm:t>
        <a:bodyPr/>
        <a:lstStyle/>
        <a:p>
          <a:endParaRPr lang="ru-RU"/>
        </a:p>
      </dgm:t>
    </dgm:pt>
    <dgm:pt modelId="{50C08FE1-5529-4E9F-80B6-E1282D35C1AD}" type="sibTrans" cxnId="{9A1CAF3D-A1C0-4DDC-BC72-3DBA62429DD3}">
      <dgm:prSet/>
      <dgm:spPr/>
      <dgm:t>
        <a:bodyPr/>
        <a:lstStyle/>
        <a:p>
          <a:endParaRPr lang="ru-RU"/>
        </a:p>
      </dgm:t>
    </dgm:pt>
    <dgm:pt modelId="{B774E0EF-EBD4-4E78-8349-E21623493D6E}">
      <dgm:prSet phldrT="[Текст]"/>
      <dgm:spPr>
        <a:gradFill rotWithShape="0">
          <a:gsLst>
            <a:gs pos="0">
              <a:srgbClr val="FF3399"/>
            </a:gs>
            <a:gs pos="25000">
              <a:srgbClr val="FF6633"/>
            </a:gs>
            <a:gs pos="50000">
              <a:srgbClr val="FFFF00"/>
            </a:gs>
            <a:gs pos="75000">
              <a:srgbClr val="01A78F"/>
            </a:gs>
            <a:gs pos="100000">
              <a:srgbClr val="3366FF"/>
            </a:gs>
          </a:gsLst>
          <a:lin ang="5400000" scaled="0"/>
        </a:gradFill>
      </dgm:spPr>
      <dgm:t>
        <a:bodyPr/>
        <a:lstStyle/>
        <a:p>
          <a:r>
            <a:rPr lang="ru-RU"/>
            <a:t>2020 год в сумме 833,9тыс.руб.</a:t>
          </a:r>
        </a:p>
      </dgm:t>
    </dgm:pt>
    <dgm:pt modelId="{A830B2C7-E694-43C8-8D99-58A34278A83D}" type="parTrans" cxnId="{319D3132-9897-4838-9AED-A3B46A0D923C}">
      <dgm:prSet/>
      <dgm:spPr/>
      <dgm:t>
        <a:bodyPr/>
        <a:lstStyle/>
        <a:p>
          <a:endParaRPr lang="ru-RU"/>
        </a:p>
      </dgm:t>
    </dgm:pt>
    <dgm:pt modelId="{38ECAFC4-276B-43D5-84A1-02054ECDE16D}" type="sibTrans" cxnId="{319D3132-9897-4838-9AED-A3B46A0D923C}">
      <dgm:prSet/>
      <dgm:spPr/>
      <dgm:t>
        <a:bodyPr/>
        <a:lstStyle/>
        <a:p>
          <a:endParaRPr lang="ru-RU"/>
        </a:p>
      </dgm:t>
    </dgm:pt>
    <dgm:pt modelId="{95F9B4FB-7CF6-4472-A478-8270EAF6491E}">
      <dgm:prSet phldrT="[Текст]"/>
      <dgm:spPr>
        <a:gradFill rotWithShape="0">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dgm:spPr>
      <dgm:t>
        <a:bodyPr/>
        <a:lstStyle/>
        <a:p>
          <a:r>
            <a:rPr lang="ru-RU"/>
            <a:t>2021 год в сумме 499,6тыс.руб.</a:t>
          </a:r>
        </a:p>
      </dgm:t>
    </dgm:pt>
    <dgm:pt modelId="{F8E2DAE7-6868-4BCE-8753-F8F0F399F242}" type="parTrans" cxnId="{CE44B132-6E56-44C8-AD8F-AB58C38C4643}">
      <dgm:prSet/>
      <dgm:spPr/>
      <dgm:t>
        <a:bodyPr/>
        <a:lstStyle/>
        <a:p>
          <a:endParaRPr lang="ru-RU"/>
        </a:p>
      </dgm:t>
    </dgm:pt>
    <dgm:pt modelId="{613AC3DE-0691-42E0-93AB-88FBEC7353E8}" type="sibTrans" cxnId="{CE44B132-6E56-44C8-AD8F-AB58C38C4643}">
      <dgm:prSet/>
      <dgm:spPr/>
      <dgm:t>
        <a:bodyPr/>
        <a:lstStyle/>
        <a:p>
          <a:endParaRPr lang="ru-RU"/>
        </a:p>
      </dgm:t>
    </dgm:pt>
    <dgm:pt modelId="{D9E21C6D-9E8B-4D4C-9640-518C07762C07}" type="pres">
      <dgm:prSet presAssocID="{3397E6C8-19B3-45B2-BF4E-681CDF46B3E6}" presName="linear" presStyleCnt="0">
        <dgm:presLayoutVars>
          <dgm:dir/>
          <dgm:animLvl val="lvl"/>
          <dgm:resizeHandles val="exact"/>
        </dgm:presLayoutVars>
      </dgm:prSet>
      <dgm:spPr/>
      <dgm:t>
        <a:bodyPr/>
        <a:lstStyle/>
        <a:p>
          <a:endParaRPr lang="ru-RU"/>
        </a:p>
      </dgm:t>
    </dgm:pt>
    <dgm:pt modelId="{44FDF354-ECAC-4681-89FC-05E98DE24787}" type="pres">
      <dgm:prSet presAssocID="{02C7B921-6093-4378-8282-91B854CCE0C2}" presName="parentLin" presStyleCnt="0"/>
      <dgm:spPr/>
    </dgm:pt>
    <dgm:pt modelId="{39314857-05E0-4777-9F59-3153391A451A}" type="pres">
      <dgm:prSet presAssocID="{02C7B921-6093-4378-8282-91B854CCE0C2}" presName="parentLeftMargin" presStyleLbl="node1" presStyleIdx="0" presStyleCnt="3"/>
      <dgm:spPr/>
      <dgm:t>
        <a:bodyPr/>
        <a:lstStyle/>
        <a:p>
          <a:endParaRPr lang="ru-RU"/>
        </a:p>
      </dgm:t>
    </dgm:pt>
    <dgm:pt modelId="{3D3181E4-20BA-41BA-BAD6-CE4D8651BD5C}" type="pres">
      <dgm:prSet presAssocID="{02C7B921-6093-4378-8282-91B854CCE0C2}" presName="parentText" presStyleLbl="node1" presStyleIdx="0" presStyleCnt="3">
        <dgm:presLayoutVars>
          <dgm:chMax val="0"/>
          <dgm:bulletEnabled val="1"/>
        </dgm:presLayoutVars>
      </dgm:prSet>
      <dgm:spPr/>
      <dgm:t>
        <a:bodyPr/>
        <a:lstStyle/>
        <a:p>
          <a:endParaRPr lang="ru-RU"/>
        </a:p>
      </dgm:t>
    </dgm:pt>
    <dgm:pt modelId="{FC87D5DD-D8E0-4F5B-B359-7AAAA15F88FC}" type="pres">
      <dgm:prSet presAssocID="{02C7B921-6093-4378-8282-91B854CCE0C2}" presName="negativeSpace" presStyleCnt="0"/>
      <dgm:spPr/>
    </dgm:pt>
    <dgm:pt modelId="{5A96B8F7-8F14-488A-93AA-CF94DBCB5516}" type="pres">
      <dgm:prSet presAssocID="{02C7B921-6093-4378-8282-91B854CCE0C2}" presName="childText" presStyleLbl="conFgAcc1" presStyleIdx="0" presStyleCnt="3">
        <dgm:presLayoutVars>
          <dgm:bulletEnabled val="1"/>
        </dgm:presLayoutVars>
      </dgm:prSet>
      <dgm:spPr/>
    </dgm:pt>
    <dgm:pt modelId="{1C3C8DA0-5255-4853-B8A5-317B68CFB029}" type="pres">
      <dgm:prSet presAssocID="{50C08FE1-5529-4E9F-80B6-E1282D35C1AD}" presName="spaceBetweenRectangles" presStyleCnt="0"/>
      <dgm:spPr/>
    </dgm:pt>
    <dgm:pt modelId="{52A31008-CB9F-486F-A8B2-75A5A5504A8E}" type="pres">
      <dgm:prSet presAssocID="{B774E0EF-EBD4-4E78-8349-E21623493D6E}" presName="parentLin" presStyleCnt="0"/>
      <dgm:spPr/>
    </dgm:pt>
    <dgm:pt modelId="{E93F4D35-7202-4575-8349-34AB731AC2E8}" type="pres">
      <dgm:prSet presAssocID="{B774E0EF-EBD4-4E78-8349-E21623493D6E}" presName="parentLeftMargin" presStyleLbl="node1" presStyleIdx="0" presStyleCnt="3"/>
      <dgm:spPr/>
      <dgm:t>
        <a:bodyPr/>
        <a:lstStyle/>
        <a:p>
          <a:endParaRPr lang="ru-RU"/>
        </a:p>
      </dgm:t>
    </dgm:pt>
    <dgm:pt modelId="{8D8AE7B8-BA7D-4784-BDB7-5DE96F5D5B04}" type="pres">
      <dgm:prSet presAssocID="{B774E0EF-EBD4-4E78-8349-E21623493D6E}" presName="parentText" presStyleLbl="node1" presStyleIdx="1" presStyleCnt="3">
        <dgm:presLayoutVars>
          <dgm:chMax val="0"/>
          <dgm:bulletEnabled val="1"/>
        </dgm:presLayoutVars>
      </dgm:prSet>
      <dgm:spPr/>
      <dgm:t>
        <a:bodyPr/>
        <a:lstStyle/>
        <a:p>
          <a:endParaRPr lang="ru-RU"/>
        </a:p>
      </dgm:t>
    </dgm:pt>
    <dgm:pt modelId="{83C115A3-A8AB-4368-8303-11FD76BC14FC}" type="pres">
      <dgm:prSet presAssocID="{B774E0EF-EBD4-4E78-8349-E21623493D6E}" presName="negativeSpace" presStyleCnt="0"/>
      <dgm:spPr/>
    </dgm:pt>
    <dgm:pt modelId="{BF1F1A7F-9C8B-4A15-88C7-E8BBF90A6913}" type="pres">
      <dgm:prSet presAssocID="{B774E0EF-EBD4-4E78-8349-E21623493D6E}" presName="childText" presStyleLbl="conFgAcc1" presStyleIdx="1" presStyleCnt="3">
        <dgm:presLayoutVars>
          <dgm:bulletEnabled val="1"/>
        </dgm:presLayoutVars>
      </dgm:prSet>
      <dgm:spPr/>
    </dgm:pt>
    <dgm:pt modelId="{5C7F6AEF-A464-4CB7-9A4E-9A4EC76C5338}" type="pres">
      <dgm:prSet presAssocID="{38ECAFC4-276B-43D5-84A1-02054ECDE16D}" presName="spaceBetweenRectangles" presStyleCnt="0"/>
      <dgm:spPr/>
    </dgm:pt>
    <dgm:pt modelId="{271ED806-5E6D-41FA-9332-B96973A98092}" type="pres">
      <dgm:prSet presAssocID="{95F9B4FB-7CF6-4472-A478-8270EAF6491E}" presName="parentLin" presStyleCnt="0"/>
      <dgm:spPr/>
    </dgm:pt>
    <dgm:pt modelId="{381AD012-198D-45A5-8295-AF4E6530505E}" type="pres">
      <dgm:prSet presAssocID="{95F9B4FB-7CF6-4472-A478-8270EAF6491E}" presName="parentLeftMargin" presStyleLbl="node1" presStyleIdx="1" presStyleCnt="3"/>
      <dgm:spPr/>
      <dgm:t>
        <a:bodyPr/>
        <a:lstStyle/>
        <a:p>
          <a:endParaRPr lang="ru-RU"/>
        </a:p>
      </dgm:t>
    </dgm:pt>
    <dgm:pt modelId="{D732E984-676C-4D23-A740-1280B70D1458}" type="pres">
      <dgm:prSet presAssocID="{95F9B4FB-7CF6-4472-A478-8270EAF6491E}" presName="parentText" presStyleLbl="node1" presStyleIdx="2" presStyleCnt="3">
        <dgm:presLayoutVars>
          <dgm:chMax val="0"/>
          <dgm:bulletEnabled val="1"/>
        </dgm:presLayoutVars>
      </dgm:prSet>
      <dgm:spPr/>
      <dgm:t>
        <a:bodyPr/>
        <a:lstStyle/>
        <a:p>
          <a:endParaRPr lang="ru-RU"/>
        </a:p>
      </dgm:t>
    </dgm:pt>
    <dgm:pt modelId="{6C274377-C071-4BB9-B9BA-93467819B4BB}" type="pres">
      <dgm:prSet presAssocID="{95F9B4FB-7CF6-4472-A478-8270EAF6491E}" presName="negativeSpace" presStyleCnt="0"/>
      <dgm:spPr/>
    </dgm:pt>
    <dgm:pt modelId="{C8476A51-131F-437C-803D-0195814D318C}" type="pres">
      <dgm:prSet presAssocID="{95F9B4FB-7CF6-4472-A478-8270EAF6491E}" presName="childText" presStyleLbl="conFgAcc1" presStyleIdx="2" presStyleCnt="3">
        <dgm:presLayoutVars>
          <dgm:bulletEnabled val="1"/>
        </dgm:presLayoutVars>
      </dgm:prSet>
      <dgm:spPr/>
    </dgm:pt>
  </dgm:ptLst>
  <dgm:cxnLst>
    <dgm:cxn modelId="{9A1CAF3D-A1C0-4DDC-BC72-3DBA62429DD3}" srcId="{3397E6C8-19B3-45B2-BF4E-681CDF46B3E6}" destId="{02C7B921-6093-4378-8282-91B854CCE0C2}" srcOrd="0" destOrd="0" parTransId="{4A1DD9BB-D033-4C6A-AC65-8AD222746DE9}" sibTransId="{50C08FE1-5529-4E9F-80B6-E1282D35C1AD}"/>
    <dgm:cxn modelId="{29DC6476-8C21-45EA-BEAD-14DE9983B704}" type="presOf" srcId="{02C7B921-6093-4378-8282-91B854CCE0C2}" destId="{39314857-05E0-4777-9F59-3153391A451A}" srcOrd="0" destOrd="0" presId="urn:microsoft.com/office/officeart/2005/8/layout/list1"/>
    <dgm:cxn modelId="{4255B3D6-7E58-43D3-8CDC-CDBCDF132327}" type="presOf" srcId="{95F9B4FB-7CF6-4472-A478-8270EAF6491E}" destId="{381AD012-198D-45A5-8295-AF4E6530505E}" srcOrd="0" destOrd="0" presId="urn:microsoft.com/office/officeart/2005/8/layout/list1"/>
    <dgm:cxn modelId="{D5D8463F-4449-4BA1-A898-2CC7C670E347}" type="presOf" srcId="{B774E0EF-EBD4-4E78-8349-E21623493D6E}" destId="{8D8AE7B8-BA7D-4784-BDB7-5DE96F5D5B04}" srcOrd="1" destOrd="0" presId="urn:microsoft.com/office/officeart/2005/8/layout/list1"/>
    <dgm:cxn modelId="{319D3132-9897-4838-9AED-A3B46A0D923C}" srcId="{3397E6C8-19B3-45B2-BF4E-681CDF46B3E6}" destId="{B774E0EF-EBD4-4E78-8349-E21623493D6E}" srcOrd="1" destOrd="0" parTransId="{A830B2C7-E694-43C8-8D99-58A34278A83D}" sibTransId="{38ECAFC4-276B-43D5-84A1-02054ECDE16D}"/>
    <dgm:cxn modelId="{E6580002-48C0-41A0-AF91-60D979623E4D}" type="presOf" srcId="{3397E6C8-19B3-45B2-BF4E-681CDF46B3E6}" destId="{D9E21C6D-9E8B-4D4C-9640-518C07762C07}" srcOrd="0" destOrd="0" presId="urn:microsoft.com/office/officeart/2005/8/layout/list1"/>
    <dgm:cxn modelId="{7FFF96BC-2CB5-49D5-BDD9-7ACD7682ACFC}" type="presOf" srcId="{02C7B921-6093-4378-8282-91B854CCE0C2}" destId="{3D3181E4-20BA-41BA-BAD6-CE4D8651BD5C}" srcOrd="1" destOrd="0" presId="urn:microsoft.com/office/officeart/2005/8/layout/list1"/>
    <dgm:cxn modelId="{CE44B132-6E56-44C8-AD8F-AB58C38C4643}" srcId="{3397E6C8-19B3-45B2-BF4E-681CDF46B3E6}" destId="{95F9B4FB-7CF6-4472-A478-8270EAF6491E}" srcOrd="2" destOrd="0" parTransId="{F8E2DAE7-6868-4BCE-8753-F8F0F399F242}" sibTransId="{613AC3DE-0691-42E0-93AB-88FBEC7353E8}"/>
    <dgm:cxn modelId="{34A4505E-08FF-4D77-A9CF-7CE44B7AFED2}" type="presOf" srcId="{B774E0EF-EBD4-4E78-8349-E21623493D6E}" destId="{E93F4D35-7202-4575-8349-34AB731AC2E8}" srcOrd="0" destOrd="0" presId="urn:microsoft.com/office/officeart/2005/8/layout/list1"/>
    <dgm:cxn modelId="{1D45A0CD-9AD3-4AA2-AD6C-5005EC3D3286}" type="presOf" srcId="{95F9B4FB-7CF6-4472-A478-8270EAF6491E}" destId="{D732E984-676C-4D23-A740-1280B70D1458}" srcOrd="1" destOrd="0" presId="urn:microsoft.com/office/officeart/2005/8/layout/list1"/>
    <dgm:cxn modelId="{3D440813-54F5-4BFC-AFF6-A202A53DF6EC}" type="presParOf" srcId="{D9E21C6D-9E8B-4D4C-9640-518C07762C07}" destId="{44FDF354-ECAC-4681-89FC-05E98DE24787}" srcOrd="0" destOrd="0" presId="urn:microsoft.com/office/officeart/2005/8/layout/list1"/>
    <dgm:cxn modelId="{0C0DB3D0-B89F-4E30-B55B-83B551D41A5D}" type="presParOf" srcId="{44FDF354-ECAC-4681-89FC-05E98DE24787}" destId="{39314857-05E0-4777-9F59-3153391A451A}" srcOrd="0" destOrd="0" presId="urn:microsoft.com/office/officeart/2005/8/layout/list1"/>
    <dgm:cxn modelId="{EC82952B-1E2C-48CB-A536-2FE7E81A38A5}" type="presParOf" srcId="{44FDF354-ECAC-4681-89FC-05E98DE24787}" destId="{3D3181E4-20BA-41BA-BAD6-CE4D8651BD5C}" srcOrd="1" destOrd="0" presId="urn:microsoft.com/office/officeart/2005/8/layout/list1"/>
    <dgm:cxn modelId="{E060AE89-7C53-4B7E-84F8-A7801D95358E}" type="presParOf" srcId="{D9E21C6D-9E8B-4D4C-9640-518C07762C07}" destId="{FC87D5DD-D8E0-4F5B-B359-7AAAA15F88FC}" srcOrd="1" destOrd="0" presId="urn:microsoft.com/office/officeart/2005/8/layout/list1"/>
    <dgm:cxn modelId="{AEF7E464-0809-4E53-A7F7-E4AAFA6E254B}" type="presParOf" srcId="{D9E21C6D-9E8B-4D4C-9640-518C07762C07}" destId="{5A96B8F7-8F14-488A-93AA-CF94DBCB5516}" srcOrd="2" destOrd="0" presId="urn:microsoft.com/office/officeart/2005/8/layout/list1"/>
    <dgm:cxn modelId="{1A9B155F-DAF8-4EB4-81AD-9C424685633E}" type="presParOf" srcId="{D9E21C6D-9E8B-4D4C-9640-518C07762C07}" destId="{1C3C8DA0-5255-4853-B8A5-317B68CFB029}" srcOrd="3" destOrd="0" presId="urn:microsoft.com/office/officeart/2005/8/layout/list1"/>
    <dgm:cxn modelId="{B74B1487-6A90-463B-ABC5-DFD8ECD605E6}" type="presParOf" srcId="{D9E21C6D-9E8B-4D4C-9640-518C07762C07}" destId="{52A31008-CB9F-486F-A8B2-75A5A5504A8E}" srcOrd="4" destOrd="0" presId="urn:microsoft.com/office/officeart/2005/8/layout/list1"/>
    <dgm:cxn modelId="{B67ED2E6-F462-4E9A-B447-7A2E2C9CFE9C}" type="presParOf" srcId="{52A31008-CB9F-486F-A8B2-75A5A5504A8E}" destId="{E93F4D35-7202-4575-8349-34AB731AC2E8}" srcOrd="0" destOrd="0" presId="urn:microsoft.com/office/officeart/2005/8/layout/list1"/>
    <dgm:cxn modelId="{EAB46787-30FB-482F-87A6-1C6AB6B5D912}" type="presParOf" srcId="{52A31008-CB9F-486F-A8B2-75A5A5504A8E}" destId="{8D8AE7B8-BA7D-4784-BDB7-5DE96F5D5B04}" srcOrd="1" destOrd="0" presId="urn:microsoft.com/office/officeart/2005/8/layout/list1"/>
    <dgm:cxn modelId="{C47C489F-B8F1-4CCB-A094-B70B7DB289E0}" type="presParOf" srcId="{D9E21C6D-9E8B-4D4C-9640-518C07762C07}" destId="{83C115A3-A8AB-4368-8303-11FD76BC14FC}" srcOrd="5" destOrd="0" presId="urn:microsoft.com/office/officeart/2005/8/layout/list1"/>
    <dgm:cxn modelId="{A1D29F0A-940A-433C-9EC6-D20868871807}" type="presParOf" srcId="{D9E21C6D-9E8B-4D4C-9640-518C07762C07}" destId="{BF1F1A7F-9C8B-4A15-88C7-E8BBF90A6913}" srcOrd="6" destOrd="0" presId="urn:microsoft.com/office/officeart/2005/8/layout/list1"/>
    <dgm:cxn modelId="{E49E5D85-F39D-4302-A908-0241D0FEEC0A}" type="presParOf" srcId="{D9E21C6D-9E8B-4D4C-9640-518C07762C07}" destId="{5C7F6AEF-A464-4CB7-9A4E-9A4EC76C5338}" srcOrd="7" destOrd="0" presId="urn:microsoft.com/office/officeart/2005/8/layout/list1"/>
    <dgm:cxn modelId="{5AB2CA5C-57ED-4BCF-A88F-88E596626046}" type="presParOf" srcId="{D9E21C6D-9E8B-4D4C-9640-518C07762C07}" destId="{271ED806-5E6D-41FA-9332-B96973A98092}" srcOrd="8" destOrd="0" presId="urn:microsoft.com/office/officeart/2005/8/layout/list1"/>
    <dgm:cxn modelId="{B27A6E2A-ACD6-47F0-B60F-8A75CCDDB368}" type="presParOf" srcId="{271ED806-5E6D-41FA-9332-B96973A98092}" destId="{381AD012-198D-45A5-8295-AF4E6530505E}" srcOrd="0" destOrd="0" presId="urn:microsoft.com/office/officeart/2005/8/layout/list1"/>
    <dgm:cxn modelId="{73A77180-209D-4542-B1C9-425B687805DA}" type="presParOf" srcId="{271ED806-5E6D-41FA-9332-B96973A98092}" destId="{D732E984-676C-4D23-A740-1280B70D1458}" srcOrd="1" destOrd="0" presId="urn:microsoft.com/office/officeart/2005/8/layout/list1"/>
    <dgm:cxn modelId="{EB9A71B9-06AB-42C4-9555-32E32099D159}" type="presParOf" srcId="{D9E21C6D-9E8B-4D4C-9640-518C07762C07}" destId="{6C274377-C071-4BB9-B9BA-93467819B4BB}" srcOrd="9" destOrd="0" presId="urn:microsoft.com/office/officeart/2005/8/layout/list1"/>
    <dgm:cxn modelId="{7FDFECF4-4ECE-496A-803E-02D642F140F7}" type="presParOf" srcId="{D9E21C6D-9E8B-4D4C-9640-518C07762C07}" destId="{C8476A51-131F-437C-803D-0195814D318C}" srcOrd="10" destOrd="0" presId="urn:microsoft.com/office/officeart/2005/8/layout/list1"/>
  </dgm:cxnLst>
  <dgm:bg/>
  <dgm:whole/>
  <dgm:extLst>
    <a:ext uri="http://schemas.microsoft.com/office/drawing/2008/diagram">
      <dsp:dataModelExt xmlns:dsp="http://schemas.microsoft.com/office/drawing/2008/diagram" xmlns="" relId="rId14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1110E56-098E-46B9-AA89-B01B67574C44}"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ru-RU"/>
        </a:p>
      </dgm:t>
    </dgm:pt>
    <dgm:pt modelId="{27946367-CD35-41DA-8D5D-FE2B3597EA58}">
      <dgm:prSet phldrT="[Текст]" custT="1"/>
      <dgm:spPr>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dgm:spPr>
      <dgm:t>
        <a:bodyPr/>
        <a:lstStyle/>
        <a:p>
          <a:r>
            <a:rPr lang="ru-RU" sz="1400">
              <a:latin typeface="Times New Roman" pitchFamily="18" charset="0"/>
              <a:cs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dgm:t>
    </dgm:pt>
    <dgm:pt modelId="{AE69317C-2F63-4F59-9547-EFD0642D7F7E}" type="parTrans" cxnId="{914EF1C0-CDB9-46EC-BF1B-B428DFF0006E}">
      <dgm:prSet/>
      <dgm:spPr/>
      <dgm:t>
        <a:bodyPr/>
        <a:lstStyle/>
        <a:p>
          <a:endParaRPr lang="ru-RU"/>
        </a:p>
      </dgm:t>
    </dgm:pt>
    <dgm:pt modelId="{849549C1-062E-402D-A8FF-4F389EF370FA}" type="sibTrans" cxnId="{914EF1C0-CDB9-46EC-BF1B-B428DFF0006E}">
      <dgm:prSet/>
      <dgm:spPr/>
      <dgm:t>
        <a:bodyPr/>
        <a:lstStyle/>
        <a:p>
          <a:endParaRPr lang="ru-RU"/>
        </a:p>
      </dgm:t>
    </dgm:pt>
    <dgm:pt modelId="{4873A358-DDA5-425E-AED1-E75D45E9979E}">
      <dgm:prSet phldrT="[Текст]" custT="1"/>
      <dgm:spPr>
        <a:gradFill rotWithShape="0">
          <a:gsLst>
            <a:gs pos="0">
              <a:srgbClr val="FBE4AE"/>
            </a:gs>
            <a:gs pos="13000">
              <a:srgbClr val="BD922A"/>
            </a:gs>
            <a:gs pos="21001">
              <a:srgbClr val="BD922A"/>
            </a:gs>
            <a:gs pos="63000">
              <a:srgbClr val="FBE4AE"/>
            </a:gs>
            <a:gs pos="67000">
              <a:srgbClr val="BD922A"/>
            </a:gs>
            <a:gs pos="69000">
              <a:srgbClr val="835E17"/>
            </a:gs>
            <a:gs pos="82001">
              <a:srgbClr val="A28949"/>
            </a:gs>
            <a:gs pos="100000">
              <a:srgbClr val="FAE3B7"/>
            </a:gs>
          </a:gsLst>
          <a:lin ang="5400000" scaled="0"/>
        </a:gradFill>
      </dgm:spPr>
      <dgm:t>
        <a:bodyPr/>
        <a:lstStyle/>
        <a:p>
          <a:r>
            <a:rPr lang="ru-RU" sz="1600" baseline="0"/>
            <a:t>2019 год в сумме 1728,1тыс.руб.</a:t>
          </a:r>
        </a:p>
      </dgm:t>
    </dgm:pt>
    <dgm:pt modelId="{B976A3AF-5C2D-45F2-8010-96344B6909F2}" type="parTrans" cxnId="{8D222F07-4FD6-48EA-A6E2-3566C5BAD606}">
      <dgm:prSet/>
      <dgm:spPr/>
      <dgm:t>
        <a:bodyPr/>
        <a:lstStyle/>
        <a:p>
          <a:endParaRPr lang="ru-RU"/>
        </a:p>
      </dgm:t>
    </dgm:pt>
    <dgm:pt modelId="{3CD13433-1E3E-4016-B8D3-9D41ACFB4866}" type="sibTrans" cxnId="{8D222F07-4FD6-48EA-A6E2-3566C5BAD606}">
      <dgm:prSet/>
      <dgm:spPr/>
      <dgm:t>
        <a:bodyPr/>
        <a:lstStyle/>
        <a:p>
          <a:endParaRPr lang="ru-RU"/>
        </a:p>
      </dgm:t>
    </dgm:pt>
    <dgm:pt modelId="{697BA7D6-EE2D-4D26-9E18-7F9C3C1514F1}">
      <dgm:prSet phldrT="[Текст]" custT="1"/>
      <dgm:spPr>
        <a:gradFill rotWithShape="0">
          <a:gsLst>
            <a:gs pos="0">
              <a:srgbClr val="DDEBCF"/>
            </a:gs>
            <a:gs pos="50000">
              <a:srgbClr val="9CB86E"/>
            </a:gs>
            <a:gs pos="100000">
              <a:srgbClr val="156B13"/>
            </a:gs>
          </a:gsLst>
          <a:lin ang="5400000" scaled="0"/>
        </a:gradFill>
      </dgm:spPr>
      <dgm:t>
        <a:bodyPr/>
        <a:lstStyle/>
        <a:p>
          <a:r>
            <a:rPr lang="ru-RU" sz="1600" baseline="0"/>
            <a:t>2020 год в сумме 1824,1тыс.руб</a:t>
          </a:r>
          <a:r>
            <a:rPr lang="ru-RU" sz="2000" baseline="0"/>
            <a:t>.</a:t>
          </a:r>
        </a:p>
      </dgm:t>
    </dgm:pt>
    <dgm:pt modelId="{9A766243-D6AE-48AB-91D3-6D545D1BEE81}" type="parTrans" cxnId="{0C846BF6-4F75-4DB7-976C-E17B651CA69E}">
      <dgm:prSet/>
      <dgm:spPr/>
      <dgm:t>
        <a:bodyPr/>
        <a:lstStyle/>
        <a:p>
          <a:endParaRPr lang="ru-RU"/>
        </a:p>
      </dgm:t>
    </dgm:pt>
    <dgm:pt modelId="{4751B5D1-690C-4A86-B98E-701D551E1B2B}" type="sibTrans" cxnId="{0C846BF6-4F75-4DB7-976C-E17B651CA69E}">
      <dgm:prSet/>
      <dgm:spPr/>
      <dgm:t>
        <a:bodyPr/>
        <a:lstStyle/>
        <a:p>
          <a:endParaRPr lang="ru-RU"/>
        </a:p>
      </dgm:t>
    </dgm:pt>
    <dgm:pt modelId="{AE111C2E-D140-41A1-893A-C5B191229F04}">
      <dgm:prSet phldrT="[Текст]" custT="1"/>
      <dgm:spPr>
        <a:gradFill rotWithShape="0">
          <a:gsLst>
            <a:gs pos="0">
              <a:srgbClr val="8488C4"/>
            </a:gs>
            <a:gs pos="53000">
              <a:srgbClr val="D4DEFF"/>
            </a:gs>
            <a:gs pos="83000">
              <a:srgbClr val="D4DEFF"/>
            </a:gs>
            <a:gs pos="100000">
              <a:srgbClr val="96AB94"/>
            </a:gs>
          </a:gsLst>
          <a:lin ang="5400000" scaled="0"/>
        </a:gradFill>
      </dgm:spPr>
      <dgm:t>
        <a:bodyPr/>
        <a:lstStyle/>
        <a:p>
          <a:r>
            <a:rPr lang="ru-RU" sz="1600" baseline="0"/>
            <a:t>2021 год в сумме 1937,2тыс.руб</a:t>
          </a:r>
          <a:r>
            <a:rPr lang="ru-RU" sz="2000" baseline="0"/>
            <a:t>.</a:t>
          </a:r>
        </a:p>
      </dgm:t>
    </dgm:pt>
    <dgm:pt modelId="{79A6D84D-EF79-46CD-8058-B714FE316999}" type="parTrans" cxnId="{E0120B0E-2429-495A-99D2-C6B0D349A78E}">
      <dgm:prSet/>
      <dgm:spPr/>
      <dgm:t>
        <a:bodyPr/>
        <a:lstStyle/>
        <a:p>
          <a:endParaRPr lang="ru-RU"/>
        </a:p>
      </dgm:t>
    </dgm:pt>
    <dgm:pt modelId="{B337DCF9-777C-49E8-B0F6-911647979C82}" type="sibTrans" cxnId="{E0120B0E-2429-495A-99D2-C6B0D349A78E}">
      <dgm:prSet/>
      <dgm:spPr/>
      <dgm:t>
        <a:bodyPr/>
        <a:lstStyle/>
        <a:p>
          <a:endParaRPr lang="ru-RU"/>
        </a:p>
      </dgm:t>
    </dgm:pt>
    <dgm:pt modelId="{168DDC5E-3A8D-4463-87E2-2CA230A898BD}" type="pres">
      <dgm:prSet presAssocID="{A1110E56-098E-46B9-AA89-B01B67574C44}" presName="diagram" presStyleCnt="0">
        <dgm:presLayoutVars>
          <dgm:chPref val="1"/>
          <dgm:dir/>
          <dgm:animOne val="branch"/>
          <dgm:animLvl val="lvl"/>
          <dgm:resizeHandles/>
        </dgm:presLayoutVars>
      </dgm:prSet>
      <dgm:spPr/>
      <dgm:t>
        <a:bodyPr/>
        <a:lstStyle/>
        <a:p>
          <a:endParaRPr lang="ru-RU"/>
        </a:p>
      </dgm:t>
    </dgm:pt>
    <dgm:pt modelId="{6B720DEE-1772-4EE8-9690-78CBCF1906BB}" type="pres">
      <dgm:prSet presAssocID="{27946367-CD35-41DA-8D5D-FE2B3597EA58}" presName="root" presStyleCnt="0"/>
      <dgm:spPr/>
    </dgm:pt>
    <dgm:pt modelId="{03679855-1094-4268-9175-74B351D55967}" type="pres">
      <dgm:prSet presAssocID="{27946367-CD35-41DA-8D5D-FE2B3597EA58}" presName="rootComposite" presStyleCnt="0"/>
      <dgm:spPr/>
    </dgm:pt>
    <dgm:pt modelId="{C48AA183-F5C7-4550-BD52-E459A883A044}" type="pres">
      <dgm:prSet presAssocID="{27946367-CD35-41DA-8D5D-FE2B3597EA58}" presName="rootText" presStyleLbl="node1" presStyleIdx="0" presStyleCnt="1" custScaleX="359930" custScaleY="201596" custLinFactNeighborY="9096"/>
      <dgm:spPr/>
      <dgm:t>
        <a:bodyPr/>
        <a:lstStyle/>
        <a:p>
          <a:endParaRPr lang="ru-RU"/>
        </a:p>
      </dgm:t>
    </dgm:pt>
    <dgm:pt modelId="{1F8AAD5B-821C-4D8F-8873-C0535A302BDE}" type="pres">
      <dgm:prSet presAssocID="{27946367-CD35-41DA-8D5D-FE2B3597EA58}" presName="rootConnector" presStyleLbl="node1" presStyleIdx="0" presStyleCnt="1"/>
      <dgm:spPr/>
      <dgm:t>
        <a:bodyPr/>
        <a:lstStyle/>
        <a:p>
          <a:endParaRPr lang="ru-RU"/>
        </a:p>
      </dgm:t>
    </dgm:pt>
    <dgm:pt modelId="{83F7082A-8802-4455-B036-ABA31196E493}" type="pres">
      <dgm:prSet presAssocID="{27946367-CD35-41DA-8D5D-FE2B3597EA58}" presName="childShape" presStyleCnt="0"/>
      <dgm:spPr/>
    </dgm:pt>
    <dgm:pt modelId="{DA5EEBCB-83B8-45EE-9506-3209B523B312}" type="pres">
      <dgm:prSet presAssocID="{B976A3AF-5C2D-45F2-8010-96344B6909F2}" presName="Name13" presStyleLbl="parChTrans1D2" presStyleIdx="0" presStyleCnt="3"/>
      <dgm:spPr/>
      <dgm:t>
        <a:bodyPr/>
        <a:lstStyle/>
        <a:p>
          <a:endParaRPr lang="ru-RU"/>
        </a:p>
      </dgm:t>
    </dgm:pt>
    <dgm:pt modelId="{6CD59E0D-9E36-41FE-B87F-D25AE5C4E1A2}" type="pres">
      <dgm:prSet presAssocID="{4873A358-DDA5-425E-AED1-E75D45E9979E}" presName="childText" presStyleLbl="bgAcc1" presStyleIdx="0" presStyleCnt="3" custScaleX="397300">
        <dgm:presLayoutVars>
          <dgm:bulletEnabled val="1"/>
        </dgm:presLayoutVars>
      </dgm:prSet>
      <dgm:spPr/>
      <dgm:t>
        <a:bodyPr/>
        <a:lstStyle/>
        <a:p>
          <a:endParaRPr lang="ru-RU"/>
        </a:p>
      </dgm:t>
    </dgm:pt>
    <dgm:pt modelId="{E25E74A9-A4AB-4D79-83C5-9570758194B9}" type="pres">
      <dgm:prSet presAssocID="{9A766243-D6AE-48AB-91D3-6D545D1BEE81}" presName="Name13" presStyleLbl="parChTrans1D2" presStyleIdx="1" presStyleCnt="3"/>
      <dgm:spPr/>
      <dgm:t>
        <a:bodyPr/>
        <a:lstStyle/>
        <a:p>
          <a:endParaRPr lang="ru-RU"/>
        </a:p>
      </dgm:t>
    </dgm:pt>
    <dgm:pt modelId="{5E25437C-CAB8-4519-B996-94116DFA6050}" type="pres">
      <dgm:prSet presAssocID="{697BA7D6-EE2D-4D26-9E18-7F9C3C1514F1}" presName="childText" presStyleLbl="bgAcc1" presStyleIdx="1" presStyleCnt="3" custScaleX="393123" custLinFactNeighborX="5357" custLinFactNeighborY="-2668">
        <dgm:presLayoutVars>
          <dgm:bulletEnabled val="1"/>
        </dgm:presLayoutVars>
      </dgm:prSet>
      <dgm:spPr/>
      <dgm:t>
        <a:bodyPr/>
        <a:lstStyle/>
        <a:p>
          <a:endParaRPr lang="ru-RU"/>
        </a:p>
      </dgm:t>
    </dgm:pt>
    <dgm:pt modelId="{30AAFDA1-6ACE-4B3C-B6CD-757DCB8DA79A}" type="pres">
      <dgm:prSet presAssocID="{79A6D84D-EF79-46CD-8058-B714FE316999}" presName="Name13" presStyleLbl="parChTrans1D2" presStyleIdx="2" presStyleCnt="3"/>
      <dgm:spPr/>
      <dgm:t>
        <a:bodyPr/>
        <a:lstStyle/>
        <a:p>
          <a:endParaRPr lang="ru-RU"/>
        </a:p>
      </dgm:t>
    </dgm:pt>
    <dgm:pt modelId="{C83937C6-0806-4925-A911-E80428F16E47}" type="pres">
      <dgm:prSet presAssocID="{AE111C2E-D140-41A1-893A-C5B191229F04}" presName="childText" presStyleLbl="bgAcc1" presStyleIdx="2" presStyleCnt="3" custScaleX="398392" custScaleY="133597">
        <dgm:presLayoutVars>
          <dgm:bulletEnabled val="1"/>
        </dgm:presLayoutVars>
      </dgm:prSet>
      <dgm:spPr/>
      <dgm:t>
        <a:bodyPr/>
        <a:lstStyle/>
        <a:p>
          <a:endParaRPr lang="ru-RU"/>
        </a:p>
      </dgm:t>
    </dgm:pt>
  </dgm:ptLst>
  <dgm:cxnLst>
    <dgm:cxn modelId="{E0120B0E-2429-495A-99D2-C6B0D349A78E}" srcId="{27946367-CD35-41DA-8D5D-FE2B3597EA58}" destId="{AE111C2E-D140-41A1-893A-C5B191229F04}" srcOrd="2" destOrd="0" parTransId="{79A6D84D-EF79-46CD-8058-B714FE316999}" sibTransId="{B337DCF9-777C-49E8-B0F6-911647979C82}"/>
    <dgm:cxn modelId="{12AACDE0-8F7D-4292-B8C6-3360A74CC174}" type="presOf" srcId="{A1110E56-098E-46B9-AA89-B01B67574C44}" destId="{168DDC5E-3A8D-4463-87E2-2CA230A898BD}" srcOrd="0" destOrd="0" presId="urn:microsoft.com/office/officeart/2005/8/layout/hierarchy3"/>
    <dgm:cxn modelId="{8D222F07-4FD6-48EA-A6E2-3566C5BAD606}" srcId="{27946367-CD35-41DA-8D5D-FE2B3597EA58}" destId="{4873A358-DDA5-425E-AED1-E75D45E9979E}" srcOrd="0" destOrd="0" parTransId="{B976A3AF-5C2D-45F2-8010-96344B6909F2}" sibTransId="{3CD13433-1E3E-4016-B8D3-9D41ACFB4866}"/>
    <dgm:cxn modelId="{4404545B-6615-4ED3-8164-34581D727EC9}" type="presOf" srcId="{9A766243-D6AE-48AB-91D3-6D545D1BEE81}" destId="{E25E74A9-A4AB-4D79-83C5-9570758194B9}" srcOrd="0" destOrd="0" presId="urn:microsoft.com/office/officeart/2005/8/layout/hierarchy3"/>
    <dgm:cxn modelId="{770C4098-92D1-409B-8634-73CDC1354EF5}" type="presOf" srcId="{AE111C2E-D140-41A1-893A-C5B191229F04}" destId="{C83937C6-0806-4925-A911-E80428F16E47}" srcOrd="0" destOrd="0" presId="urn:microsoft.com/office/officeart/2005/8/layout/hierarchy3"/>
    <dgm:cxn modelId="{0C846BF6-4F75-4DB7-976C-E17B651CA69E}" srcId="{27946367-CD35-41DA-8D5D-FE2B3597EA58}" destId="{697BA7D6-EE2D-4D26-9E18-7F9C3C1514F1}" srcOrd="1" destOrd="0" parTransId="{9A766243-D6AE-48AB-91D3-6D545D1BEE81}" sibTransId="{4751B5D1-690C-4A86-B98E-701D551E1B2B}"/>
    <dgm:cxn modelId="{F8F34269-908E-479D-A064-27115D23B151}" type="presOf" srcId="{B976A3AF-5C2D-45F2-8010-96344B6909F2}" destId="{DA5EEBCB-83B8-45EE-9506-3209B523B312}" srcOrd="0" destOrd="0" presId="urn:microsoft.com/office/officeart/2005/8/layout/hierarchy3"/>
    <dgm:cxn modelId="{BBD647FB-1C5B-48B6-B638-2B5488414997}" type="presOf" srcId="{27946367-CD35-41DA-8D5D-FE2B3597EA58}" destId="{C48AA183-F5C7-4550-BD52-E459A883A044}" srcOrd="0" destOrd="0" presId="urn:microsoft.com/office/officeart/2005/8/layout/hierarchy3"/>
    <dgm:cxn modelId="{914EF1C0-CDB9-46EC-BF1B-B428DFF0006E}" srcId="{A1110E56-098E-46B9-AA89-B01B67574C44}" destId="{27946367-CD35-41DA-8D5D-FE2B3597EA58}" srcOrd="0" destOrd="0" parTransId="{AE69317C-2F63-4F59-9547-EFD0642D7F7E}" sibTransId="{849549C1-062E-402D-A8FF-4F389EF370FA}"/>
    <dgm:cxn modelId="{5B7D3208-790E-438B-8508-5645DFD1741A}" type="presOf" srcId="{27946367-CD35-41DA-8D5D-FE2B3597EA58}" destId="{1F8AAD5B-821C-4D8F-8873-C0535A302BDE}" srcOrd="1" destOrd="0" presId="urn:microsoft.com/office/officeart/2005/8/layout/hierarchy3"/>
    <dgm:cxn modelId="{24581745-F43F-4766-AB68-01F2A6C3EDB1}" type="presOf" srcId="{4873A358-DDA5-425E-AED1-E75D45E9979E}" destId="{6CD59E0D-9E36-41FE-B87F-D25AE5C4E1A2}" srcOrd="0" destOrd="0" presId="urn:microsoft.com/office/officeart/2005/8/layout/hierarchy3"/>
    <dgm:cxn modelId="{03F77E5F-8941-44F8-B9C1-E8203560ECDB}" type="presOf" srcId="{697BA7D6-EE2D-4D26-9E18-7F9C3C1514F1}" destId="{5E25437C-CAB8-4519-B996-94116DFA6050}" srcOrd="0" destOrd="0" presId="urn:microsoft.com/office/officeart/2005/8/layout/hierarchy3"/>
    <dgm:cxn modelId="{D887C66A-9C25-45DD-A02A-C62938701DC8}" type="presOf" srcId="{79A6D84D-EF79-46CD-8058-B714FE316999}" destId="{30AAFDA1-6ACE-4B3C-B6CD-757DCB8DA79A}" srcOrd="0" destOrd="0" presId="urn:microsoft.com/office/officeart/2005/8/layout/hierarchy3"/>
    <dgm:cxn modelId="{70EC8195-E7BA-48C5-A903-3465F43CD114}" type="presParOf" srcId="{168DDC5E-3A8D-4463-87E2-2CA230A898BD}" destId="{6B720DEE-1772-4EE8-9690-78CBCF1906BB}" srcOrd="0" destOrd="0" presId="urn:microsoft.com/office/officeart/2005/8/layout/hierarchy3"/>
    <dgm:cxn modelId="{A5B126DB-431F-4C94-B1C9-2F1FFFD07898}" type="presParOf" srcId="{6B720DEE-1772-4EE8-9690-78CBCF1906BB}" destId="{03679855-1094-4268-9175-74B351D55967}" srcOrd="0" destOrd="0" presId="urn:microsoft.com/office/officeart/2005/8/layout/hierarchy3"/>
    <dgm:cxn modelId="{12CA74F9-16FA-4C4A-B0CF-8D7B304E9C23}" type="presParOf" srcId="{03679855-1094-4268-9175-74B351D55967}" destId="{C48AA183-F5C7-4550-BD52-E459A883A044}" srcOrd="0" destOrd="0" presId="urn:microsoft.com/office/officeart/2005/8/layout/hierarchy3"/>
    <dgm:cxn modelId="{E658C7A3-2490-49E5-973E-F54133F7F769}" type="presParOf" srcId="{03679855-1094-4268-9175-74B351D55967}" destId="{1F8AAD5B-821C-4D8F-8873-C0535A302BDE}" srcOrd="1" destOrd="0" presId="urn:microsoft.com/office/officeart/2005/8/layout/hierarchy3"/>
    <dgm:cxn modelId="{7DEFD8E4-8C0A-4220-B619-3CD2DC46B99E}" type="presParOf" srcId="{6B720DEE-1772-4EE8-9690-78CBCF1906BB}" destId="{83F7082A-8802-4455-B036-ABA31196E493}" srcOrd="1" destOrd="0" presId="urn:microsoft.com/office/officeart/2005/8/layout/hierarchy3"/>
    <dgm:cxn modelId="{1D3C38C0-10D5-4152-AE27-C845D4517495}" type="presParOf" srcId="{83F7082A-8802-4455-B036-ABA31196E493}" destId="{DA5EEBCB-83B8-45EE-9506-3209B523B312}" srcOrd="0" destOrd="0" presId="urn:microsoft.com/office/officeart/2005/8/layout/hierarchy3"/>
    <dgm:cxn modelId="{A5167753-71D2-43BA-A7EA-DC21B87E9E82}" type="presParOf" srcId="{83F7082A-8802-4455-B036-ABA31196E493}" destId="{6CD59E0D-9E36-41FE-B87F-D25AE5C4E1A2}" srcOrd="1" destOrd="0" presId="urn:microsoft.com/office/officeart/2005/8/layout/hierarchy3"/>
    <dgm:cxn modelId="{84873670-EBE9-476A-AA73-1022BE33D1C3}" type="presParOf" srcId="{83F7082A-8802-4455-B036-ABA31196E493}" destId="{E25E74A9-A4AB-4D79-83C5-9570758194B9}" srcOrd="2" destOrd="0" presId="urn:microsoft.com/office/officeart/2005/8/layout/hierarchy3"/>
    <dgm:cxn modelId="{A96047A9-F2F8-4458-B83F-DA0ECBB3F461}" type="presParOf" srcId="{83F7082A-8802-4455-B036-ABA31196E493}" destId="{5E25437C-CAB8-4519-B996-94116DFA6050}" srcOrd="3" destOrd="0" presId="urn:microsoft.com/office/officeart/2005/8/layout/hierarchy3"/>
    <dgm:cxn modelId="{C8496540-1649-4A11-9537-8197010B3F48}" type="presParOf" srcId="{83F7082A-8802-4455-B036-ABA31196E493}" destId="{30AAFDA1-6ACE-4B3C-B6CD-757DCB8DA79A}" srcOrd="4" destOrd="0" presId="urn:microsoft.com/office/officeart/2005/8/layout/hierarchy3"/>
    <dgm:cxn modelId="{67D8CF79-830E-4BBA-B55A-9E5679023EDD}" type="presParOf" srcId="{83F7082A-8802-4455-B036-ABA31196E493}" destId="{C83937C6-0806-4925-A911-E80428F16E47}" srcOrd="5" destOrd="0" presId="urn:microsoft.com/office/officeart/2005/8/layout/hierarchy3"/>
  </dgm:cxnLst>
  <dgm:bg/>
  <dgm:whole/>
  <dgm:extLst>
    <a:ext uri="http://schemas.microsoft.com/office/drawing/2008/diagram">
      <dsp:dataModelExt xmlns:dsp="http://schemas.microsoft.com/office/drawing/2008/diagram" xmlns="" relId="rId14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12A1A02A-3E5D-4424-9F31-E736D75AF775}" type="doc">
      <dgm:prSet loTypeId="urn:microsoft.com/office/officeart/2005/8/layout/list1" loCatId="list" qsTypeId="urn:microsoft.com/office/officeart/2005/8/quickstyle/simple1" qsCatId="simple" csTypeId="urn:microsoft.com/office/officeart/2005/8/colors/accent2_2" csCatId="accent2" phldr="1"/>
      <dgm:spPr/>
      <dgm:t>
        <a:bodyPr/>
        <a:lstStyle/>
        <a:p>
          <a:endParaRPr lang="ru-RU"/>
        </a:p>
      </dgm:t>
    </dgm:pt>
    <dgm:pt modelId="{7BFD28B5-EB75-4871-836B-8B8359459E60}">
      <dgm:prSet phldrT="[Текст]"/>
      <dgm:spPr/>
      <dgm:t>
        <a:bodyPr/>
        <a:lstStyle/>
        <a:p>
          <a:r>
            <a:rPr lang="ru-RU"/>
            <a:t>2019 год в сумме 95,0тыс.руб.</a:t>
          </a:r>
        </a:p>
      </dgm:t>
    </dgm:pt>
    <dgm:pt modelId="{0DBF9DBC-4D39-4C1F-BD64-1B8A31FC2E48}" type="parTrans" cxnId="{3F3440BA-013B-452C-AA3E-ACC2C033FCAF}">
      <dgm:prSet/>
      <dgm:spPr/>
      <dgm:t>
        <a:bodyPr/>
        <a:lstStyle/>
        <a:p>
          <a:endParaRPr lang="ru-RU"/>
        </a:p>
      </dgm:t>
    </dgm:pt>
    <dgm:pt modelId="{623295B1-E802-4ED8-B69D-CB7D26485555}" type="sibTrans" cxnId="{3F3440BA-013B-452C-AA3E-ACC2C033FCAF}">
      <dgm:prSet/>
      <dgm:spPr/>
      <dgm:t>
        <a:bodyPr/>
        <a:lstStyle/>
        <a:p>
          <a:endParaRPr lang="ru-RU"/>
        </a:p>
      </dgm:t>
    </dgm:pt>
    <dgm:pt modelId="{FC7C02A8-E962-4E9A-AADB-4790B9E665DF}">
      <dgm:prSet phldrT="[Текст]"/>
      <dgm:spPr/>
      <dgm:t>
        <a:bodyPr/>
        <a:lstStyle/>
        <a:p>
          <a:r>
            <a:rPr lang="ru-RU"/>
            <a:t>2020 год в сумме 90,0тыс.руб.</a:t>
          </a:r>
        </a:p>
      </dgm:t>
    </dgm:pt>
    <dgm:pt modelId="{40787E92-29DB-4C0D-8544-9578B175BD44}" type="parTrans" cxnId="{0DA61DC0-7945-4D78-B0C5-D49852B71490}">
      <dgm:prSet/>
      <dgm:spPr/>
      <dgm:t>
        <a:bodyPr/>
        <a:lstStyle/>
        <a:p>
          <a:endParaRPr lang="ru-RU"/>
        </a:p>
      </dgm:t>
    </dgm:pt>
    <dgm:pt modelId="{DD006029-9D11-4B35-B4AD-59B4BBFA67E0}" type="sibTrans" cxnId="{0DA61DC0-7945-4D78-B0C5-D49852B71490}">
      <dgm:prSet/>
      <dgm:spPr/>
      <dgm:t>
        <a:bodyPr/>
        <a:lstStyle/>
        <a:p>
          <a:endParaRPr lang="ru-RU"/>
        </a:p>
      </dgm:t>
    </dgm:pt>
    <dgm:pt modelId="{C9652ACE-5927-4BB1-ADA1-D66840E8D9D3}">
      <dgm:prSet phldrT="[Текст]"/>
      <dgm:spPr/>
      <dgm:t>
        <a:bodyPr/>
        <a:lstStyle/>
        <a:p>
          <a:r>
            <a:rPr lang="ru-RU"/>
            <a:t>2021 год в сумме 90,0тыс.руб.</a:t>
          </a:r>
        </a:p>
      </dgm:t>
    </dgm:pt>
    <dgm:pt modelId="{5C84E059-7AFA-40BE-8166-5D625BF9269C}" type="parTrans" cxnId="{E54428F5-1B65-486C-9ACF-61D8762B59F0}">
      <dgm:prSet/>
      <dgm:spPr/>
      <dgm:t>
        <a:bodyPr/>
        <a:lstStyle/>
        <a:p>
          <a:endParaRPr lang="ru-RU"/>
        </a:p>
      </dgm:t>
    </dgm:pt>
    <dgm:pt modelId="{BF7FA286-47E8-4D7C-B26A-B464F439C50E}" type="sibTrans" cxnId="{E54428F5-1B65-486C-9ACF-61D8762B59F0}">
      <dgm:prSet/>
      <dgm:spPr/>
      <dgm:t>
        <a:bodyPr/>
        <a:lstStyle/>
        <a:p>
          <a:endParaRPr lang="ru-RU"/>
        </a:p>
      </dgm:t>
    </dgm:pt>
    <dgm:pt modelId="{1FF35FEA-3CD6-40EC-A4FD-2FF7885E8B04}" type="pres">
      <dgm:prSet presAssocID="{12A1A02A-3E5D-4424-9F31-E736D75AF775}" presName="linear" presStyleCnt="0">
        <dgm:presLayoutVars>
          <dgm:dir/>
          <dgm:animLvl val="lvl"/>
          <dgm:resizeHandles val="exact"/>
        </dgm:presLayoutVars>
      </dgm:prSet>
      <dgm:spPr/>
      <dgm:t>
        <a:bodyPr/>
        <a:lstStyle/>
        <a:p>
          <a:endParaRPr lang="ru-RU"/>
        </a:p>
      </dgm:t>
    </dgm:pt>
    <dgm:pt modelId="{C7E15E67-3D30-4680-8A23-918674C543FA}" type="pres">
      <dgm:prSet presAssocID="{7BFD28B5-EB75-4871-836B-8B8359459E60}" presName="parentLin" presStyleCnt="0"/>
      <dgm:spPr/>
    </dgm:pt>
    <dgm:pt modelId="{EDAD2E00-56F9-4397-889E-1C77E33D55D2}" type="pres">
      <dgm:prSet presAssocID="{7BFD28B5-EB75-4871-836B-8B8359459E60}" presName="parentLeftMargin" presStyleLbl="node1" presStyleIdx="0" presStyleCnt="3"/>
      <dgm:spPr/>
      <dgm:t>
        <a:bodyPr/>
        <a:lstStyle/>
        <a:p>
          <a:endParaRPr lang="ru-RU"/>
        </a:p>
      </dgm:t>
    </dgm:pt>
    <dgm:pt modelId="{B48A5312-36C0-4EDB-B994-3CE412C313A5}" type="pres">
      <dgm:prSet presAssocID="{7BFD28B5-EB75-4871-836B-8B8359459E60}" presName="parentText" presStyleLbl="node1" presStyleIdx="0" presStyleCnt="3">
        <dgm:presLayoutVars>
          <dgm:chMax val="0"/>
          <dgm:bulletEnabled val="1"/>
        </dgm:presLayoutVars>
      </dgm:prSet>
      <dgm:spPr/>
      <dgm:t>
        <a:bodyPr/>
        <a:lstStyle/>
        <a:p>
          <a:endParaRPr lang="ru-RU"/>
        </a:p>
      </dgm:t>
    </dgm:pt>
    <dgm:pt modelId="{F97553CA-8225-44D0-B509-A8E9344AFA15}" type="pres">
      <dgm:prSet presAssocID="{7BFD28B5-EB75-4871-836B-8B8359459E60}" presName="negativeSpace" presStyleCnt="0"/>
      <dgm:spPr/>
    </dgm:pt>
    <dgm:pt modelId="{980DC91E-188F-4055-A0AB-9F03A1815480}" type="pres">
      <dgm:prSet presAssocID="{7BFD28B5-EB75-4871-836B-8B8359459E60}" presName="childText" presStyleLbl="conFgAcc1" presStyleIdx="0" presStyleCnt="3">
        <dgm:presLayoutVars>
          <dgm:bulletEnabled val="1"/>
        </dgm:presLayoutVars>
      </dgm:prSet>
      <dgm:spPr/>
    </dgm:pt>
    <dgm:pt modelId="{F8A34225-4CC7-4F3A-9424-30C211D999F2}" type="pres">
      <dgm:prSet presAssocID="{623295B1-E802-4ED8-B69D-CB7D26485555}" presName="spaceBetweenRectangles" presStyleCnt="0"/>
      <dgm:spPr/>
    </dgm:pt>
    <dgm:pt modelId="{348F9EC0-F826-49A1-9D77-B85A033E4153}" type="pres">
      <dgm:prSet presAssocID="{FC7C02A8-E962-4E9A-AADB-4790B9E665DF}" presName="parentLin" presStyleCnt="0"/>
      <dgm:spPr/>
    </dgm:pt>
    <dgm:pt modelId="{A595DE40-9131-45DD-B297-B9859F869117}" type="pres">
      <dgm:prSet presAssocID="{FC7C02A8-E962-4E9A-AADB-4790B9E665DF}" presName="parentLeftMargin" presStyleLbl="node1" presStyleIdx="0" presStyleCnt="3"/>
      <dgm:spPr/>
      <dgm:t>
        <a:bodyPr/>
        <a:lstStyle/>
        <a:p>
          <a:endParaRPr lang="ru-RU"/>
        </a:p>
      </dgm:t>
    </dgm:pt>
    <dgm:pt modelId="{492EE856-295D-40CD-BDD6-9DD99F49E99C}" type="pres">
      <dgm:prSet presAssocID="{FC7C02A8-E962-4E9A-AADB-4790B9E665DF}" presName="parentText" presStyleLbl="node1" presStyleIdx="1" presStyleCnt="3">
        <dgm:presLayoutVars>
          <dgm:chMax val="0"/>
          <dgm:bulletEnabled val="1"/>
        </dgm:presLayoutVars>
      </dgm:prSet>
      <dgm:spPr/>
      <dgm:t>
        <a:bodyPr/>
        <a:lstStyle/>
        <a:p>
          <a:endParaRPr lang="ru-RU"/>
        </a:p>
      </dgm:t>
    </dgm:pt>
    <dgm:pt modelId="{B0C67FB2-D3B8-4C16-8E87-E4D2C82665B1}" type="pres">
      <dgm:prSet presAssocID="{FC7C02A8-E962-4E9A-AADB-4790B9E665DF}" presName="negativeSpace" presStyleCnt="0"/>
      <dgm:spPr/>
    </dgm:pt>
    <dgm:pt modelId="{71546CF9-8CE8-40C3-AF85-5472211C64A8}" type="pres">
      <dgm:prSet presAssocID="{FC7C02A8-E962-4E9A-AADB-4790B9E665DF}" presName="childText" presStyleLbl="conFgAcc1" presStyleIdx="1" presStyleCnt="3">
        <dgm:presLayoutVars>
          <dgm:bulletEnabled val="1"/>
        </dgm:presLayoutVars>
      </dgm:prSet>
      <dgm:spPr/>
    </dgm:pt>
    <dgm:pt modelId="{461BC8B9-DD1E-420B-8A37-CCCDE893DADC}" type="pres">
      <dgm:prSet presAssocID="{DD006029-9D11-4B35-B4AD-59B4BBFA67E0}" presName="spaceBetweenRectangles" presStyleCnt="0"/>
      <dgm:spPr/>
    </dgm:pt>
    <dgm:pt modelId="{E63C7D52-F641-4397-A5B9-BB1D29855C3C}" type="pres">
      <dgm:prSet presAssocID="{C9652ACE-5927-4BB1-ADA1-D66840E8D9D3}" presName="parentLin" presStyleCnt="0"/>
      <dgm:spPr/>
    </dgm:pt>
    <dgm:pt modelId="{9E359523-0DD1-4D7A-AD4C-8214F9AD75AB}" type="pres">
      <dgm:prSet presAssocID="{C9652ACE-5927-4BB1-ADA1-D66840E8D9D3}" presName="parentLeftMargin" presStyleLbl="node1" presStyleIdx="1" presStyleCnt="3"/>
      <dgm:spPr/>
      <dgm:t>
        <a:bodyPr/>
        <a:lstStyle/>
        <a:p>
          <a:endParaRPr lang="ru-RU"/>
        </a:p>
      </dgm:t>
    </dgm:pt>
    <dgm:pt modelId="{0BA3147A-FF02-403F-A671-5621FDD9B837}" type="pres">
      <dgm:prSet presAssocID="{C9652ACE-5927-4BB1-ADA1-D66840E8D9D3}" presName="parentText" presStyleLbl="node1" presStyleIdx="2" presStyleCnt="3">
        <dgm:presLayoutVars>
          <dgm:chMax val="0"/>
          <dgm:bulletEnabled val="1"/>
        </dgm:presLayoutVars>
      </dgm:prSet>
      <dgm:spPr/>
      <dgm:t>
        <a:bodyPr/>
        <a:lstStyle/>
        <a:p>
          <a:endParaRPr lang="ru-RU"/>
        </a:p>
      </dgm:t>
    </dgm:pt>
    <dgm:pt modelId="{CA7402C8-101D-4473-9FC8-79B3CBEC90B7}" type="pres">
      <dgm:prSet presAssocID="{C9652ACE-5927-4BB1-ADA1-D66840E8D9D3}" presName="negativeSpace" presStyleCnt="0"/>
      <dgm:spPr/>
    </dgm:pt>
    <dgm:pt modelId="{7AD44D68-18C4-4771-82F5-B96E55CF144D}" type="pres">
      <dgm:prSet presAssocID="{C9652ACE-5927-4BB1-ADA1-D66840E8D9D3}" presName="childText" presStyleLbl="conFgAcc1" presStyleIdx="2" presStyleCnt="3">
        <dgm:presLayoutVars>
          <dgm:bulletEnabled val="1"/>
        </dgm:presLayoutVars>
      </dgm:prSet>
      <dgm:spPr/>
    </dgm:pt>
  </dgm:ptLst>
  <dgm:cxnLst>
    <dgm:cxn modelId="{C15DB99E-B3DA-4076-ABE9-4E909A36E93D}" type="presOf" srcId="{12A1A02A-3E5D-4424-9F31-E736D75AF775}" destId="{1FF35FEA-3CD6-40EC-A4FD-2FF7885E8B04}" srcOrd="0" destOrd="0" presId="urn:microsoft.com/office/officeart/2005/8/layout/list1"/>
    <dgm:cxn modelId="{1A70E648-5464-43D6-931F-101796DC7347}" type="presOf" srcId="{FC7C02A8-E962-4E9A-AADB-4790B9E665DF}" destId="{A595DE40-9131-45DD-B297-B9859F869117}" srcOrd="0" destOrd="0" presId="urn:microsoft.com/office/officeart/2005/8/layout/list1"/>
    <dgm:cxn modelId="{D1C549B4-D90E-4CB0-9BE5-D50DA4EA7443}" type="presOf" srcId="{7BFD28B5-EB75-4871-836B-8B8359459E60}" destId="{B48A5312-36C0-4EDB-B994-3CE412C313A5}" srcOrd="1" destOrd="0" presId="urn:microsoft.com/office/officeart/2005/8/layout/list1"/>
    <dgm:cxn modelId="{4A5B7E70-72EB-4CB1-BA11-19169A4E2030}" type="presOf" srcId="{7BFD28B5-EB75-4871-836B-8B8359459E60}" destId="{EDAD2E00-56F9-4397-889E-1C77E33D55D2}" srcOrd="0" destOrd="0" presId="urn:microsoft.com/office/officeart/2005/8/layout/list1"/>
    <dgm:cxn modelId="{2D5572C1-8D2E-4D6D-98CC-5BE8F004E49B}" type="presOf" srcId="{FC7C02A8-E962-4E9A-AADB-4790B9E665DF}" destId="{492EE856-295D-40CD-BDD6-9DD99F49E99C}" srcOrd="1" destOrd="0" presId="urn:microsoft.com/office/officeart/2005/8/layout/list1"/>
    <dgm:cxn modelId="{92FC4273-F07D-4B63-906A-737E834F74BE}" type="presOf" srcId="{C9652ACE-5927-4BB1-ADA1-D66840E8D9D3}" destId="{0BA3147A-FF02-403F-A671-5621FDD9B837}" srcOrd="1" destOrd="0" presId="urn:microsoft.com/office/officeart/2005/8/layout/list1"/>
    <dgm:cxn modelId="{3F3440BA-013B-452C-AA3E-ACC2C033FCAF}" srcId="{12A1A02A-3E5D-4424-9F31-E736D75AF775}" destId="{7BFD28B5-EB75-4871-836B-8B8359459E60}" srcOrd="0" destOrd="0" parTransId="{0DBF9DBC-4D39-4C1F-BD64-1B8A31FC2E48}" sibTransId="{623295B1-E802-4ED8-B69D-CB7D26485555}"/>
    <dgm:cxn modelId="{59AF9BAF-2E71-457F-B98C-2751187820B1}" type="presOf" srcId="{C9652ACE-5927-4BB1-ADA1-D66840E8D9D3}" destId="{9E359523-0DD1-4D7A-AD4C-8214F9AD75AB}" srcOrd="0" destOrd="0" presId="urn:microsoft.com/office/officeart/2005/8/layout/list1"/>
    <dgm:cxn modelId="{0DA61DC0-7945-4D78-B0C5-D49852B71490}" srcId="{12A1A02A-3E5D-4424-9F31-E736D75AF775}" destId="{FC7C02A8-E962-4E9A-AADB-4790B9E665DF}" srcOrd="1" destOrd="0" parTransId="{40787E92-29DB-4C0D-8544-9578B175BD44}" sibTransId="{DD006029-9D11-4B35-B4AD-59B4BBFA67E0}"/>
    <dgm:cxn modelId="{E54428F5-1B65-486C-9ACF-61D8762B59F0}" srcId="{12A1A02A-3E5D-4424-9F31-E736D75AF775}" destId="{C9652ACE-5927-4BB1-ADA1-D66840E8D9D3}" srcOrd="2" destOrd="0" parTransId="{5C84E059-7AFA-40BE-8166-5D625BF9269C}" sibTransId="{BF7FA286-47E8-4D7C-B26A-B464F439C50E}"/>
    <dgm:cxn modelId="{E98D8B3B-4BA8-4D49-9652-10C846A62FC9}" type="presParOf" srcId="{1FF35FEA-3CD6-40EC-A4FD-2FF7885E8B04}" destId="{C7E15E67-3D30-4680-8A23-918674C543FA}" srcOrd="0" destOrd="0" presId="urn:microsoft.com/office/officeart/2005/8/layout/list1"/>
    <dgm:cxn modelId="{ED87924F-B5F0-4748-8437-6E3824E45870}" type="presParOf" srcId="{C7E15E67-3D30-4680-8A23-918674C543FA}" destId="{EDAD2E00-56F9-4397-889E-1C77E33D55D2}" srcOrd="0" destOrd="0" presId="urn:microsoft.com/office/officeart/2005/8/layout/list1"/>
    <dgm:cxn modelId="{2B969063-8B1D-44C8-B52E-A474E1D04DED}" type="presParOf" srcId="{C7E15E67-3D30-4680-8A23-918674C543FA}" destId="{B48A5312-36C0-4EDB-B994-3CE412C313A5}" srcOrd="1" destOrd="0" presId="urn:microsoft.com/office/officeart/2005/8/layout/list1"/>
    <dgm:cxn modelId="{96C070AF-29E9-4E15-B4EF-92F097AE3CE2}" type="presParOf" srcId="{1FF35FEA-3CD6-40EC-A4FD-2FF7885E8B04}" destId="{F97553CA-8225-44D0-B509-A8E9344AFA15}" srcOrd="1" destOrd="0" presId="urn:microsoft.com/office/officeart/2005/8/layout/list1"/>
    <dgm:cxn modelId="{7B4EFC1E-7734-471B-A13F-B3A66DEF3549}" type="presParOf" srcId="{1FF35FEA-3CD6-40EC-A4FD-2FF7885E8B04}" destId="{980DC91E-188F-4055-A0AB-9F03A1815480}" srcOrd="2" destOrd="0" presId="urn:microsoft.com/office/officeart/2005/8/layout/list1"/>
    <dgm:cxn modelId="{4A1E735D-2522-4A6A-92E1-27991E5A4C8A}" type="presParOf" srcId="{1FF35FEA-3CD6-40EC-A4FD-2FF7885E8B04}" destId="{F8A34225-4CC7-4F3A-9424-30C211D999F2}" srcOrd="3" destOrd="0" presId="urn:microsoft.com/office/officeart/2005/8/layout/list1"/>
    <dgm:cxn modelId="{8C49950F-D01F-425C-80AC-D1CA2231E36D}" type="presParOf" srcId="{1FF35FEA-3CD6-40EC-A4FD-2FF7885E8B04}" destId="{348F9EC0-F826-49A1-9D77-B85A033E4153}" srcOrd="4" destOrd="0" presId="urn:microsoft.com/office/officeart/2005/8/layout/list1"/>
    <dgm:cxn modelId="{B0CEE361-3398-4912-9FC9-CBCC722FDE7E}" type="presParOf" srcId="{348F9EC0-F826-49A1-9D77-B85A033E4153}" destId="{A595DE40-9131-45DD-B297-B9859F869117}" srcOrd="0" destOrd="0" presId="urn:microsoft.com/office/officeart/2005/8/layout/list1"/>
    <dgm:cxn modelId="{0F161FEC-5AE5-47D3-9864-5A43135B9378}" type="presParOf" srcId="{348F9EC0-F826-49A1-9D77-B85A033E4153}" destId="{492EE856-295D-40CD-BDD6-9DD99F49E99C}" srcOrd="1" destOrd="0" presId="urn:microsoft.com/office/officeart/2005/8/layout/list1"/>
    <dgm:cxn modelId="{1BFC2E59-1A27-4A60-99E1-541BCC423D09}" type="presParOf" srcId="{1FF35FEA-3CD6-40EC-A4FD-2FF7885E8B04}" destId="{B0C67FB2-D3B8-4C16-8E87-E4D2C82665B1}" srcOrd="5" destOrd="0" presId="urn:microsoft.com/office/officeart/2005/8/layout/list1"/>
    <dgm:cxn modelId="{ABBB26B6-7AFC-477D-A168-54440D476F60}" type="presParOf" srcId="{1FF35FEA-3CD6-40EC-A4FD-2FF7885E8B04}" destId="{71546CF9-8CE8-40C3-AF85-5472211C64A8}" srcOrd="6" destOrd="0" presId="urn:microsoft.com/office/officeart/2005/8/layout/list1"/>
    <dgm:cxn modelId="{9293DF07-0228-4630-82DA-2B25385591C8}" type="presParOf" srcId="{1FF35FEA-3CD6-40EC-A4FD-2FF7885E8B04}" destId="{461BC8B9-DD1E-420B-8A37-CCCDE893DADC}" srcOrd="7" destOrd="0" presId="urn:microsoft.com/office/officeart/2005/8/layout/list1"/>
    <dgm:cxn modelId="{EADC6A1B-2D3A-47BA-B753-02481EC44E62}" type="presParOf" srcId="{1FF35FEA-3CD6-40EC-A4FD-2FF7885E8B04}" destId="{E63C7D52-F641-4397-A5B9-BB1D29855C3C}" srcOrd="8" destOrd="0" presId="urn:microsoft.com/office/officeart/2005/8/layout/list1"/>
    <dgm:cxn modelId="{4C73966A-16CD-4228-8C28-66ECACBA17A1}" type="presParOf" srcId="{E63C7D52-F641-4397-A5B9-BB1D29855C3C}" destId="{9E359523-0DD1-4D7A-AD4C-8214F9AD75AB}" srcOrd="0" destOrd="0" presId="urn:microsoft.com/office/officeart/2005/8/layout/list1"/>
    <dgm:cxn modelId="{1C1DA688-5588-43EF-AAC6-7C0C6B45D513}" type="presParOf" srcId="{E63C7D52-F641-4397-A5B9-BB1D29855C3C}" destId="{0BA3147A-FF02-403F-A671-5621FDD9B837}" srcOrd="1" destOrd="0" presId="urn:microsoft.com/office/officeart/2005/8/layout/list1"/>
    <dgm:cxn modelId="{58F076E3-C6D4-43A8-AEEC-58E232EF3012}" type="presParOf" srcId="{1FF35FEA-3CD6-40EC-A4FD-2FF7885E8B04}" destId="{CA7402C8-101D-4473-9FC8-79B3CBEC90B7}" srcOrd="9" destOrd="0" presId="urn:microsoft.com/office/officeart/2005/8/layout/list1"/>
    <dgm:cxn modelId="{259F1E15-76E3-467D-86A7-1871DF7D5295}" type="presParOf" srcId="{1FF35FEA-3CD6-40EC-A4FD-2FF7885E8B04}" destId="{7AD44D68-18C4-4771-82F5-B96E55CF144D}" srcOrd="10" destOrd="0" presId="urn:microsoft.com/office/officeart/2005/8/layout/list1"/>
  </dgm:cxnLst>
  <dgm:bg/>
  <dgm:whole/>
  <dgm:extLst>
    <a:ext uri="http://schemas.microsoft.com/office/drawing/2008/diagram">
      <dsp:dataModelExt xmlns:dsp="http://schemas.microsoft.com/office/drawing/2008/diagram" xmlns="" relId="rId156"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C3577CF7-82B1-4A9A-AF61-8617C6B2917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9927BDAF-D0E4-4E84-82F8-CDD77C9DE491}">
      <dgm:prSet phldrT="[Текст]"/>
      <dgm:spPr/>
      <dgm:t>
        <a:bodyPr/>
        <a:lstStyle/>
        <a:p>
          <a:r>
            <a:rPr lang="ru-RU"/>
            <a:t>2019 год в сумме 1430,0тыс.руб.</a:t>
          </a:r>
        </a:p>
      </dgm:t>
    </dgm:pt>
    <dgm:pt modelId="{8D74E295-136F-4AC1-A404-B7EE5E4B9ECF}" type="parTrans" cxnId="{5D166CC0-5091-4DCE-A583-15D0E1A606C8}">
      <dgm:prSet/>
      <dgm:spPr/>
      <dgm:t>
        <a:bodyPr/>
        <a:lstStyle/>
        <a:p>
          <a:endParaRPr lang="ru-RU"/>
        </a:p>
      </dgm:t>
    </dgm:pt>
    <dgm:pt modelId="{5EEF6F9E-6210-43B8-ACDB-86971DDA2D73}" type="sibTrans" cxnId="{5D166CC0-5091-4DCE-A583-15D0E1A606C8}">
      <dgm:prSet/>
      <dgm:spPr/>
      <dgm:t>
        <a:bodyPr/>
        <a:lstStyle/>
        <a:p>
          <a:endParaRPr lang="ru-RU"/>
        </a:p>
      </dgm:t>
    </dgm:pt>
    <dgm:pt modelId="{E9D3DB2F-01E9-4ED1-92B1-5187BF4A37C4}">
      <dgm:prSet phldrT="[Текст]"/>
      <dgm:spPr/>
      <dgm:t>
        <a:bodyPr/>
        <a:lstStyle/>
        <a:p>
          <a:r>
            <a:rPr lang="ru-RU"/>
            <a:t>2020 год в сумме 925,0тыс.руб.</a:t>
          </a:r>
        </a:p>
      </dgm:t>
    </dgm:pt>
    <dgm:pt modelId="{E030F7B5-FEC6-4800-9224-E9B516C66B42}" type="parTrans" cxnId="{3D76B662-5DFD-40E0-B904-0AA00F92A93A}">
      <dgm:prSet/>
      <dgm:spPr/>
      <dgm:t>
        <a:bodyPr/>
        <a:lstStyle/>
        <a:p>
          <a:endParaRPr lang="ru-RU"/>
        </a:p>
      </dgm:t>
    </dgm:pt>
    <dgm:pt modelId="{F36F5B5D-AD2D-489E-BDC2-3B5162DECF03}" type="sibTrans" cxnId="{3D76B662-5DFD-40E0-B904-0AA00F92A93A}">
      <dgm:prSet/>
      <dgm:spPr/>
      <dgm:t>
        <a:bodyPr/>
        <a:lstStyle/>
        <a:p>
          <a:endParaRPr lang="ru-RU"/>
        </a:p>
      </dgm:t>
    </dgm:pt>
    <dgm:pt modelId="{852C7178-9FF1-4CA0-97E9-244AFAF7A4C9}">
      <dgm:prSet phldrT="[Текст]"/>
      <dgm:spPr/>
      <dgm:t>
        <a:bodyPr/>
        <a:lstStyle/>
        <a:p>
          <a:r>
            <a:rPr lang="ru-RU"/>
            <a:t>2021 год в сумме 700,0тыс.руб.</a:t>
          </a:r>
        </a:p>
      </dgm:t>
    </dgm:pt>
    <dgm:pt modelId="{17B2AE13-8294-4CD4-A74A-48F221947C3C}" type="parTrans" cxnId="{94E727DA-7F71-493B-BF4A-146313DF6DC4}">
      <dgm:prSet/>
      <dgm:spPr/>
      <dgm:t>
        <a:bodyPr/>
        <a:lstStyle/>
        <a:p>
          <a:endParaRPr lang="ru-RU"/>
        </a:p>
      </dgm:t>
    </dgm:pt>
    <dgm:pt modelId="{32B67D4F-8D75-4E8E-92E8-6CE9217A91C8}" type="sibTrans" cxnId="{94E727DA-7F71-493B-BF4A-146313DF6DC4}">
      <dgm:prSet/>
      <dgm:spPr/>
      <dgm:t>
        <a:bodyPr/>
        <a:lstStyle/>
        <a:p>
          <a:endParaRPr lang="ru-RU"/>
        </a:p>
      </dgm:t>
    </dgm:pt>
    <dgm:pt modelId="{F1F5E893-2EEA-49BA-A974-E4139BE3BB81}" type="pres">
      <dgm:prSet presAssocID="{C3577CF7-82B1-4A9A-AF61-8617C6B29179}" presName="linear" presStyleCnt="0">
        <dgm:presLayoutVars>
          <dgm:dir/>
          <dgm:animLvl val="lvl"/>
          <dgm:resizeHandles val="exact"/>
        </dgm:presLayoutVars>
      </dgm:prSet>
      <dgm:spPr/>
      <dgm:t>
        <a:bodyPr/>
        <a:lstStyle/>
        <a:p>
          <a:endParaRPr lang="ru-RU"/>
        </a:p>
      </dgm:t>
    </dgm:pt>
    <dgm:pt modelId="{FC1AFE32-9C68-454D-A464-4536A32A4234}" type="pres">
      <dgm:prSet presAssocID="{9927BDAF-D0E4-4E84-82F8-CDD77C9DE491}" presName="parentLin" presStyleCnt="0"/>
      <dgm:spPr/>
    </dgm:pt>
    <dgm:pt modelId="{8827BDFF-A7A4-4D3E-82D3-CB8674AA1C87}" type="pres">
      <dgm:prSet presAssocID="{9927BDAF-D0E4-4E84-82F8-CDD77C9DE491}" presName="parentLeftMargin" presStyleLbl="node1" presStyleIdx="0" presStyleCnt="3"/>
      <dgm:spPr/>
      <dgm:t>
        <a:bodyPr/>
        <a:lstStyle/>
        <a:p>
          <a:endParaRPr lang="ru-RU"/>
        </a:p>
      </dgm:t>
    </dgm:pt>
    <dgm:pt modelId="{EE564DE7-3E07-47D6-A501-24E2530EBD36}" type="pres">
      <dgm:prSet presAssocID="{9927BDAF-D0E4-4E84-82F8-CDD77C9DE491}" presName="parentText" presStyleLbl="node1" presStyleIdx="0" presStyleCnt="3">
        <dgm:presLayoutVars>
          <dgm:chMax val="0"/>
          <dgm:bulletEnabled val="1"/>
        </dgm:presLayoutVars>
      </dgm:prSet>
      <dgm:spPr/>
      <dgm:t>
        <a:bodyPr/>
        <a:lstStyle/>
        <a:p>
          <a:endParaRPr lang="ru-RU"/>
        </a:p>
      </dgm:t>
    </dgm:pt>
    <dgm:pt modelId="{4CFDAF2F-B490-4B75-9A22-2D07C351FEE3}" type="pres">
      <dgm:prSet presAssocID="{9927BDAF-D0E4-4E84-82F8-CDD77C9DE491}" presName="negativeSpace" presStyleCnt="0"/>
      <dgm:spPr/>
    </dgm:pt>
    <dgm:pt modelId="{5FFA2B1C-2E68-4AFF-B985-FE53A8B77FD2}" type="pres">
      <dgm:prSet presAssocID="{9927BDAF-D0E4-4E84-82F8-CDD77C9DE491}" presName="childText" presStyleLbl="conFgAcc1" presStyleIdx="0" presStyleCnt="3" custLinFactY="-170" custLinFactNeighborX="5104" custLinFactNeighborY="-100000">
        <dgm:presLayoutVars>
          <dgm:bulletEnabled val="1"/>
        </dgm:presLayoutVars>
      </dgm:prSet>
      <dgm:spPr/>
    </dgm:pt>
    <dgm:pt modelId="{6F2CB99B-6DB1-4CEF-B6E5-118D9F4A5A4A}" type="pres">
      <dgm:prSet presAssocID="{5EEF6F9E-6210-43B8-ACDB-86971DDA2D73}" presName="spaceBetweenRectangles" presStyleCnt="0"/>
      <dgm:spPr/>
    </dgm:pt>
    <dgm:pt modelId="{13309ADC-0394-4792-BF6B-638F603BA673}" type="pres">
      <dgm:prSet presAssocID="{E9D3DB2F-01E9-4ED1-92B1-5187BF4A37C4}" presName="parentLin" presStyleCnt="0"/>
      <dgm:spPr/>
    </dgm:pt>
    <dgm:pt modelId="{22D5A830-AD43-4647-87B1-643FCD174DE8}" type="pres">
      <dgm:prSet presAssocID="{E9D3DB2F-01E9-4ED1-92B1-5187BF4A37C4}" presName="parentLeftMargin" presStyleLbl="node1" presStyleIdx="0" presStyleCnt="3"/>
      <dgm:spPr/>
      <dgm:t>
        <a:bodyPr/>
        <a:lstStyle/>
        <a:p>
          <a:endParaRPr lang="ru-RU"/>
        </a:p>
      </dgm:t>
    </dgm:pt>
    <dgm:pt modelId="{C94A2A9F-46BD-4266-9F3C-45B216627F8F}" type="pres">
      <dgm:prSet presAssocID="{E9D3DB2F-01E9-4ED1-92B1-5187BF4A37C4}" presName="parentText" presStyleLbl="node1" presStyleIdx="1" presStyleCnt="3">
        <dgm:presLayoutVars>
          <dgm:chMax val="0"/>
          <dgm:bulletEnabled val="1"/>
        </dgm:presLayoutVars>
      </dgm:prSet>
      <dgm:spPr/>
      <dgm:t>
        <a:bodyPr/>
        <a:lstStyle/>
        <a:p>
          <a:endParaRPr lang="ru-RU"/>
        </a:p>
      </dgm:t>
    </dgm:pt>
    <dgm:pt modelId="{00B5E6DB-4324-45C0-83A7-1A15071D8CFD}" type="pres">
      <dgm:prSet presAssocID="{E9D3DB2F-01E9-4ED1-92B1-5187BF4A37C4}" presName="negativeSpace" presStyleCnt="0"/>
      <dgm:spPr/>
    </dgm:pt>
    <dgm:pt modelId="{269C704E-4ECF-434E-87CB-8D88CF4AD4C0}" type="pres">
      <dgm:prSet presAssocID="{E9D3DB2F-01E9-4ED1-92B1-5187BF4A37C4}" presName="childText" presStyleLbl="conFgAcc1" presStyleIdx="1" presStyleCnt="3">
        <dgm:presLayoutVars>
          <dgm:bulletEnabled val="1"/>
        </dgm:presLayoutVars>
      </dgm:prSet>
      <dgm:spPr/>
    </dgm:pt>
    <dgm:pt modelId="{8125FE8F-EFB6-4BC9-9B84-168F4ABDE15B}" type="pres">
      <dgm:prSet presAssocID="{F36F5B5D-AD2D-489E-BDC2-3B5162DECF03}" presName="spaceBetweenRectangles" presStyleCnt="0"/>
      <dgm:spPr/>
    </dgm:pt>
    <dgm:pt modelId="{5F8DF3C9-1F6C-4637-AEA9-0F1C3903E500}" type="pres">
      <dgm:prSet presAssocID="{852C7178-9FF1-4CA0-97E9-244AFAF7A4C9}" presName="parentLin" presStyleCnt="0"/>
      <dgm:spPr/>
    </dgm:pt>
    <dgm:pt modelId="{8F95BF57-2056-4433-946C-97BF2BA3EA22}" type="pres">
      <dgm:prSet presAssocID="{852C7178-9FF1-4CA0-97E9-244AFAF7A4C9}" presName="parentLeftMargin" presStyleLbl="node1" presStyleIdx="1" presStyleCnt="3"/>
      <dgm:spPr/>
      <dgm:t>
        <a:bodyPr/>
        <a:lstStyle/>
        <a:p>
          <a:endParaRPr lang="ru-RU"/>
        </a:p>
      </dgm:t>
    </dgm:pt>
    <dgm:pt modelId="{DF545DC4-7F51-4CCE-914B-321737CCF124}" type="pres">
      <dgm:prSet presAssocID="{852C7178-9FF1-4CA0-97E9-244AFAF7A4C9}" presName="parentText" presStyleLbl="node1" presStyleIdx="2" presStyleCnt="3">
        <dgm:presLayoutVars>
          <dgm:chMax val="0"/>
          <dgm:bulletEnabled val="1"/>
        </dgm:presLayoutVars>
      </dgm:prSet>
      <dgm:spPr/>
      <dgm:t>
        <a:bodyPr/>
        <a:lstStyle/>
        <a:p>
          <a:endParaRPr lang="ru-RU"/>
        </a:p>
      </dgm:t>
    </dgm:pt>
    <dgm:pt modelId="{1418E00F-DA8C-43A5-BAB7-1B0AF4D0DD73}" type="pres">
      <dgm:prSet presAssocID="{852C7178-9FF1-4CA0-97E9-244AFAF7A4C9}" presName="negativeSpace" presStyleCnt="0"/>
      <dgm:spPr/>
    </dgm:pt>
    <dgm:pt modelId="{FB70CDD2-9841-44DB-8002-C0377DBEFCD7}" type="pres">
      <dgm:prSet presAssocID="{852C7178-9FF1-4CA0-97E9-244AFAF7A4C9}" presName="childText" presStyleLbl="conFgAcc1" presStyleIdx="2" presStyleCnt="3">
        <dgm:presLayoutVars>
          <dgm:bulletEnabled val="1"/>
        </dgm:presLayoutVars>
      </dgm:prSet>
      <dgm:spPr/>
    </dgm:pt>
  </dgm:ptLst>
  <dgm:cxnLst>
    <dgm:cxn modelId="{5D166CC0-5091-4DCE-A583-15D0E1A606C8}" srcId="{C3577CF7-82B1-4A9A-AF61-8617C6B29179}" destId="{9927BDAF-D0E4-4E84-82F8-CDD77C9DE491}" srcOrd="0" destOrd="0" parTransId="{8D74E295-136F-4AC1-A404-B7EE5E4B9ECF}" sibTransId="{5EEF6F9E-6210-43B8-ACDB-86971DDA2D73}"/>
    <dgm:cxn modelId="{B81A2468-66FC-402F-92F3-607408A31125}" type="presOf" srcId="{852C7178-9FF1-4CA0-97E9-244AFAF7A4C9}" destId="{DF545DC4-7F51-4CCE-914B-321737CCF124}" srcOrd="1" destOrd="0" presId="urn:microsoft.com/office/officeart/2005/8/layout/list1"/>
    <dgm:cxn modelId="{FF70129F-790E-4B2F-84AB-8D5DCCCADEB6}" type="presOf" srcId="{E9D3DB2F-01E9-4ED1-92B1-5187BF4A37C4}" destId="{C94A2A9F-46BD-4266-9F3C-45B216627F8F}" srcOrd="1" destOrd="0" presId="urn:microsoft.com/office/officeart/2005/8/layout/list1"/>
    <dgm:cxn modelId="{80939E4B-8917-4023-B08F-DDECE07713C1}" type="presOf" srcId="{E9D3DB2F-01E9-4ED1-92B1-5187BF4A37C4}" destId="{22D5A830-AD43-4647-87B1-643FCD174DE8}" srcOrd="0" destOrd="0" presId="urn:microsoft.com/office/officeart/2005/8/layout/list1"/>
    <dgm:cxn modelId="{94E727DA-7F71-493B-BF4A-146313DF6DC4}" srcId="{C3577CF7-82B1-4A9A-AF61-8617C6B29179}" destId="{852C7178-9FF1-4CA0-97E9-244AFAF7A4C9}" srcOrd="2" destOrd="0" parTransId="{17B2AE13-8294-4CD4-A74A-48F221947C3C}" sibTransId="{32B67D4F-8D75-4E8E-92E8-6CE9217A91C8}"/>
    <dgm:cxn modelId="{3D76B662-5DFD-40E0-B904-0AA00F92A93A}" srcId="{C3577CF7-82B1-4A9A-AF61-8617C6B29179}" destId="{E9D3DB2F-01E9-4ED1-92B1-5187BF4A37C4}" srcOrd="1" destOrd="0" parTransId="{E030F7B5-FEC6-4800-9224-E9B516C66B42}" sibTransId="{F36F5B5D-AD2D-489E-BDC2-3B5162DECF03}"/>
    <dgm:cxn modelId="{3DEC8033-9496-419A-AA20-FBB918A00416}" type="presOf" srcId="{9927BDAF-D0E4-4E84-82F8-CDD77C9DE491}" destId="{8827BDFF-A7A4-4D3E-82D3-CB8674AA1C87}" srcOrd="0" destOrd="0" presId="urn:microsoft.com/office/officeart/2005/8/layout/list1"/>
    <dgm:cxn modelId="{A0A1898F-0134-4CAC-B2A5-3532D1DE41CC}" type="presOf" srcId="{852C7178-9FF1-4CA0-97E9-244AFAF7A4C9}" destId="{8F95BF57-2056-4433-946C-97BF2BA3EA22}" srcOrd="0" destOrd="0" presId="urn:microsoft.com/office/officeart/2005/8/layout/list1"/>
    <dgm:cxn modelId="{60E66BBF-9BA4-4842-B94B-B97DD23FA79B}" type="presOf" srcId="{9927BDAF-D0E4-4E84-82F8-CDD77C9DE491}" destId="{EE564DE7-3E07-47D6-A501-24E2530EBD36}" srcOrd="1" destOrd="0" presId="urn:microsoft.com/office/officeart/2005/8/layout/list1"/>
    <dgm:cxn modelId="{DDE966D0-35E4-4F82-BD03-889C61991513}" type="presOf" srcId="{C3577CF7-82B1-4A9A-AF61-8617C6B29179}" destId="{F1F5E893-2EEA-49BA-A974-E4139BE3BB81}" srcOrd="0" destOrd="0" presId="urn:microsoft.com/office/officeart/2005/8/layout/list1"/>
    <dgm:cxn modelId="{122598F9-6348-42F0-98EF-4D2E290BA88D}" type="presParOf" srcId="{F1F5E893-2EEA-49BA-A974-E4139BE3BB81}" destId="{FC1AFE32-9C68-454D-A464-4536A32A4234}" srcOrd="0" destOrd="0" presId="urn:microsoft.com/office/officeart/2005/8/layout/list1"/>
    <dgm:cxn modelId="{D52E2B05-0301-40F9-BABF-8BD71E3D9C37}" type="presParOf" srcId="{FC1AFE32-9C68-454D-A464-4536A32A4234}" destId="{8827BDFF-A7A4-4D3E-82D3-CB8674AA1C87}" srcOrd="0" destOrd="0" presId="urn:microsoft.com/office/officeart/2005/8/layout/list1"/>
    <dgm:cxn modelId="{44D5B855-EAC9-408F-9DCF-C874DE7C93FC}" type="presParOf" srcId="{FC1AFE32-9C68-454D-A464-4536A32A4234}" destId="{EE564DE7-3E07-47D6-A501-24E2530EBD36}" srcOrd="1" destOrd="0" presId="urn:microsoft.com/office/officeart/2005/8/layout/list1"/>
    <dgm:cxn modelId="{F39EC5AE-A7D9-418E-B313-1E4F8824D7BE}" type="presParOf" srcId="{F1F5E893-2EEA-49BA-A974-E4139BE3BB81}" destId="{4CFDAF2F-B490-4B75-9A22-2D07C351FEE3}" srcOrd="1" destOrd="0" presId="urn:microsoft.com/office/officeart/2005/8/layout/list1"/>
    <dgm:cxn modelId="{BDC9E510-6942-4BF9-9742-B3D9E6EDD5DF}" type="presParOf" srcId="{F1F5E893-2EEA-49BA-A974-E4139BE3BB81}" destId="{5FFA2B1C-2E68-4AFF-B985-FE53A8B77FD2}" srcOrd="2" destOrd="0" presId="urn:microsoft.com/office/officeart/2005/8/layout/list1"/>
    <dgm:cxn modelId="{35749A9D-A1AE-4D32-8055-B46A754AB9BA}" type="presParOf" srcId="{F1F5E893-2EEA-49BA-A974-E4139BE3BB81}" destId="{6F2CB99B-6DB1-4CEF-B6E5-118D9F4A5A4A}" srcOrd="3" destOrd="0" presId="urn:microsoft.com/office/officeart/2005/8/layout/list1"/>
    <dgm:cxn modelId="{76D41B8B-E8E9-4D61-BD15-5AA232FA183E}" type="presParOf" srcId="{F1F5E893-2EEA-49BA-A974-E4139BE3BB81}" destId="{13309ADC-0394-4792-BF6B-638F603BA673}" srcOrd="4" destOrd="0" presId="urn:microsoft.com/office/officeart/2005/8/layout/list1"/>
    <dgm:cxn modelId="{EFB25EB4-6260-4BC2-998D-ADE07774B68A}" type="presParOf" srcId="{13309ADC-0394-4792-BF6B-638F603BA673}" destId="{22D5A830-AD43-4647-87B1-643FCD174DE8}" srcOrd="0" destOrd="0" presId="urn:microsoft.com/office/officeart/2005/8/layout/list1"/>
    <dgm:cxn modelId="{05F65497-83FF-47E3-9A3B-50B97EE4B25D}" type="presParOf" srcId="{13309ADC-0394-4792-BF6B-638F603BA673}" destId="{C94A2A9F-46BD-4266-9F3C-45B216627F8F}" srcOrd="1" destOrd="0" presId="urn:microsoft.com/office/officeart/2005/8/layout/list1"/>
    <dgm:cxn modelId="{950EB3B5-A01F-44CE-9E3B-DC25518E391A}" type="presParOf" srcId="{F1F5E893-2EEA-49BA-A974-E4139BE3BB81}" destId="{00B5E6DB-4324-45C0-83A7-1A15071D8CFD}" srcOrd="5" destOrd="0" presId="urn:microsoft.com/office/officeart/2005/8/layout/list1"/>
    <dgm:cxn modelId="{902D5C73-BE90-433C-9EE3-89B975ACDD93}" type="presParOf" srcId="{F1F5E893-2EEA-49BA-A974-E4139BE3BB81}" destId="{269C704E-4ECF-434E-87CB-8D88CF4AD4C0}" srcOrd="6" destOrd="0" presId="urn:microsoft.com/office/officeart/2005/8/layout/list1"/>
    <dgm:cxn modelId="{F52A46B8-A0D3-432A-BF29-9F5691601C73}" type="presParOf" srcId="{F1F5E893-2EEA-49BA-A974-E4139BE3BB81}" destId="{8125FE8F-EFB6-4BC9-9B84-168F4ABDE15B}" srcOrd="7" destOrd="0" presId="urn:microsoft.com/office/officeart/2005/8/layout/list1"/>
    <dgm:cxn modelId="{554CBF8C-5600-4694-AE97-FE81FD541B40}" type="presParOf" srcId="{F1F5E893-2EEA-49BA-A974-E4139BE3BB81}" destId="{5F8DF3C9-1F6C-4637-AEA9-0F1C3903E500}" srcOrd="8" destOrd="0" presId="urn:microsoft.com/office/officeart/2005/8/layout/list1"/>
    <dgm:cxn modelId="{0E8313B9-CAC7-4232-BA3A-FC4A05C26105}" type="presParOf" srcId="{5F8DF3C9-1F6C-4637-AEA9-0F1C3903E500}" destId="{8F95BF57-2056-4433-946C-97BF2BA3EA22}" srcOrd="0" destOrd="0" presId="urn:microsoft.com/office/officeart/2005/8/layout/list1"/>
    <dgm:cxn modelId="{AA08496D-C1AF-4810-B006-3B0FAB29345A}" type="presParOf" srcId="{5F8DF3C9-1F6C-4637-AEA9-0F1C3903E500}" destId="{DF545DC4-7F51-4CCE-914B-321737CCF124}" srcOrd="1" destOrd="0" presId="urn:microsoft.com/office/officeart/2005/8/layout/list1"/>
    <dgm:cxn modelId="{72A6057D-AD1F-44DD-90BA-9B38CD048F76}" type="presParOf" srcId="{F1F5E893-2EEA-49BA-A974-E4139BE3BB81}" destId="{1418E00F-DA8C-43A5-BAB7-1B0AF4D0DD73}" srcOrd="9" destOrd="0" presId="urn:microsoft.com/office/officeart/2005/8/layout/list1"/>
    <dgm:cxn modelId="{7C5C59C5-A048-4BE8-9751-DCB3D015BD47}" type="presParOf" srcId="{F1F5E893-2EEA-49BA-A974-E4139BE3BB81}" destId="{FB70CDD2-9841-44DB-8002-C0377DBEFCD7}" srcOrd="10" destOrd="0" presId="urn:microsoft.com/office/officeart/2005/8/layout/list1"/>
  </dgm:cxnLst>
  <dgm:bg/>
  <dgm:whole/>
  <dgm:extLst>
    <a:ext uri="http://schemas.microsoft.com/office/drawing/2008/diagram">
      <dsp:dataModelExt xmlns:dsp="http://schemas.microsoft.com/office/drawing/2008/diagram" xmlns="" relId="rId16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B9D5EB6C-1089-489A-9C9A-102CD2B466F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0B7A4C99-282B-4499-87F6-D80345AFAA7D}">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2019 год в сумме 400,0тыс.руб.</a:t>
          </a:r>
        </a:p>
      </dgm:t>
    </dgm:pt>
    <dgm:pt modelId="{4DF90A25-138D-4308-AEC1-2142A74C5A49}" type="parTrans" cxnId="{EE289CAE-ED3D-4F27-87E1-F709475F8B66}">
      <dgm:prSet/>
      <dgm:spPr/>
      <dgm:t>
        <a:bodyPr/>
        <a:lstStyle/>
        <a:p>
          <a:endParaRPr lang="ru-RU"/>
        </a:p>
      </dgm:t>
    </dgm:pt>
    <dgm:pt modelId="{AD4CC66E-5E7A-4A5A-9185-2B05937D9814}" type="sibTrans" cxnId="{EE289CAE-ED3D-4F27-87E1-F709475F8B66}">
      <dgm:prSet/>
      <dgm:spPr/>
      <dgm:t>
        <a:bodyPr/>
        <a:lstStyle/>
        <a:p>
          <a:endParaRPr lang="ru-RU"/>
        </a:p>
      </dgm:t>
    </dgm:pt>
    <dgm:pt modelId="{72A4C133-3167-40FC-8FFB-CCAA7638521D}">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2020 год в сумме 275,0тыс.руб.</a:t>
          </a:r>
        </a:p>
      </dgm:t>
    </dgm:pt>
    <dgm:pt modelId="{A89DE472-6402-4F3A-9521-CDF1D83A580E}" type="parTrans" cxnId="{F26CA497-D964-435F-908F-955337BA4364}">
      <dgm:prSet/>
      <dgm:spPr/>
      <dgm:t>
        <a:bodyPr/>
        <a:lstStyle/>
        <a:p>
          <a:endParaRPr lang="ru-RU"/>
        </a:p>
      </dgm:t>
    </dgm:pt>
    <dgm:pt modelId="{AA10AD65-6496-4A82-91BD-E82C6A9F79CA}" type="sibTrans" cxnId="{F26CA497-D964-435F-908F-955337BA4364}">
      <dgm:prSet/>
      <dgm:spPr/>
      <dgm:t>
        <a:bodyPr/>
        <a:lstStyle/>
        <a:p>
          <a:endParaRPr lang="ru-RU"/>
        </a:p>
      </dgm:t>
    </dgm:pt>
    <dgm:pt modelId="{9C9E500B-065A-451E-AE64-E7C4EE7EB957}">
      <dgm:prSet phldrT="[Текст]"/>
      <dgm:spPr>
        <a:gradFill rotWithShape="0">
          <a:gsLst>
            <a:gs pos="0">
              <a:srgbClr val="8488C4"/>
            </a:gs>
            <a:gs pos="53000">
              <a:srgbClr val="D4DEFF"/>
            </a:gs>
            <a:gs pos="83000">
              <a:srgbClr val="D4DEFF"/>
            </a:gs>
            <a:gs pos="100000">
              <a:srgbClr val="96AB94"/>
            </a:gs>
          </a:gsLst>
          <a:lin ang="5400000" scaled="0"/>
        </a:gradFill>
      </dgm:spPr>
      <dgm:t>
        <a:bodyPr/>
        <a:lstStyle/>
        <a:p>
          <a:r>
            <a:rPr lang="ru-RU"/>
            <a:t>2021 год в сумме 250,0тыс.руб.</a:t>
          </a:r>
        </a:p>
      </dgm:t>
    </dgm:pt>
    <dgm:pt modelId="{E04578B1-FF39-49A9-90DE-E49B931B89AB}" type="parTrans" cxnId="{39084F87-3907-42F5-824C-F8A2F714CF7B}">
      <dgm:prSet/>
      <dgm:spPr/>
      <dgm:t>
        <a:bodyPr/>
        <a:lstStyle/>
        <a:p>
          <a:endParaRPr lang="ru-RU"/>
        </a:p>
      </dgm:t>
    </dgm:pt>
    <dgm:pt modelId="{E203AB4D-AEEC-44E3-AB4D-2D3471E51641}" type="sibTrans" cxnId="{39084F87-3907-42F5-824C-F8A2F714CF7B}">
      <dgm:prSet/>
      <dgm:spPr/>
      <dgm:t>
        <a:bodyPr/>
        <a:lstStyle/>
        <a:p>
          <a:endParaRPr lang="ru-RU"/>
        </a:p>
      </dgm:t>
    </dgm:pt>
    <dgm:pt modelId="{BD493D32-FD85-452D-86CC-50D5F8AE1A25}" type="pres">
      <dgm:prSet presAssocID="{B9D5EB6C-1089-489A-9C9A-102CD2B466F9}" presName="linear" presStyleCnt="0">
        <dgm:presLayoutVars>
          <dgm:dir/>
          <dgm:animLvl val="lvl"/>
          <dgm:resizeHandles val="exact"/>
        </dgm:presLayoutVars>
      </dgm:prSet>
      <dgm:spPr/>
      <dgm:t>
        <a:bodyPr/>
        <a:lstStyle/>
        <a:p>
          <a:endParaRPr lang="ru-RU"/>
        </a:p>
      </dgm:t>
    </dgm:pt>
    <dgm:pt modelId="{141AB958-5C60-426C-9C7E-CD11F76D7232}" type="pres">
      <dgm:prSet presAssocID="{0B7A4C99-282B-4499-87F6-D80345AFAA7D}" presName="parentLin" presStyleCnt="0"/>
      <dgm:spPr/>
    </dgm:pt>
    <dgm:pt modelId="{E5018140-7539-4F24-9F9D-DD6560D37E91}" type="pres">
      <dgm:prSet presAssocID="{0B7A4C99-282B-4499-87F6-D80345AFAA7D}" presName="parentLeftMargin" presStyleLbl="node1" presStyleIdx="0" presStyleCnt="3"/>
      <dgm:spPr/>
      <dgm:t>
        <a:bodyPr/>
        <a:lstStyle/>
        <a:p>
          <a:endParaRPr lang="ru-RU"/>
        </a:p>
      </dgm:t>
    </dgm:pt>
    <dgm:pt modelId="{91B8A78D-5181-4265-9672-C08AE1D07CD4}" type="pres">
      <dgm:prSet presAssocID="{0B7A4C99-282B-4499-87F6-D80345AFAA7D}" presName="parentText" presStyleLbl="node1" presStyleIdx="0" presStyleCnt="3" custScaleY="152020">
        <dgm:presLayoutVars>
          <dgm:chMax val="0"/>
          <dgm:bulletEnabled val="1"/>
        </dgm:presLayoutVars>
      </dgm:prSet>
      <dgm:spPr/>
      <dgm:t>
        <a:bodyPr/>
        <a:lstStyle/>
        <a:p>
          <a:endParaRPr lang="ru-RU"/>
        </a:p>
      </dgm:t>
    </dgm:pt>
    <dgm:pt modelId="{FEB54361-E3B2-4B64-8ED9-404F6484941E}" type="pres">
      <dgm:prSet presAssocID="{0B7A4C99-282B-4499-87F6-D80345AFAA7D}" presName="negativeSpace" presStyleCnt="0"/>
      <dgm:spPr/>
    </dgm:pt>
    <dgm:pt modelId="{0C8AC478-9138-47DB-943A-415343A43667}" type="pres">
      <dgm:prSet presAssocID="{0B7A4C99-282B-4499-87F6-D80345AFAA7D}" presName="childText" presStyleLbl="conFgAcc1" presStyleIdx="0" presStyleCnt="3">
        <dgm:presLayoutVars>
          <dgm:bulletEnabled val="1"/>
        </dgm:presLayoutVars>
      </dgm:prSet>
      <dgm:spPr/>
    </dgm:pt>
    <dgm:pt modelId="{E3D3D634-4A97-4485-A397-6261882D454D}" type="pres">
      <dgm:prSet presAssocID="{AD4CC66E-5E7A-4A5A-9185-2B05937D9814}" presName="spaceBetweenRectangles" presStyleCnt="0"/>
      <dgm:spPr/>
    </dgm:pt>
    <dgm:pt modelId="{DCB651B7-7C8B-4058-9FB9-F1786665103C}" type="pres">
      <dgm:prSet presAssocID="{72A4C133-3167-40FC-8FFB-CCAA7638521D}" presName="parentLin" presStyleCnt="0"/>
      <dgm:spPr/>
    </dgm:pt>
    <dgm:pt modelId="{EB3B0BC5-95A3-433D-A4D1-10D1755B4C40}" type="pres">
      <dgm:prSet presAssocID="{72A4C133-3167-40FC-8FFB-CCAA7638521D}" presName="parentLeftMargin" presStyleLbl="node1" presStyleIdx="0" presStyleCnt="3"/>
      <dgm:spPr/>
      <dgm:t>
        <a:bodyPr/>
        <a:lstStyle/>
        <a:p>
          <a:endParaRPr lang="ru-RU"/>
        </a:p>
      </dgm:t>
    </dgm:pt>
    <dgm:pt modelId="{A51A936F-4BCF-454A-ADC4-D761601EA825}" type="pres">
      <dgm:prSet presAssocID="{72A4C133-3167-40FC-8FFB-CCAA7638521D}" presName="parentText" presStyleLbl="node1" presStyleIdx="1" presStyleCnt="3" custScaleY="177985">
        <dgm:presLayoutVars>
          <dgm:chMax val="0"/>
          <dgm:bulletEnabled val="1"/>
        </dgm:presLayoutVars>
      </dgm:prSet>
      <dgm:spPr/>
      <dgm:t>
        <a:bodyPr/>
        <a:lstStyle/>
        <a:p>
          <a:endParaRPr lang="ru-RU"/>
        </a:p>
      </dgm:t>
    </dgm:pt>
    <dgm:pt modelId="{13F3BD0C-AA13-4143-B1B2-CB416DB08CB5}" type="pres">
      <dgm:prSet presAssocID="{72A4C133-3167-40FC-8FFB-CCAA7638521D}" presName="negativeSpace" presStyleCnt="0"/>
      <dgm:spPr/>
    </dgm:pt>
    <dgm:pt modelId="{768D9AC3-F112-423C-990A-01123B835A79}" type="pres">
      <dgm:prSet presAssocID="{72A4C133-3167-40FC-8FFB-CCAA7638521D}" presName="childText" presStyleLbl="conFgAcc1" presStyleIdx="1" presStyleCnt="3">
        <dgm:presLayoutVars>
          <dgm:bulletEnabled val="1"/>
        </dgm:presLayoutVars>
      </dgm:prSet>
      <dgm:spPr/>
    </dgm:pt>
    <dgm:pt modelId="{B7B71439-F450-4F25-9F46-197D7AF46E7E}" type="pres">
      <dgm:prSet presAssocID="{AA10AD65-6496-4A82-91BD-E82C6A9F79CA}" presName="spaceBetweenRectangles" presStyleCnt="0"/>
      <dgm:spPr/>
    </dgm:pt>
    <dgm:pt modelId="{09D062A7-9CFC-4652-B55F-E7127598E8F7}" type="pres">
      <dgm:prSet presAssocID="{9C9E500B-065A-451E-AE64-E7C4EE7EB957}" presName="parentLin" presStyleCnt="0"/>
      <dgm:spPr/>
    </dgm:pt>
    <dgm:pt modelId="{29853C56-153D-4220-B3D4-CB48686B3809}" type="pres">
      <dgm:prSet presAssocID="{9C9E500B-065A-451E-AE64-E7C4EE7EB957}" presName="parentLeftMargin" presStyleLbl="node1" presStyleIdx="1" presStyleCnt="3"/>
      <dgm:spPr/>
      <dgm:t>
        <a:bodyPr/>
        <a:lstStyle/>
        <a:p>
          <a:endParaRPr lang="ru-RU"/>
        </a:p>
      </dgm:t>
    </dgm:pt>
    <dgm:pt modelId="{F7F11107-DDE3-4A54-8704-8583DE779CDC}" type="pres">
      <dgm:prSet presAssocID="{9C9E500B-065A-451E-AE64-E7C4EE7EB957}" presName="parentText" presStyleLbl="node1" presStyleIdx="2" presStyleCnt="3" custScaleY="175904">
        <dgm:presLayoutVars>
          <dgm:chMax val="0"/>
          <dgm:bulletEnabled val="1"/>
        </dgm:presLayoutVars>
      </dgm:prSet>
      <dgm:spPr/>
      <dgm:t>
        <a:bodyPr/>
        <a:lstStyle/>
        <a:p>
          <a:endParaRPr lang="ru-RU"/>
        </a:p>
      </dgm:t>
    </dgm:pt>
    <dgm:pt modelId="{263629A6-30FD-4470-B281-18A35DAE6DD2}" type="pres">
      <dgm:prSet presAssocID="{9C9E500B-065A-451E-AE64-E7C4EE7EB957}" presName="negativeSpace" presStyleCnt="0"/>
      <dgm:spPr/>
    </dgm:pt>
    <dgm:pt modelId="{AE482865-7CE2-4C52-A84F-145F97D5F36E}" type="pres">
      <dgm:prSet presAssocID="{9C9E500B-065A-451E-AE64-E7C4EE7EB957}" presName="childText" presStyleLbl="conFgAcc1" presStyleIdx="2" presStyleCnt="3">
        <dgm:presLayoutVars>
          <dgm:bulletEnabled val="1"/>
        </dgm:presLayoutVars>
      </dgm:prSet>
      <dgm:spPr/>
    </dgm:pt>
  </dgm:ptLst>
  <dgm:cxnLst>
    <dgm:cxn modelId="{D75B67AC-C2A5-4210-BEF2-00ABBCB99345}" type="presOf" srcId="{9C9E500B-065A-451E-AE64-E7C4EE7EB957}" destId="{29853C56-153D-4220-B3D4-CB48686B3809}" srcOrd="0" destOrd="0" presId="urn:microsoft.com/office/officeart/2005/8/layout/list1"/>
    <dgm:cxn modelId="{39084F87-3907-42F5-824C-F8A2F714CF7B}" srcId="{B9D5EB6C-1089-489A-9C9A-102CD2B466F9}" destId="{9C9E500B-065A-451E-AE64-E7C4EE7EB957}" srcOrd="2" destOrd="0" parTransId="{E04578B1-FF39-49A9-90DE-E49B931B89AB}" sibTransId="{E203AB4D-AEEC-44E3-AB4D-2D3471E51641}"/>
    <dgm:cxn modelId="{1C293BA7-A0F8-42C4-8FE2-286AA9B17957}" type="presOf" srcId="{B9D5EB6C-1089-489A-9C9A-102CD2B466F9}" destId="{BD493D32-FD85-452D-86CC-50D5F8AE1A25}" srcOrd="0" destOrd="0" presId="urn:microsoft.com/office/officeart/2005/8/layout/list1"/>
    <dgm:cxn modelId="{5730FC51-6DBA-40F0-B2B8-3B6B9C8B9769}" type="presOf" srcId="{72A4C133-3167-40FC-8FFB-CCAA7638521D}" destId="{A51A936F-4BCF-454A-ADC4-D761601EA825}" srcOrd="1" destOrd="0" presId="urn:microsoft.com/office/officeart/2005/8/layout/list1"/>
    <dgm:cxn modelId="{F26CA497-D964-435F-908F-955337BA4364}" srcId="{B9D5EB6C-1089-489A-9C9A-102CD2B466F9}" destId="{72A4C133-3167-40FC-8FFB-CCAA7638521D}" srcOrd="1" destOrd="0" parTransId="{A89DE472-6402-4F3A-9521-CDF1D83A580E}" sibTransId="{AA10AD65-6496-4A82-91BD-E82C6A9F79CA}"/>
    <dgm:cxn modelId="{E7F8FA17-7EBE-429E-A1C9-1321AB63F66F}" type="presOf" srcId="{72A4C133-3167-40FC-8FFB-CCAA7638521D}" destId="{EB3B0BC5-95A3-433D-A4D1-10D1755B4C40}" srcOrd="0" destOrd="0" presId="urn:microsoft.com/office/officeart/2005/8/layout/list1"/>
    <dgm:cxn modelId="{47566E88-849A-4FCB-99C1-DABED0039D5B}" type="presOf" srcId="{0B7A4C99-282B-4499-87F6-D80345AFAA7D}" destId="{E5018140-7539-4F24-9F9D-DD6560D37E91}" srcOrd="0" destOrd="0" presId="urn:microsoft.com/office/officeart/2005/8/layout/list1"/>
    <dgm:cxn modelId="{93D994A0-700D-4E24-8865-737E38979F50}" type="presOf" srcId="{9C9E500B-065A-451E-AE64-E7C4EE7EB957}" destId="{F7F11107-DDE3-4A54-8704-8583DE779CDC}" srcOrd="1" destOrd="0" presId="urn:microsoft.com/office/officeart/2005/8/layout/list1"/>
    <dgm:cxn modelId="{757912BA-BE08-4C08-9DE4-BD8AAC941890}" type="presOf" srcId="{0B7A4C99-282B-4499-87F6-D80345AFAA7D}" destId="{91B8A78D-5181-4265-9672-C08AE1D07CD4}" srcOrd="1" destOrd="0" presId="urn:microsoft.com/office/officeart/2005/8/layout/list1"/>
    <dgm:cxn modelId="{EE289CAE-ED3D-4F27-87E1-F709475F8B66}" srcId="{B9D5EB6C-1089-489A-9C9A-102CD2B466F9}" destId="{0B7A4C99-282B-4499-87F6-D80345AFAA7D}" srcOrd="0" destOrd="0" parTransId="{4DF90A25-138D-4308-AEC1-2142A74C5A49}" sibTransId="{AD4CC66E-5E7A-4A5A-9185-2B05937D9814}"/>
    <dgm:cxn modelId="{8E742505-A27D-43C0-85C5-02C1D7A700FB}" type="presParOf" srcId="{BD493D32-FD85-452D-86CC-50D5F8AE1A25}" destId="{141AB958-5C60-426C-9C7E-CD11F76D7232}" srcOrd="0" destOrd="0" presId="urn:microsoft.com/office/officeart/2005/8/layout/list1"/>
    <dgm:cxn modelId="{540D9BFD-1A86-434F-A57D-9F09D18664E2}" type="presParOf" srcId="{141AB958-5C60-426C-9C7E-CD11F76D7232}" destId="{E5018140-7539-4F24-9F9D-DD6560D37E91}" srcOrd="0" destOrd="0" presId="urn:microsoft.com/office/officeart/2005/8/layout/list1"/>
    <dgm:cxn modelId="{B3D3B557-5D86-4166-9655-6DD3671A75D8}" type="presParOf" srcId="{141AB958-5C60-426C-9C7E-CD11F76D7232}" destId="{91B8A78D-5181-4265-9672-C08AE1D07CD4}" srcOrd="1" destOrd="0" presId="urn:microsoft.com/office/officeart/2005/8/layout/list1"/>
    <dgm:cxn modelId="{6FB4401B-5AF3-4032-A7E3-BFC5027F1B78}" type="presParOf" srcId="{BD493D32-FD85-452D-86CC-50D5F8AE1A25}" destId="{FEB54361-E3B2-4B64-8ED9-404F6484941E}" srcOrd="1" destOrd="0" presId="urn:microsoft.com/office/officeart/2005/8/layout/list1"/>
    <dgm:cxn modelId="{3B2DBA20-796A-4472-9638-880CF28C6486}" type="presParOf" srcId="{BD493D32-FD85-452D-86CC-50D5F8AE1A25}" destId="{0C8AC478-9138-47DB-943A-415343A43667}" srcOrd="2" destOrd="0" presId="urn:microsoft.com/office/officeart/2005/8/layout/list1"/>
    <dgm:cxn modelId="{69755B85-11FC-458D-82AE-83BCC6B42518}" type="presParOf" srcId="{BD493D32-FD85-452D-86CC-50D5F8AE1A25}" destId="{E3D3D634-4A97-4485-A397-6261882D454D}" srcOrd="3" destOrd="0" presId="urn:microsoft.com/office/officeart/2005/8/layout/list1"/>
    <dgm:cxn modelId="{B8DF7C4E-CF31-4BD1-9995-94A40C546DE8}" type="presParOf" srcId="{BD493D32-FD85-452D-86CC-50D5F8AE1A25}" destId="{DCB651B7-7C8B-4058-9FB9-F1786665103C}" srcOrd="4" destOrd="0" presId="urn:microsoft.com/office/officeart/2005/8/layout/list1"/>
    <dgm:cxn modelId="{4E2CEDD6-70EC-43A4-858B-9787B7EC2172}" type="presParOf" srcId="{DCB651B7-7C8B-4058-9FB9-F1786665103C}" destId="{EB3B0BC5-95A3-433D-A4D1-10D1755B4C40}" srcOrd="0" destOrd="0" presId="urn:microsoft.com/office/officeart/2005/8/layout/list1"/>
    <dgm:cxn modelId="{0A8826FE-FD45-40D6-A80D-9539CA8A32A7}" type="presParOf" srcId="{DCB651B7-7C8B-4058-9FB9-F1786665103C}" destId="{A51A936F-4BCF-454A-ADC4-D761601EA825}" srcOrd="1" destOrd="0" presId="urn:microsoft.com/office/officeart/2005/8/layout/list1"/>
    <dgm:cxn modelId="{FDD6AC3B-6845-45C3-88A0-0A19C69175A9}" type="presParOf" srcId="{BD493D32-FD85-452D-86CC-50D5F8AE1A25}" destId="{13F3BD0C-AA13-4143-B1B2-CB416DB08CB5}" srcOrd="5" destOrd="0" presId="urn:microsoft.com/office/officeart/2005/8/layout/list1"/>
    <dgm:cxn modelId="{4EAD096E-7D4E-4759-AB5E-4281E09D5E76}" type="presParOf" srcId="{BD493D32-FD85-452D-86CC-50D5F8AE1A25}" destId="{768D9AC3-F112-423C-990A-01123B835A79}" srcOrd="6" destOrd="0" presId="urn:microsoft.com/office/officeart/2005/8/layout/list1"/>
    <dgm:cxn modelId="{DF5FB630-8956-42EC-BCF3-D8C7879BE966}" type="presParOf" srcId="{BD493D32-FD85-452D-86CC-50D5F8AE1A25}" destId="{B7B71439-F450-4F25-9F46-197D7AF46E7E}" srcOrd="7" destOrd="0" presId="urn:microsoft.com/office/officeart/2005/8/layout/list1"/>
    <dgm:cxn modelId="{7AE2FD1C-BE9A-4E54-B0AB-7B84E4895BEA}" type="presParOf" srcId="{BD493D32-FD85-452D-86CC-50D5F8AE1A25}" destId="{09D062A7-9CFC-4652-B55F-E7127598E8F7}" srcOrd="8" destOrd="0" presId="urn:microsoft.com/office/officeart/2005/8/layout/list1"/>
    <dgm:cxn modelId="{5F62AAE1-F80B-4C7E-AC4F-FFF4DD524742}" type="presParOf" srcId="{09D062A7-9CFC-4652-B55F-E7127598E8F7}" destId="{29853C56-153D-4220-B3D4-CB48686B3809}" srcOrd="0" destOrd="0" presId="urn:microsoft.com/office/officeart/2005/8/layout/list1"/>
    <dgm:cxn modelId="{5657B2BE-B063-4585-B9F4-108D3424D561}" type="presParOf" srcId="{09D062A7-9CFC-4652-B55F-E7127598E8F7}" destId="{F7F11107-DDE3-4A54-8704-8583DE779CDC}" srcOrd="1" destOrd="0" presId="urn:microsoft.com/office/officeart/2005/8/layout/list1"/>
    <dgm:cxn modelId="{3C2A6F32-E0BB-4A59-9280-4D55CEA19026}" type="presParOf" srcId="{BD493D32-FD85-452D-86CC-50D5F8AE1A25}" destId="{263629A6-30FD-4470-B281-18A35DAE6DD2}" srcOrd="9" destOrd="0" presId="urn:microsoft.com/office/officeart/2005/8/layout/list1"/>
    <dgm:cxn modelId="{A0981DD6-7E72-4430-8DBE-3E7EA291C10A}" type="presParOf" srcId="{BD493D32-FD85-452D-86CC-50D5F8AE1A25}" destId="{AE482865-7CE2-4C52-A84F-145F97D5F36E}" srcOrd="10" destOrd="0" presId="urn:microsoft.com/office/officeart/2005/8/layout/list1"/>
  </dgm:cxnLst>
  <dgm:bg/>
  <dgm:whole/>
  <dgm:extLst>
    <a:ext uri="http://schemas.microsoft.com/office/drawing/2008/diagram">
      <dsp:dataModelExt xmlns:dsp="http://schemas.microsoft.com/office/drawing/2008/diagram" xmlns="" relId="rId16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r>
            <a:rPr lang="ru-RU" sz="16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ECBA8593-262D-48C4-A746-5C85D0B705BF}">
      <dgm:prSet/>
      <dgm:spPr/>
      <dgm:t>
        <a:bodyPr/>
        <a:lstStyle/>
        <a:p>
          <a:pPr algn="just"/>
          <a:r>
            <a:rPr lang="ru-RU"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gm:t>
    </dgm:pt>
    <dgm:pt modelId="{EE7F189B-6453-4C92-9E51-C10956F87AAC}" type="parTrans" cxnId="{974430AF-BE1D-43A7-832C-A4B9ABA4842D}">
      <dgm:prSet/>
      <dgm:spPr/>
      <dgm:t>
        <a:bodyPr/>
        <a:lstStyle/>
        <a:p>
          <a:endParaRPr lang="ru-RU"/>
        </a:p>
      </dgm:t>
    </dgm:pt>
    <dgm:pt modelId="{8447D710-B9D9-47AC-8D5A-21C9B3136BC4}" type="sibTrans" cxnId="{974430AF-BE1D-43A7-832C-A4B9ABA4842D}">
      <dgm:prSet/>
      <dgm:spPr/>
      <dgm:t>
        <a:bodyPr/>
        <a:lstStyle/>
        <a:p>
          <a:endParaRPr lang="ru-RU"/>
        </a:p>
      </dgm:t>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7362331B-2D49-4D51-A035-74359419078A}" type="presOf" srcId="{78BEFD97-D15A-495A-B001-E391CC3BBFF0}" destId="{F7F7ADC3-81BC-4681-83E3-4D4816AAF49D}" srcOrd="0" destOrd="0" presId="urn:microsoft.com/office/officeart/2005/8/layout/vList5"/>
    <dgm:cxn modelId="{114FAB59-F76F-4B3A-9B1B-ACEFC0F0A57A}" type="presOf" srcId="{D73666A9-ADF9-41F6-BB4D-462B6D035BBA}" destId="{72A015B6-BB11-4B21-ABC2-4A268FF20847}" srcOrd="0" destOrd="0" presId="urn:microsoft.com/office/officeart/2005/8/layout/vList5"/>
    <dgm:cxn modelId="{4AAE02B8-6D74-4ABD-BA99-1DD8F17759CE}" type="presOf" srcId="{99E57010-273C-48E5-94C8-9F32629FE7B2}" destId="{0AD51B98-FDB8-4230-9748-44D40B3E2C1A}" srcOrd="0" destOrd="0" presId="urn:microsoft.com/office/officeart/2005/8/layout/vList5"/>
    <dgm:cxn modelId="{09520941-A132-4DFB-BFE6-2E2F7A094256}" type="presOf" srcId="{8B0822EF-0D42-46ED-8AFC-F97FF6918DCE}" destId="{6DC5E62F-F174-487F-80B6-F29D5CDA80A0}"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D6CF33C7-95D3-4327-BF98-B974A5E4CCC2}" srcId="{F5D830A6-8FAB-41DB-8888-A9FE2134D7D2}" destId="{8B0822EF-0D42-46ED-8AFC-F97FF6918DCE}" srcOrd="0" destOrd="0" parTransId="{395674EA-2DF5-41F6-9975-255B700C8B58}" sibTransId="{869FA1B1-214C-4180-845E-6A4222EF5493}"/>
    <dgm:cxn modelId="{C98BE375-F10D-4000-923B-87A0A87CBD93}" type="presOf" srcId="{ECBA8593-262D-48C4-A746-5C85D0B705BF}" destId="{D6079915-FFBD-4DF6-8DE4-E076DAACC7C4}" srcOrd="0" destOrd="1" presId="urn:microsoft.com/office/officeart/2005/8/layout/vList5"/>
    <dgm:cxn modelId="{974430AF-BE1D-43A7-832C-A4B9ABA4842D}" srcId="{A0D14A7B-741A-43B2-B28B-490CC1358826}" destId="{ECBA8593-262D-48C4-A746-5C85D0B705BF}" srcOrd="1" destOrd="0" parTransId="{EE7F189B-6453-4C92-9E51-C10956F87AAC}" sibTransId="{8447D710-B9D9-47AC-8D5A-21C9B3136BC4}"/>
    <dgm:cxn modelId="{5957B56F-5F7D-4509-B306-8A6C8096F0C5}" type="presOf" srcId="{A0D14A7B-741A-43B2-B28B-490CC1358826}" destId="{8B8E5DEF-464D-4B70-827B-9F74DBBE2268}" srcOrd="0" destOrd="0" presId="urn:microsoft.com/office/officeart/2005/8/layout/vList5"/>
    <dgm:cxn modelId="{1F99D0C7-ED66-4255-90A6-6492B629C1EF}" type="presOf" srcId="{F5D830A6-8FAB-41DB-8888-A9FE2134D7D2}" destId="{750A0A38-D82F-494B-81AE-B4AE337DEFDE}" srcOrd="0" destOrd="0" presId="urn:microsoft.com/office/officeart/2005/8/layout/vList5"/>
    <dgm:cxn modelId="{596A34CE-6BD4-4503-AFB3-0672DB3D1B4F}" type="presOf" srcId="{48887508-EB0E-4397-983C-09E730893660}" destId="{D6079915-FFBD-4DF6-8DE4-E076DAACC7C4}" srcOrd="0" destOrd="0" presId="urn:microsoft.com/office/officeart/2005/8/layout/vList5"/>
    <dgm:cxn modelId="{B419C8F7-5A95-4F8E-9A95-0C1FACCF0E0D}" type="presParOf" srcId="{750A0A38-D82F-494B-81AE-B4AE337DEFDE}" destId="{CCA8976B-7E5B-4415-B19E-96D8EFE3833F}" srcOrd="0" destOrd="0" presId="urn:microsoft.com/office/officeart/2005/8/layout/vList5"/>
    <dgm:cxn modelId="{CACFF8C9-962A-48D5-93F1-798EC91E1B61}" type="presParOf" srcId="{CCA8976B-7E5B-4415-B19E-96D8EFE3833F}" destId="{6DC5E62F-F174-487F-80B6-F29D5CDA80A0}" srcOrd="0" destOrd="0" presId="urn:microsoft.com/office/officeart/2005/8/layout/vList5"/>
    <dgm:cxn modelId="{C3BE78BD-9339-41E7-9E64-C5E1871A771A}" type="presParOf" srcId="{CCA8976B-7E5B-4415-B19E-96D8EFE3833F}" destId="{72A015B6-BB11-4B21-ABC2-4A268FF20847}" srcOrd="1" destOrd="0" presId="urn:microsoft.com/office/officeart/2005/8/layout/vList5"/>
    <dgm:cxn modelId="{9E45917E-E057-4DE5-87B7-9D70B3862957}" type="presParOf" srcId="{750A0A38-D82F-494B-81AE-B4AE337DEFDE}" destId="{F1C34E84-2888-4406-9616-22D79F933A35}" srcOrd="1" destOrd="0" presId="urn:microsoft.com/office/officeart/2005/8/layout/vList5"/>
    <dgm:cxn modelId="{E4A5F696-6A64-4BDC-995D-1A98CD7592BE}" type="presParOf" srcId="{750A0A38-D82F-494B-81AE-B4AE337DEFDE}" destId="{431F3B83-D5F2-4FFC-BC11-B07C61177D0D}" srcOrd="2" destOrd="0" presId="urn:microsoft.com/office/officeart/2005/8/layout/vList5"/>
    <dgm:cxn modelId="{7DA7BBEE-0FAD-4894-B693-89D485BE5AE9}" type="presParOf" srcId="{431F3B83-D5F2-4FFC-BC11-B07C61177D0D}" destId="{8B8E5DEF-464D-4B70-827B-9F74DBBE2268}" srcOrd="0" destOrd="0" presId="urn:microsoft.com/office/officeart/2005/8/layout/vList5"/>
    <dgm:cxn modelId="{5EFBAF5F-184E-4653-B810-10A54F20EC22}" type="presParOf" srcId="{431F3B83-D5F2-4FFC-BC11-B07C61177D0D}" destId="{D6079915-FFBD-4DF6-8DE4-E076DAACC7C4}" srcOrd="1" destOrd="0" presId="urn:microsoft.com/office/officeart/2005/8/layout/vList5"/>
    <dgm:cxn modelId="{CA8DC9EE-6451-400A-BE0F-9C177C987471}" type="presParOf" srcId="{750A0A38-D82F-494B-81AE-B4AE337DEFDE}" destId="{B7B27EBC-16C7-4EC8-A6F1-34ED4822526C}" srcOrd="3" destOrd="0" presId="urn:microsoft.com/office/officeart/2005/8/layout/vList5"/>
    <dgm:cxn modelId="{29E5A34A-B338-45E7-89F8-B201FBE40388}" type="presParOf" srcId="{750A0A38-D82F-494B-81AE-B4AE337DEFDE}" destId="{1F479620-7551-4F33-860F-09222896025A}" srcOrd="4" destOrd="0" presId="urn:microsoft.com/office/officeart/2005/8/layout/vList5"/>
    <dgm:cxn modelId="{FB8C9607-B539-4E42-8788-381A2F18BC68}" type="presParOf" srcId="{1F479620-7551-4F33-860F-09222896025A}" destId="{0AD51B98-FDB8-4230-9748-44D40B3E2C1A}" srcOrd="0" destOrd="0" presId="urn:microsoft.com/office/officeart/2005/8/layout/vList5"/>
    <dgm:cxn modelId="{40C87A55-96B9-48C3-95F5-A18952DC94C1}"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DBA7DB6-D361-46F4-BE44-BE99156464C6}"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0F2B2465-4B2D-43C0-81F2-55985B7DC59B}">
      <dgm:prSet/>
      <dgm:spPr>
        <a:gradFill rotWithShape="0">
          <a:gsLst>
            <a:gs pos="0">
              <a:srgbClr val="7030A0"/>
            </a:gs>
            <a:gs pos="53000">
              <a:srgbClr val="D4DEFF"/>
            </a:gs>
            <a:gs pos="83000">
              <a:srgbClr val="D4DEFF"/>
            </a:gs>
            <a:gs pos="100000">
              <a:srgbClr val="96AB94"/>
            </a:gs>
          </a:gsLst>
          <a:lin ang="5400000" scaled="0"/>
        </a:gradFill>
      </dgm:spPr>
      <dgm:t>
        <a:bodyPr/>
        <a:lstStyle/>
        <a:p>
          <a:r>
            <a:rPr lang="ru-RU" b="1"/>
            <a:t>Муниципальная программа "Управление имуществом Комсомольского муниципального района Ивановской области  и земельными ресурсами"</a:t>
          </a:r>
          <a:endParaRPr lang="ru-RU"/>
        </a:p>
      </dgm:t>
    </dgm:pt>
    <dgm:pt modelId="{565827B5-ACF7-48D0-BA33-D1A3EADF50E8}" type="parTrans" cxnId="{B2373449-80A4-461A-9829-6207965D0161}">
      <dgm:prSet/>
      <dgm:spPr/>
      <dgm:t>
        <a:bodyPr/>
        <a:lstStyle/>
        <a:p>
          <a:endParaRPr lang="ru-RU"/>
        </a:p>
      </dgm:t>
    </dgm:pt>
    <dgm:pt modelId="{255694C1-439D-4E95-BDAD-EE22257E674F}" type="sibTrans" cxnId="{B2373449-80A4-461A-9829-6207965D0161}">
      <dgm:prSet/>
      <dgm:spPr/>
      <dgm:t>
        <a:bodyPr/>
        <a:lstStyle/>
        <a:p>
          <a:endParaRPr lang="ru-RU"/>
        </a:p>
      </dgm:t>
    </dgm:pt>
    <dgm:pt modelId="{7EF72058-21C0-4152-B256-0C9D20E33004}" type="pres">
      <dgm:prSet presAssocID="{BDBA7DB6-D361-46F4-BE44-BE99156464C6}" presName="linear" presStyleCnt="0">
        <dgm:presLayoutVars>
          <dgm:animLvl val="lvl"/>
          <dgm:resizeHandles val="exact"/>
        </dgm:presLayoutVars>
      </dgm:prSet>
      <dgm:spPr/>
      <dgm:t>
        <a:bodyPr/>
        <a:lstStyle/>
        <a:p>
          <a:endParaRPr lang="ru-RU"/>
        </a:p>
      </dgm:t>
    </dgm:pt>
    <dgm:pt modelId="{06A26023-3D8D-4220-B48D-570BC91077BA}" type="pres">
      <dgm:prSet presAssocID="{0F2B2465-4B2D-43C0-81F2-55985B7DC59B}" presName="parentText" presStyleLbl="node1" presStyleIdx="0" presStyleCnt="1">
        <dgm:presLayoutVars>
          <dgm:chMax val="0"/>
          <dgm:bulletEnabled val="1"/>
        </dgm:presLayoutVars>
      </dgm:prSet>
      <dgm:spPr/>
      <dgm:t>
        <a:bodyPr/>
        <a:lstStyle/>
        <a:p>
          <a:endParaRPr lang="ru-RU"/>
        </a:p>
      </dgm:t>
    </dgm:pt>
  </dgm:ptLst>
  <dgm:cxnLst>
    <dgm:cxn modelId="{B2373449-80A4-461A-9829-6207965D0161}" srcId="{BDBA7DB6-D361-46F4-BE44-BE99156464C6}" destId="{0F2B2465-4B2D-43C0-81F2-55985B7DC59B}" srcOrd="0" destOrd="0" parTransId="{565827B5-ACF7-48D0-BA33-D1A3EADF50E8}" sibTransId="{255694C1-439D-4E95-BDAD-EE22257E674F}"/>
    <dgm:cxn modelId="{BEA2669F-E44B-475A-AC58-61359820B0DA}" type="presOf" srcId="{0F2B2465-4B2D-43C0-81F2-55985B7DC59B}" destId="{06A26023-3D8D-4220-B48D-570BC91077BA}" srcOrd="0" destOrd="0" presId="urn:microsoft.com/office/officeart/2005/8/layout/vList2"/>
    <dgm:cxn modelId="{2288A93A-B4C0-4327-AFFB-8D7B239AD82F}" type="presOf" srcId="{BDBA7DB6-D361-46F4-BE44-BE99156464C6}" destId="{7EF72058-21C0-4152-B256-0C9D20E33004}" srcOrd="0" destOrd="0" presId="urn:microsoft.com/office/officeart/2005/8/layout/vList2"/>
    <dgm:cxn modelId="{2A7E66A8-6FAA-4B3F-A83D-DAEE59D9DE67}" type="presParOf" srcId="{7EF72058-21C0-4152-B256-0C9D20E33004}" destId="{06A26023-3D8D-4220-B48D-570BC91077BA}" srcOrd="0" destOrd="0" presId="urn:microsoft.com/office/officeart/2005/8/layout/vList2"/>
  </dgm:cxnLst>
  <dgm:bg/>
  <dgm:whole/>
  <dgm:extLst>
    <a:ext uri="http://schemas.microsoft.com/office/drawing/2008/diagram">
      <dsp:dataModelExt xmlns:dsp="http://schemas.microsoft.com/office/drawing/2008/diagram" xmlns="" relId="rId17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AA5BDEB6-5C6D-47A7-8B7E-AAE5B97D9C99}"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31B84A8E-655F-42A7-8A83-EB1D586DF52A}">
      <dgm:prSet phldrT="[Текст]" custT="1"/>
      <dgm:spPr>
        <a:gradFill flip="none" rotWithShape="0">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0800000" scaled="1"/>
          <a:tileRect/>
        </a:gradFill>
      </dgm:spPr>
      <dgm:t>
        <a:bodyPr/>
        <a:lstStyle/>
        <a:p>
          <a:r>
            <a:rPr lang="ru-RU" sz="2000">
              <a:solidFill>
                <a:schemeClr val="tx2">
                  <a:lumMod val="60000"/>
                  <a:lumOff val="40000"/>
                </a:schemeClr>
              </a:solidFill>
              <a:latin typeface="Times New Roman" pitchFamily="18" charset="0"/>
              <a:cs typeface="Times New Roman" pitchFamily="18" charset="0"/>
            </a:rPr>
            <a:t>Муниципальная программа "Организация предоставления государственных и муниципальных услуг на базе МФЦ"</a:t>
          </a:r>
        </a:p>
      </dgm:t>
    </dgm:pt>
    <dgm:pt modelId="{C3DB27C1-80AA-4F6A-A2B9-BDCE4F0FFD02}" type="parTrans" cxnId="{8C74F1AE-38FF-4B75-9EC6-047C45CEC4CE}">
      <dgm:prSet/>
      <dgm:spPr/>
      <dgm:t>
        <a:bodyPr/>
        <a:lstStyle/>
        <a:p>
          <a:endParaRPr lang="ru-RU"/>
        </a:p>
      </dgm:t>
    </dgm:pt>
    <dgm:pt modelId="{57CAA784-D904-4EF1-8D6D-BB2ADD27699D}" type="sibTrans" cxnId="{8C74F1AE-38FF-4B75-9EC6-047C45CEC4CE}">
      <dgm:prSet/>
      <dgm:spPr/>
      <dgm:t>
        <a:bodyPr/>
        <a:lstStyle/>
        <a:p>
          <a:endParaRPr lang="ru-RU"/>
        </a:p>
      </dgm:t>
    </dgm:pt>
    <dgm:pt modelId="{5BB37EBA-C1C4-44DD-96ED-B3FC76A5FE5A}" type="pres">
      <dgm:prSet presAssocID="{AA5BDEB6-5C6D-47A7-8B7E-AAE5B97D9C99}" presName="linear" presStyleCnt="0">
        <dgm:presLayoutVars>
          <dgm:animLvl val="lvl"/>
          <dgm:resizeHandles val="exact"/>
        </dgm:presLayoutVars>
      </dgm:prSet>
      <dgm:spPr/>
    </dgm:pt>
    <dgm:pt modelId="{50991ECB-3C7F-47C9-AB0D-C364EB8DC72D}" type="pres">
      <dgm:prSet presAssocID="{31B84A8E-655F-42A7-8A83-EB1D586DF52A}" presName="parentText" presStyleLbl="node1" presStyleIdx="0" presStyleCnt="1" custLinFactNeighborX="22931" custLinFactNeighborY="-74132">
        <dgm:presLayoutVars>
          <dgm:chMax val="0"/>
          <dgm:bulletEnabled val="1"/>
        </dgm:presLayoutVars>
      </dgm:prSet>
      <dgm:spPr/>
      <dgm:t>
        <a:bodyPr/>
        <a:lstStyle/>
        <a:p>
          <a:endParaRPr lang="ru-RU"/>
        </a:p>
      </dgm:t>
    </dgm:pt>
  </dgm:ptLst>
  <dgm:cxnLst>
    <dgm:cxn modelId="{3162C56F-C60C-4E8C-A41A-2918FF37C49F}" type="presOf" srcId="{31B84A8E-655F-42A7-8A83-EB1D586DF52A}" destId="{50991ECB-3C7F-47C9-AB0D-C364EB8DC72D}" srcOrd="0" destOrd="0" presId="urn:microsoft.com/office/officeart/2005/8/layout/vList2"/>
    <dgm:cxn modelId="{8C74F1AE-38FF-4B75-9EC6-047C45CEC4CE}" srcId="{AA5BDEB6-5C6D-47A7-8B7E-AAE5B97D9C99}" destId="{31B84A8E-655F-42A7-8A83-EB1D586DF52A}" srcOrd="0" destOrd="0" parTransId="{C3DB27C1-80AA-4F6A-A2B9-BDCE4F0FFD02}" sibTransId="{57CAA784-D904-4EF1-8D6D-BB2ADD27699D}"/>
    <dgm:cxn modelId="{E609FA42-C241-4C03-BABF-A9CD81954A02}" type="presOf" srcId="{AA5BDEB6-5C6D-47A7-8B7E-AAE5B97D9C99}" destId="{5BB37EBA-C1C4-44DD-96ED-B3FC76A5FE5A}" srcOrd="0" destOrd="0" presId="urn:microsoft.com/office/officeart/2005/8/layout/vList2"/>
    <dgm:cxn modelId="{8989DFE9-29A5-4655-9831-4BA303C5D872}" type="presParOf" srcId="{5BB37EBA-C1C4-44DD-96ED-B3FC76A5FE5A}" destId="{50991ECB-3C7F-47C9-AB0D-C364EB8DC72D}" srcOrd="0" destOrd="0" presId="urn:microsoft.com/office/officeart/2005/8/layout/vList2"/>
  </dgm:cxnLst>
  <dgm:bg/>
  <dgm:whole/>
  <dgm:extLst>
    <a:ext uri="http://schemas.microsoft.com/office/drawing/2008/diagram">
      <dsp:dataModelExt xmlns:dsp="http://schemas.microsoft.com/office/drawing/2008/diagram" xmlns="" relId="rId18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8B7E49E2-FB60-4AD8-973C-9E6A341D2798}"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8B586C72-9E26-4FE3-8792-2AF40517E1D4}">
      <dgm:prSet phldrT="[Текст]"/>
      <dgm:spPr>
        <a:gradFill flip="none" rotWithShape="0">
          <a:gsLst>
            <a:gs pos="0">
              <a:srgbClr val="2E507A">
                <a:shade val="30000"/>
                <a:satMod val="115000"/>
              </a:srgbClr>
            </a:gs>
            <a:gs pos="50000">
              <a:srgbClr val="2E507A">
                <a:shade val="67500"/>
                <a:satMod val="115000"/>
              </a:srgbClr>
            </a:gs>
            <a:gs pos="100000">
              <a:srgbClr val="2E507A">
                <a:shade val="100000"/>
                <a:satMod val="115000"/>
              </a:srgbClr>
            </a:gs>
          </a:gsLst>
          <a:path path="circle">
            <a:fillToRect t="100000" r="100000"/>
          </a:path>
          <a:tileRect l="-100000" b="-100000"/>
        </a:gradFill>
      </dgm:spPr>
      <dgm:t>
        <a:bodyPr/>
        <a:lstStyle/>
        <a:p>
          <a:r>
            <a:rPr lang="ru-RU"/>
            <a:t>Расходы  бюджета на:</a:t>
          </a:r>
        </a:p>
      </dgm:t>
    </dgm:pt>
    <dgm:pt modelId="{3EEAD459-F2E0-4F7E-8C36-5CBD6B9BBF94}" type="parTrans" cxnId="{856368B2-1263-44D6-AFE6-B4752B0756C5}">
      <dgm:prSet/>
      <dgm:spPr/>
      <dgm:t>
        <a:bodyPr/>
        <a:lstStyle/>
        <a:p>
          <a:endParaRPr lang="ru-RU"/>
        </a:p>
      </dgm:t>
    </dgm:pt>
    <dgm:pt modelId="{51038248-ECCA-41A6-86B5-7543B51B7953}" type="sibTrans" cxnId="{856368B2-1263-44D6-AFE6-B4752B0756C5}">
      <dgm:prSet/>
      <dgm:spPr/>
      <dgm:t>
        <a:bodyPr/>
        <a:lstStyle/>
        <a:p>
          <a:endParaRPr lang="ru-RU"/>
        </a:p>
      </dgm:t>
    </dgm:pt>
    <dgm:pt modelId="{5B452DF4-002F-4750-9B53-A6BC374DA05C}">
      <dgm:prSet phldrT="[Текст]"/>
      <dgm:spPr>
        <a:gradFill flip="none" rotWithShape="0">
          <a:gsLst>
            <a:gs pos="0">
              <a:srgbClr val="AC60A7">
                <a:tint val="66000"/>
                <a:satMod val="160000"/>
              </a:srgbClr>
            </a:gs>
            <a:gs pos="50000">
              <a:srgbClr val="AC60A7">
                <a:tint val="44500"/>
                <a:satMod val="160000"/>
              </a:srgbClr>
            </a:gs>
            <a:gs pos="100000">
              <a:srgbClr val="AC60A7">
                <a:tint val="23500"/>
                <a:satMod val="160000"/>
              </a:srgbClr>
            </a:gs>
          </a:gsLst>
          <a:lin ang="10800000" scaled="1"/>
          <a:tileRect/>
        </a:gradFill>
      </dgm:spPr>
      <dgm:t>
        <a:bodyPr/>
        <a:lstStyle/>
        <a:p>
          <a:r>
            <a:rPr lang="ru-RU"/>
            <a:t>2019 год - 2624,0тыс.руб.	</a:t>
          </a:r>
        </a:p>
      </dgm:t>
    </dgm:pt>
    <dgm:pt modelId="{C8F66324-C1BB-471B-B55C-B38AB7928A6D}" type="parTrans" cxnId="{89D9785B-8199-4C38-AC95-D3AB084E018B}">
      <dgm:prSet/>
      <dgm:spPr/>
      <dgm:t>
        <a:bodyPr/>
        <a:lstStyle/>
        <a:p>
          <a:endParaRPr lang="ru-RU"/>
        </a:p>
      </dgm:t>
    </dgm:pt>
    <dgm:pt modelId="{D4171412-C2CB-45E3-9BAC-3ABD06B2C88F}" type="sibTrans" cxnId="{89D9785B-8199-4C38-AC95-D3AB084E018B}">
      <dgm:prSet/>
      <dgm:spPr/>
      <dgm:t>
        <a:bodyPr/>
        <a:lstStyle/>
        <a:p>
          <a:endParaRPr lang="ru-RU"/>
        </a:p>
      </dgm:t>
    </dgm:pt>
    <dgm:pt modelId="{9CE8EEB5-CB7F-4954-AB56-969F7C354574}">
      <dgm:prSet phldrT="[Текст]"/>
      <dgm:spPr>
        <a:gradFill flip="none" rotWithShape="0">
          <a:gsLst>
            <a:gs pos="0">
              <a:srgbClr val="63AF5D">
                <a:shade val="30000"/>
                <a:satMod val="115000"/>
              </a:srgbClr>
            </a:gs>
            <a:gs pos="50000">
              <a:srgbClr val="63AF5D">
                <a:shade val="67500"/>
                <a:satMod val="115000"/>
              </a:srgbClr>
            </a:gs>
            <a:gs pos="100000">
              <a:srgbClr val="63AF5D">
                <a:shade val="100000"/>
                <a:satMod val="115000"/>
              </a:srgbClr>
            </a:gs>
          </a:gsLst>
          <a:path path="circle">
            <a:fillToRect l="50000" t="50000" r="50000" b="50000"/>
          </a:path>
          <a:tileRect/>
        </a:gradFill>
      </dgm:spPr>
      <dgm:t>
        <a:bodyPr/>
        <a:lstStyle/>
        <a:p>
          <a:r>
            <a:rPr lang="ru-RU"/>
            <a:t>2020 год - 1076,5тыс.руб.</a:t>
          </a:r>
        </a:p>
      </dgm:t>
    </dgm:pt>
    <dgm:pt modelId="{3E629AD2-0823-4A6F-BDCB-C90D6D4D70E3}" type="parTrans" cxnId="{AD22C752-B80F-4EB5-B332-DE96EF0B9907}">
      <dgm:prSet/>
      <dgm:spPr/>
      <dgm:t>
        <a:bodyPr/>
        <a:lstStyle/>
        <a:p>
          <a:endParaRPr lang="ru-RU"/>
        </a:p>
      </dgm:t>
    </dgm:pt>
    <dgm:pt modelId="{95109A6B-80FC-49AD-80AE-E7D5D9F0202F}" type="sibTrans" cxnId="{AD22C752-B80F-4EB5-B332-DE96EF0B9907}">
      <dgm:prSet/>
      <dgm:spPr/>
      <dgm:t>
        <a:bodyPr/>
        <a:lstStyle/>
        <a:p>
          <a:endParaRPr lang="ru-RU"/>
        </a:p>
      </dgm:t>
    </dgm:pt>
    <dgm:pt modelId="{0E9FF1A7-C0D7-4C35-A628-0B181169D2C3}">
      <dgm:prSet phldrT="[Текст]"/>
      <dgm:spPr>
        <a:gradFill flip="none" rotWithShape="0">
          <a:gsLst>
            <a:gs pos="0">
              <a:srgbClr val="CFC83D">
                <a:shade val="30000"/>
                <a:satMod val="115000"/>
              </a:srgbClr>
            </a:gs>
            <a:gs pos="50000">
              <a:srgbClr val="CFC83D">
                <a:shade val="67500"/>
                <a:satMod val="115000"/>
              </a:srgbClr>
            </a:gs>
            <a:gs pos="100000">
              <a:srgbClr val="CFC83D">
                <a:shade val="100000"/>
                <a:satMod val="115000"/>
              </a:srgbClr>
            </a:gs>
          </a:gsLst>
          <a:lin ang="0" scaled="1"/>
          <a:tileRect/>
        </a:gradFill>
      </dgm:spPr>
      <dgm:t>
        <a:bodyPr/>
        <a:lstStyle/>
        <a:p>
          <a:r>
            <a:rPr lang="ru-RU"/>
            <a:t>2021 год - 2624,0тыс.руб.</a:t>
          </a:r>
        </a:p>
      </dgm:t>
    </dgm:pt>
    <dgm:pt modelId="{BD6F7242-66A2-48BF-91C7-E734485C4F47}" type="parTrans" cxnId="{CE2FE185-9DF0-41F9-8886-9679B3F9A603}">
      <dgm:prSet/>
      <dgm:spPr/>
      <dgm:t>
        <a:bodyPr/>
        <a:lstStyle/>
        <a:p>
          <a:endParaRPr lang="ru-RU"/>
        </a:p>
      </dgm:t>
    </dgm:pt>
    <dgm:pt modelId="{6ED87E0F-81D4-4211-AAE0-6CBAD46D1544}" type="sibTrans" cxnId="{CE2FE185-9DF0-41F9-8886-9679B3F9A603}">
      <dgm:prSet/>
      <dgm:spPr/>
      <dgm:t>
        <a:bodyPr/>
        <a:lstStyle/>
        <a:p>
          <a:endParaRPr lang="ru-RU"/>
        </a:p>
      </dgm:t>
    </dgm:pt>
    <dgm:pt modelId="{4EA77488-2A0C-4FE3-86EB-2A7B8E3E6DF6}" type="pres">
      <dgm:prSet presAssocID="{8B7E49E2-FB60-4AD8-973C-9E6A341D2798}" presName="cycle" presStyleCnt="0">
        <dgm:presLayoutVars>
          <dgm:chMax val="1"/>
          <dgm:dir/>
          <dgm:animLvl val="ctr"/>
          <dgm:resizeHandles val="exact"/>
        </dgm:presLayoutVars>
      </dgm:prSet>
      <dgm:spPr/>
    </dgm:pt>
    <dgm:pt modelId="{A5620E9F-218D-4A82-BA47-CA546ADD6627}" type="pres">
      <dgm:prSet presAssocID="{8B586C72-9E26-4FE3-8792-2AF40517E1D4}" presName="centerShape" presStyleLbl="node0" presStyleIdx="0" presStyleCnt="1"/>
      <dgm:spPr/>
      <dgm:t>
        <a:bodyPr/>
        <a:lstStyle/>
        <a:p>
          <a:endParaRPr lang="ru-RU"/>
        </a:p>
      </dgm:t>
    </dgm:pt>
    <dgm:pt modelId="{9D2C6BFA-7361-4B44-A9A9-27981410C0F3}" type="pres">
      <dgm:prSet presAssocID="{C8F66324-C1BB-471B-B55C-B38AB7928A6D}" presName="parTrans" presStyleLbl="bgSibTrans2D1" presStyleIdx="0" presStyleCnt="3"/>
      <dgm:spPr/>
    </dgm:pt>
    <dgm:pt modelId="{BE52396E-C867-4F8E-AE64-A307A263A761}" type="pres">
      <dgm:prSet presAssocID="{5B452DF4-002F-4750-9B53-A6BC374DA05C}" presName="node" presStyleLbl="node1" presStyleIdx="0" presStyleCnt="3">
        <dgm:presLayoutVars>
          <dgm:bulletEnabled val="1"/>
        </dgm:presLayoutVars>
      </dgm:prSet>
      <dgm:spPr/>
      <dgm:t>
        <a:bodyPr/>
        <a:lstStyle/>
        <a:p>
          <a:endParaRPr lang="ru-RU"/>
        </a:p>
      </dgm:t>
    </dgm:pt>
    <dgm:pt modelId="{9138AB62-3C6D-4D3D-AD38-F404B7ABB746}" type="pres">
      <dgm:prSet presAssocID="{3E629AD2-0823-4A6F-BDCB-C90D6D4D70E3}" presName="parTrans" presStyleLbl="bgSibTrans2D1" presStyleIdx="1" presStyleCnt="3"/>
      <dgm:spPr/>
    </dgm:pt>
    <dgm:pt modelId="{73310A02-6DA6-401F-90A7-0FE6D25FBCD7}" type="pres">
      <dgm:prSet presAssocID="{9CE8EEB5-CB7F-4954-AB56-969F7C354574}" presName="node" presStyleLbl="node1" presStyleIdx="1" presStyleCnt="3" custAng="21449230">
        <dgm:presLayoutVars>
          <dgm:bulletEnabled val="1"/>
        </dgm:presLayoutVars>
      </dgm:prSet>
      <dgm:spPr/>
      <dgm:t>
        <a:bodyPr/>
        <a:lstStyle/>
        <a:p>
          <a:endParaRPr lang="ru-RU"/>
        </a:p>
      </dgm:t>
    </dgm:pt>
    <dgm:pt modelId="{D67E794F-1DB3-41A5-B7D5-B325936D6778}" type="pres">
      <dgm:prSet presAssocID="{BD6F7242-66A2-48BF-91C7-E734485C4F47}" presName="parTrans" presStyleLbl="bgSibTrans2D1" presStyleIdx="2" presStyleCnt="3"/>
      <dgm:spPr/>
    </dgm:pt>
    <dgm:pt modelId="{23D41FA7-E7EB-416F-B295-76F795487677}" type="pres">
      <dgm:prSet presAssocID="{0E9FF1A7-C0D7-4C35-A628-0B181169D2C3}" presName="node" presStyleLbl="node1" presStyleIdx="2" presStyleCnt="3">
        <dgm:presLayoutVars>
          <dgm:bulletEnabled val="1"/>
        </dgm:presLayoutVars>
      </dgm:prSet>
      <dgm:spPr/>
    </dgm:pt>
  </dgm:ptLst>
  <dgm:cxnLst>
    <dgm:cxn modelId="{573A6B07-7FE7-4C49-AB94-14787FEF1FE1}" type="presOf" srcId="{BD6F7242-66A2-48BF-91C7-E734485C4F47}" destId="{D67E794F-1DB3-41A5-B7D5-B325936D6778}" srcOrd="0" destOrd="0" presId="urn:microsoft.com/office/officeart/2005/8/layout/radial4"/>
    <dgm:cxn modelId="{856368B2-1263-44D6-AFE6-B4752B0756C5}" srcId="{8B7E49E2-FB60-4AD8-973C-9E6A341D2798}" destId="{8B586C72-9E26-4FE3-8792-2AF40517E1D4}" srcOrd="0" destOrd="0" parTransId="{3EEAD459-F2E0-4F7E-8C36-5CBD6B9BBF94}" sibTransId="{51038248-ECCA-41A6-86B5-7543B51B7953}"/>
    <dgm:cxn modelId="{4CFF35BE-E418-4FEF-8CAD-C112522F016F}" type="presOf" srcId="{5B452DF4-002F-4750-9B53-A6BC374DA05C}" destId="{BE52396E-C867-4F8E-AE64-A307A263A761}" srcOrd="0" destOrd="0" presId="urn:microsoft.com/office/officeart/2005/8/layout/radial4"/>
    <dgm:cxn modelId="{3A169547-C5C4-42F5-8C39-3F4C31A2F815}" type="presOf" srcId="{9CE8EEB5-CB7F-4954-AB56-969F7C354574}" destId="{73310A02-6DA6-401F-90A7-0FE6D25FBCD7}" srcOrd="0" destOrd="0" presId="urn:microsoft.com/office/officeart/2005/8/layout/radial4"/>
    <dgm:cxn modelId="{08D531E9-8833-4994-81F4-7F3B0DE50396}" type="presOf" srcId="{0E9FF1A7-C0D7-4C35-A628-0B181169D2C3}" destId="{23D41FA7-E7EB-416F-B295-76F795487677}" srcOrd="0" destOrd="0" presId="urn:microsoft.com/office/officeart/2005/8/layout/radial4"/>
    <dgm:cxn modelId="{89D9785B-8199-4C38-AC95-D3AB084E018B}" srcId="{8B586C72-9E26-4FE3-8792-2AF40517E1D4}" destId="{5B452DF4-002F-4750-9B53-A6BC374DA05C}" srcOrd="0" destOrd="0" parTransId="{C8F66324-C1BB-471B-B55C-B38AB7928A6D}" sibTransId="{D4171412-C2CB-45E3-9BAC-3ABD06B2C88F}"/>
    <dgm:cxn modelId="{CE2FE185-9DF0-41F9-8886-9679B3F9A603}" srcId="{8B586C72-9E26-4FE3-8792-2AF40517E1D4}" destId="{0E9FF1A7-C0D7-4C35-A628-0B181169D2C3}" srcOrd="2" destOrd="0" parTransId="{BD6F7242-66A2-48BF-91C7-E734485C4F47}" sibTransId="{6ED87E0F-81D4-4211-AAE0-6CBAD46D1544}"/>
    <dgm:cxn modelId="{EA92EDC9-E738-4E48-9961-CA1672D0E551}" type="presOf" srcId="{8B586C72-9E26-4FE3-8792-2AF40517E1D4}" destId="{A5620E9F-218D-4A82-BA47-CA546ADD6627}" srcOrd="0" destOrd="0" presId="urn:microsoft.com/office/officeart/2005/8/layout/radial4"/>
    <dgm:cxn modelId="{600A9CC6-A8B3-427F-A8FA-348364B09786}" type="presOf" srcId="{8B7E49E2-FB60-4AD8-973C-9E6A341D2798}" destId="{4EA77488-2A0C-4FE3-86EB-2A7B8E3E6DF6}" srcOrd="0" destOrd="0" presId="urn:microsoft.com/office/officeart/2005/8/layout/radial4"/>
    <dgm:cxn modelId="{51D03157-D280-458B-A366-0D2A496D036C}" type="presOf" srcId="{3E629AD2-0823-4A6F-BDCB-C90D6D4D70E3}" destId="{9138AB62-3C6D-4D3D-AD38-F404B7ABB746}" srcOrd="0" destOrd="0" presId="urn:microsoft.com/office/officeart/2005/8/layout/radial4"/>
    <dgm:cxn modelId="{AD22C752-B80F-4EB5-B332-DE96EF0B9907}" srcId="{8B586C72-9E26-4FE3-8792-2AF40517E1D4}" destId="{9CE8EEB5-CB7F-4954-AB56-969F7C354574}" srcOrd="1" destOrd="0" parTransId="{3E629AD2-0823-4A6F-BDCB-C90D6D4D70E3}" sibTransId="{95109A6B-80FC-49AD-80AE-E7D5D9F0202F}"/>
    <dgm:cxn modelId="{DE149B4C-63FA-4DD2-B59A-04BC08E7E62B}" type="presOf" srcId="{C8F66324-C1BB-471B-B55C-B38AB7928A6D}" destId="{9D2C6BFA-7361-4B44-A9A9-27981410C0F3}" srcOrd="0" destOrd="0" presId="urn:microsoft.com/office/officeart/2005/8/layout/radial4"/>
    <dgm:cxn modelId="{F94FE718-A05C-451A-8851-5FE0DCB6964D}" type="presParOf" srcId="{4EA77488-2A0C-4FE3-86EB-2A7B8E3E6DF6}" destId="{A5620E9F-218D-4A82-BA47-CA546ADD6627}" srcOrd="0" destOrd="0" presId="urn:microsoft.com/office/officeart/2005/8/layout/radial4"/>
    <dgm:cxn modelId="{26146C5D-63B5-46EB-B7AB-915A7F520FAE}" type="presParOf" srcId="{4EA77488-2A0C-4FE3-86EB-2A7B8E3E6DF6}" destId="{9D2C6BFA-7361-4B44-A9A9-27981410C0F3}" srcOrd="1" destOrd="0" presId="urn:microsoft.com/office/officeart/2005/8/layout/radial4"/>
    <dgm:cxn modelId="{05AF7911-C922-48F6-986C-BC08E98BA8BC}" type="presParOf" srcId="{4EA77488-2A0C-4FE3-86EB-2A7B8E3E6DF6}" destId="{BE52396E-C867-4F8E-AE64-A307A263A761}" srcOrd="2" destOrd="0" presId="urn:microsoft.com/office/officeart/2005/8/layout/radial4"/>
    <dgm:cxn modelId="{65337C78-CB8B-42C8-8C24-347A02087470}" type="presParOf" srcId="{4EA77488-2A0C-4FE3-86EB-2A7B8E3E6DF6}" destId="{9138AB62-3C6D-4D3D-AD38-F404B7ABB746}" srcOrd="3" destOrd="0" presId="urn:microsoft.com/office/officeart/2005/8/layout/radial4"/>
    <dgm:cxn modelId="{B4A8FAB2-021C-452D-A8B7-FA8539736FC4}" type="presParOf" srcId="{4EA77488-2A0C-4FE3-86EB-2A7B8E3E6DF6}" destId="{73310A02-6DA6-401F-90A7-0FE6D25FBCD7}" srcOrd="4" destOrd="0" presId="urn:microsoft.com/office/officeart/2005/8/layout/radial4"/>
    <dgm:cxn modelId="{E1712397-030C-487D-82E2-7ADBE73590A5}" type="presParOf" srcId="{4EA77488-2A0C-4FE3-86EB-2A7B8E3E6DF6}" destId="{D67E794F-1DB3-41A5-B7D5-B325936D6778}" srcOrd="5" destOrd="0" presId="urn:microsoft.com/office/officeart/2005/8/layout/radial4"/>
    <dgm:cxn modelId="{FC19DB63-37D8-4F7C-BACF-346F358BDBF2}" type="presParOf" srcId="{4EA77488-2A0C-4FE3-86EB-2A7B8E3E6DF6}" destId="{23D41FA7-E7EB-416F-B295-76F795487677}" srcOrd="6" destOrd="0" presId="urn:microsoft.com/office/officeart/2005/8/layout/radial4"/>
  </dgm:cxnLst>
  <dgm:bg/>
  <dgm:whole/>
  <dgm:extLst>
    <a:ext uri="http://schemas.microsoft.com/office/drawing/2008/diagram">
      <dsp:dataModelExt xmlns:dsp="http://schemas.microsoft.com/office/drawing/2008/diagram" xmlns="" relId="rId18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E8817E84-4BE3-408E-82B1-58E33743778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F9D329D9-FFC3-42C8-B5C5-E7D6A135F504}">
      <dgm:prSet/>
      <dgm:spPr/>
      <dgm:t>
        <a:bodyPr/>
        <a:lstStyle/>
        <a:p>
          <a:pPr algn="ctr"/>
          <a:r>
            <a:rPr lang="ru-RU" b="1">
              <a:latin typeface="Times New Roman" pitchFamily="18" charset="0"/>
              <a:cs typeface="Times New Roman" pitchFamily="18" charset="0"/>
            </a:rPr>
            <a:t>Непрограммные направления деятельности органов местного самоуправления</a:t>
          </a:r>
          <a:endParaRPr lang="ru-RU">
            <a:latin typeface="Times New Roman" pitchFamily="18" charset="0"/>
            <a:cs typeface="Times New Roman" pitchFamily="18" charset="0"/>
          </a:endParaRPr>
        </a:p>
      </dgm:t>
    </dgm:pt>
    <dgm:pt modelId="{2D6F39C1-05F8-46D9-B43E-725619102720}" type="parTrans" cxnId="{E61D299D-6F3A-4D12-B844-8128323A891E}">
      <dgm:prSet/>
      <dgm:spPr/>
      <dgm:t>
        <a:bodyPr/>
        <a:lstStyle/>
        <a:p>
          <a:endParaRPr lang="ru-RU"/>
        </a:p>
      </dgm:t>
    </dgm:pt>
    <dgm:pt modelId="{924623C5-5971-4180-AAE5-FB11B201377C}" type="sibTrans" cxnId="{E61D299D-6F3A-4D12-B844-8128323A891E}">
      <dgm:prSet/>
      <dgm:spPr/>
      <dgm:t>
        <a:bodyPr/>
        <a:lstStyle/>
        <a:p>
          <a:endParaRPr lang="ru-RU"/>
        </a:p>
      </dgm:t>
    </dgm:pt>
    <dgm:pt modelId="{69ED9EA9-BCEF-4837-B461-4C5AF79C2758}" type="pres">
      <dgm:prSet presAssocID="{E8817E84-4BE3-408E-82B1-58E337437780}" presName="linear" presStyleCnt="0">
        <dgm:presLayoutVars>
          <dgm:animLvl val="lvl"/>
          <dgm:resizeHandles val="exact"/>
        </dgm:presLayoutVars>
      </dgm:prSet>
      <dgm:spPr/>
    </dgm:pt>
    <dgm:pt modelId="{20A97502-798D-47A0-A84E-7CD7D0999D87}" type="pres">
      <dgm:prSet presAssocID="{F9D329D9-FFC3-42C8-B5C5-E7D6A135F504}" presName="parentText" presStyleLbl="node1" presStyleIdx="0" presStyleCnt="1">
        <dgm:presLayoutVars>
          <dgm:chMax val="0"/>
          <dgm:bulletEnabled val="1"/>
        </dgm:presLayoutVars>
      </dgm:prSet>
      <dgm:spPr/>
    </dgm:pt>
  </dgm:ptLst>
  <dgm:cxnLst>
    <dgm:cxn modelId="{E61D299D-6F3A-4D12-B844-8128323A891E}" srcId="{E8817E84-4BE3-408E-82B1-58E337437780}" destId="{F9D329D9-FFC3-42C8-B5C5-E7D6A135F504}" srcOrd="0" destOrd="0" parTransId="{2D6F39C1-05F8-46D9-B43E-725619102720}" sibTransId="{924623C5-5971-4180-AAE5-FB11B201377C}"/>
    <dgm:cxn modelId="{07F0DBE4-1133-4374-88FE-D7405AA6E813}" type="presOf" srcId="{E8817E84-4BE3-408E-82B1-58E337437780}" destId="{69ED9EA9-BCEF-4837-B461-4C5AF79C2758}" srcOrd="0" destOrd="0" presId="urn:microsoft.com/office/officeart/2005/8/layout/vList2"/>
    <dgm:cxn modelId="{A194A6FA-374E-4C26-959B-8A050DE0E735}" type="presOf" srcId="{F9D329D9-FFC3-42C8-B5C5-E7D6A135F504}" destId="{20A97502-798D-47A0-A84E-7CD7D0999D87}" srcOrd="0" destOrd="0" presId="urn:microsoft.com/office/officeart/2005/8/layout/vList2"/>
    <dgm:cxn modelId="{0D5D2457-FEEA-4096-B953-6F718B5CB87D}" type="presParOf" srcId="{69ED9EA9-BCEF-4837-B461-4C5AF79C2758}" destId="{20A97502-798D-47A0-A84E-7CD7D0999D87}" srcOrd="0" destOrd="0" presId="urn:microsoft.com/office/officeart/2005/8/layout/vList2"/>
  </dgm:cxnLst>
  <dgm:bg/>
  <dgm:whole/>
  <dgm:extLst>
    <a:ext uri="http://schemas.microsoft.com/office/drawing/2008/diagram">
      <dsp:dataModelExt xmlns:dsp="http://schemas.microsoft.com/office/drawing/2008/diagram" xmlns="" relId="rId195"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A9A20BB0-4CAA-4094-95B5-5E0F82F5F284}"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A67C46D1-FCA1-4C92-B02E-E672FD401B73}">
      <dgm:prSet phldrT="[Текст]"/>
      <dgm:spPr/>
      <dgm:t>
        <a:bodyPr/>
        <a:lstStyle/>
        <a:p>
          <a:r>
            <a:rPr lang="ru-RU"/>
            <a:t>2019 год</a:t>
          </a:r>
        </a:p>
      </dgm:t>
    </dgm:pt>
    <dgm:pt modelId="{A096EDE3-86AB-4FF9-8B68-269FDBDA389F}" type="parTrans" cxnId="{AE904EC8-C328-4C87-81DE-6BD957D24E67}">
      <dgm:prSet/>
      <dgm:spPr/>
      <dgm:t>
        <a:bodyPr/>
        <a:lstStyle/>
        <a:p>
          <a:endParaRPr lang="ru-RU"/>
        </a:p>
      </dgm:t>
    </dgm:pt>
    <dgm:pt modelId="{0F08F7ED-B6C3-49F8-8C32-DBCA27A00BA6}" type="sibTrans" cxnId="{AE904EC8-C328-4C87-81DE-6BD957D24E67}">
      <dgm:prSet/>
      <dgm:spPr/>
      <dgm:t>
        <a:bodyPr/>
        <a:lstStyle/>
        <a:p>
          <a:endParaRPr lang="ru-RU"/>
        </a:p>
      </dgm:t>
    </dgm:pt>
    <dgm:pt modelId="{AB79AA8E-E873-4BED-8A84-0B1EEC2D8C00}">
      <dgm:prSet phldrT="[Текст]"/>
      <dgm:spPr/>
      <dgm:t>
        <a:bodyPr/>
        <a:lstStyle/>
        <a:p>
          <a:r>
            <a:rPr lang="ru-RU"/>
            <a:t>2021год</a:t>
          </a:r>
        </a:p>
      </dgm:t>
    </dgm:pt>
    <dgm:pt modelId="{7004E326-16A1-410A-8379-CEB99C078B5F}" type="parTrans" cxnId="{ADE6BE54-45AE-43D9-905B-AFD38BFFB59A}">
      <dgm:prSet/>
      <dgm:spPr/>
      <dgm:t>
        <a:bodyPr/>
        <a:lstStyle/>
        <a:p>
          <a:endParaRPr lang="ru-RU"/>
        </a:p>
      </dgm:t>
    </dgm:pt>
    <dgm:pt modelId="{D619D5D1-F166-4806-B023-1BA649A18B7F}" type="sibTrans" cxnId="{ADE6BE54-45AE-43D9-905B-AFD38BFFB59A}">
      <dgm:prSet/>
      <dgm:spPr/>
      <dgm:t>
        <a:bodyPr/>
        <a:lstStyle/>
        <a:p>
          <a:endParaRPr lang="ru-RU"/>
        </a:p>
      </dgm:t>
    </dgm:pt>
    <dgm:pt modelId="{759C921D-3BAA-4B70-9D31-9CDA5D37CBEF}">
      <dgm:prSet phldrT="[Текст]"/>
      <dgm:spPr/>
      <dgm:t>
        <a:bodyPr/>
        <a:lstStyle/>
        <a:p>
          <a:endParaRPr lang="ru-RU"/>
        </a:p>
        <a:p>
          <a:r>
            <a:rPr lang="ru-RU"/>
            <a:t>2020год</a:t>
          </a:r>
        </a:p>
        <a:p>
          <a:endParaRPr lang="ru-RU"/>
        </a:p>
      </dgm:t>
    </dgm:pt>
    <dgm:pt modelId="{1FD444BF-70AE-4A48-AA2D-E349FE9377C1}" type="sibTrans" cxnId="{19B3858E-2307-471E-83B8-7E41E8DF7DA6}">
      <dgm:prSet/>
      <dgm:spPr/>
      <dgm:t>
        <a:bodyPr/>
        <a:lstStyle/>
        <a:p>
          <a:endParaRPr lang="ru-RU"/>
        </a:p>
      </dgm:t>
    </dgm:pt>
    <dgm:pt modelId="{112DB6E9-6877-4876-8666-6823E3620455}" type="parTrans" cxnId="{19B3858E-2307-471E-83B8-7E41E8DF7DA6}">
      <dgm:prSet/>
      <dgm:spPr/>
      <dgm:t>
        <a:bodyPr/>
        <a:lstStyle/>
        <a:p>
          <a:endParaRPr lang="ru-RU"/>
        </a:p>
      </dgm:t>
    </dgm:pt>
    <dgm:pt modelId="{04B95015-334B-43FF-96CA-DE67420C6300}" type="pres">
      <dgm:prSet presAssocID="{A9A20BB0-4CAA-4094-95B5-5E0F82F5F284}" presName="Name0" presStyleCnt="0">
        <dgm:presLayoutVars>
          <dgm:dir/>
          <dgm:animLvl val="lvl"/>
          <dgm:resizeHandles/>
        </dgm:presLayoutVars>
      </dgm:prSet>
      <dgm:spPr/>
    </dgm:pt>
    <dgm:pt modelId="{6BB0E3FF-28BD-4ECC-A4B2-4A78D155D233}" type="pres">
      <dgm:prSet presAssocID="{A67C46D1-FCA1-4C92-B02E-E672FD401B73}" presName="linNode" presStyleCnt="0"/>
      <dgm:spPr/>
    </dgm:pt>
    <dgm:pt modelId="{B3042D6B-C9D5-457B-9054-F7D7ECC29A77}" type="pres">
      <dgm:prSet presAssocID="{A67C46D1-FCA1-4C92-B02E-E672FD401B73}" presName="parentShp" presStyleLbl="node1" presStyleIdx="0" presStyleCnt="3" custScaleX="64341" custLinFactNeighborX="-50659" custLinFactNeighborY="-56190">
        <dgm:presLayoutVars>
          <dgm:bulletEnabled val="1"/>
        </dgm:presLayoutVars>
      </dgm:prSet>
      <dgm:spPr/>
      <dgm:t>
        <a:bodyPr/>
        <a:lstStyle/>
        <a:p>
          <a:endParaRPr lang="ru-RU"/>
        </a:p>
      </dgm:t>
    </dgm:pt>
    <dgm:pt modelId="{4A6467F3-1866-4FA0-86C4-8A427DF7AAC6}" type="pres">
      <dgm:prSet presAssocID="{A67C46D1-FCA1-4C92-B02E-E672FD401B73}" presName="childShp" presStyleLbl="bgAccFollowNode1" presStyleIdx="0" presStyleCnt="3" custScaleX="22454" custLinFactNeighborX="-79586" custLinFactNeighborY="0">
        <dgm:presLayoutVars>
          <dgm:bulletEnabled val="1"/>
        </dgm:presLayoutVars>
      </dgm:prSet>
      <dgm:spPr/>
      <dgm:t>
        <a:bodyPr/>
        <a:lstStyle/>
        <a:p>
          <a:endParaRPr lang="ru-RU"/>
        </a:p>
      </dgm:t>
    </dgm:pt>
    <dgm:pt modelId="{633D242A-C41B-4B2F-B5E5-58A95E0D32C7}" type="pres">
      <dgm:prSet presAssocID="{0F08F7ED-B6C3-49F8-8C32-DBCA27A00BA6}" presName="spacing" presStyleCnt="0"/>
      <dgm:spPr/>
    </dgm:pt>
    <dgm:pt modelId="{05B9846F-CDB5-48DD-A6EF-DB38945F156E}" type="pres">
      <dgm:prSet presAssocID="{759C921D-3BAA-4B70-9D31-9CDA5D37CBEF}" presName="linNode" presStyleCnt="0"/>
      <dgm:spPr/>
    </dgm:pt>
    <dgm:pt modelId="{94C52EE6-36A1-49AA-846A-A190EC4BCE23}" type="pres">
      <dgm:prSet presAssocID="{759C921D-3BAA-4B70-9D31-9CDA5D37CBEF}" presName="parentShp" presStyleLbl="node1" presStyleIdx="1" presStyleCnt="3" custScaleX="61012" custLinFactNeighborX="-48261" custLinFactNeighborY="-952">
        <dgm:presLayoutVars>
          <dgm:bulletEnabled val="1"/>
        </dgm:presLayoutVars>
      </dgm:prSet>
      <dgm:spPr/>
      <dgm:t>
        <a:bodyPr/>
        <a:lstStyle/>
        <a:p>
          <a:endParaRPr lang="ru-RU"/>
        </a:p>
      </dgm:t>
    </dgm:pt>
    <dgm:pt modelId="{F6AEA54A-35DD-4B1C-A781-4680D1DF539B}" type="pres">
      <dgm:prSet presAssocID="{759C921D-3BAA-4B70-9D31-9CDA5D37CBEF}" presName="childShp" presStyleLbl="bgAccFollowNode1" presStyleIdx="1" presStyleCnt="3" custScaleX="25274" custLinFactNeighborX="-74641" custLinFactNeighborY="1904">
        <dgm:presLayoutVars>
          <dgm:bulletEnabled val="1"/>
        </dgm:presLayoutVars>
      </dgm:prSet>
      <dgm:spPr/>
      <dgm:t>
        <a:bodyPr/>
        <a:lstStyle/>
        <a:p>
          <a:endParaRPr lang="ru-RU"/>
        </a:p>
      </dgm:t>
    </dgm:pt>
    <dgm:pt modelId="{35354C9F-01FC-4AEB-BC71-5964CF7A2466}" type="pres">
      <dgm:prSet presAssocID="{1FD444BF-70AE-4A48-AA2D-E349FE9377C1}" presName="spacing" presStyleCnt="0"/>
      <dgm:spPr/>
    </dgm:pt>
    <dgm:pt modelId="{0836A7E7-DC59-4023-A7C2-CFF01724E2A1}" type="pres">
      <dgm:prSet presAssocID="{AB79AA8E-E873-4BED-8A84-0B1EEC2D8C00}" presName="linNode" presStyleCnt="0"/>
      <dgm:spPr/>
    </dgm:pt>
    <dgm:pt modelId="{85E99FCD-BE4C-4F8B-9F9B-66603FD5650C}" type="pres">
      <dgm:prSet presAssocID="{AB79AA8E-E873-4BED-8A84-0B1EEC2D8C00}" presName="parentShp" presStyleLbl="node1" presStyleIdx="2" presStyleCnt="3" custScaleX="59689" custLinFactNeighborX="-48337">
        <dgm:presLayoutVars>
          <dgm:bulletEnabled val="1"/>
        </dgm:presLayoutVars>
      </dgm:prSet>
      <dgm:spPr/>
    </dgm:pt>
    <dgm:pt modelId="{58CD1051-070E-4D8B-A7C5-36031D934951}" type="pres">
      <dgm:prSet presAssocID="{AB79AA8E-E873-4BED-8A84-0B1EEC2D8C00}" presName="childShp" presStyleLbl="bgAccFollowNode1" presStyleIdx="2" presStyleCnt="3" custScaleX="26004" custLinFactNeighborX="-72842">
        <dgm:presLayoutVars>
          <dgm:bulletEnabled val="1"/>
        </dgm:presLayoutVars>
      </dgm:prSet>
      <dgm:spPr/>
    </dgm:pt>
  </dgm:ptLst>
  <dgm:cxnLst>
    <dgm:cxn modelId="{16744BE9-755A-4BEC-8EC3-B9A635F7D748}" type="presOf" srcId="{759C921D-3BAA-4B70-9D31-9CDA5D37CBEF}" destId="{94C52EE6-36A1-49AA-846A-A190EC4BCE23}" srcOrd="0" destOrd="0" presId="urn:microsoft.com/office/officeart/2005/8/layout/vList6"/>
    <dgm:cxn modelId="{4CA60227-F776-4404-90A6-0BA1BB4346A2}" type="presOf" srcId="{A9A20BB0-4CAA-4094-95B5-5E0F82F5F284}" destId="{04B95015-334B-43FF-96CA-DE67420C6300}" srcOrd="0" destOrd="0" presId="urn:microsoft.com/office/officeart/2005/8/layout/vList6"/>
    <dgm:cxn modelId="{AE904EC8-C328-4C87-81DE-6BD957D24E67}" srcId="{A9A20BB0-4CAA-4094-95B5-5E0F82F5F284}" destId="{A67C46D1-FCA1-4C92-B02E-E672FD401B73}" srcOrd="0" destOrd="0" parTransId="{A096EDE3-86AB-4FF9-8B68-269FDBDA389F}" sibTransId="{0F08F7ED-B6C3-49F8-8C32-DBCA27A00BA6}"/>
    <dgm:cxn modelId="{ADE6BE54-45AE-43D9-905B-AFD38BFFB59A}" srcId="{A9A20BB0-4CAA-4094-95B5-5E0F82F5F284}" destId="{AB79AA8E-E873-4BED-8A84-0B1EEC2D8C00}" srcOrd="2" destOrd="0" parTransId="{7004E326-16A1-410A-8379-CEB99C078B5F}" sibTransId="{D619D5D1-F166-4806-B023-1BA649A18B7F}"/>
    <dgm:cxn modelId="{E14D7AD7-973C-4C3B-9BDF-57118693FD52}" type="presOf" srcId="{AB79AA8E-E873-4BED-8A84-0B1EEC2D8C00}" destId="{85E99FCD-BE4C-4F8B-9F9B-66603FD5650C}" srcOrd="0" destOrd="0" presId="urn:microsoft.com/office/officeart/2005/8/layout/vList6"/>
    <dgm:cxn modelId="{C1CAD281-0DF6-461F-9BF1-BFE7FBFB0339}" type="presOf" srcId="{A67C46D1-FCA1-4C92-B02E-E672FD401B73}" destId="{B3042D6B-C9D5-457B-9054-F7D7ECC29A77}" srcOrd="0" destOrd="0" presId="urn:microsoft.com/office/officeart/2005/8/layout/vList6"/>
    <dgm:cxn modelId="{19B3858E-2307-471E-83B8-7E41E8DF7DA6}" srcId="{A9A20BB0-4CAA-4094-95B5-5E0F82F5F284}" destId="{759C921D-3BAA-4B70-9D31-9CDA5D37CBEF}" srcOrd="1" destOrd="0" parTransId="{112DB6E9-6877-4876-8666-6823E3620455}" sibTransId="{1FD444BF-70AE-4A48-AA2D-E349FE9377C1}"/>
    <dgm:cxn modelId="{ECBDC219-861F-4E56-BA32-015F99380A89}" type="presParOf" srcId="{04B95015-334B-43FF-96CA-DE67420C6300}" destId="{6BB0E3FF-28BD-4ECC-A4B2-4A78D155D233}" srcOrd="0" destOrd="0" presId="urn:microsoft.com/office/officeart/2005/8/layout/vList6"/>
    <dgm:cxn modelId="{3C099336-5A9E-44D4-AFE7-FF297DEF57CB}" type="presParOf" srcId="{6BB0E3FF-28BD-4ECC-A4B2-4A78D155D233}" destId="{B3042D6B-C9D5-457B-9054-F7D7ECC29A77}" srcOrd="0" destOrd="0" presId="urn:microsoft.com/office/officeart/2005/8/layout/vList6"/>
    <dgm:cxn modelId="{E983AB75-9E16-4364-B693-ED864B9A02DD}" type="presParOf" srcId="{6BB0E3FF-28BD-4ECC-A4B2-4A78D155D233}" destId="{4A6467F3-1866-4FA0-86C4-8A427DF7AAC6}" srcOrd="1" destOrd="0" presId="urn:microsoft.com/office/officeart/2005/8/layout/vList6"/>
    <dgm:cxn modelId="{494F29CB-4BDE-41DC-B739-A09CF8833E8E}" type="presParOf" srcId="{04B95015-334B-43FF-96CA-DE67420C6300}" destId="{633D242A-C41B-4B2F-B5E5-58A95E0D32C7}" srcOrd="1" destOrd="0" presId="urn:microsoft.com/office/officeart/2005/8/layout/vList6"/>
    <dgm:cxn modelId="{BEFC4297-986D-46A0-8383-DA7D48D2E0ED}" type="presParOf" srcId="{04B95015-334B-43FF-96CA-DE67420C6300}" destId="{05B9846F-CDB5-48DD-A6EF-DB38945F156E}" srcOrd="2" destOrd="0" presId="urn:microsoft.com/office/officeart/2005/8/layout/vList6"/>
    <dgm:cxn modelId="{EF174C10-521F-4D28-BCA8-76507828A775}" type="presParOf" srcId="{05B9846F-CDB5-48DD-A6EF-DB38945F156E}" destId="{94C52EE6-36A1-49AA-846A-A190EC4BCE23}" srcOrd="0" destOrd="0" presId="urn:microsoft.com/office/officeart/2005/8/layout/vList6"/>
    <dgm:cxn modelId="{16BC2FAE-D39F-454C-B46D-FDA635F6AF9A}" type="presParOf" srcId="{05B9846F-CDB5-48DD-A6EF-DB38945F156E}" destId="{F6AEA54A-35DD-4B1C-A781-4680D1DF539B}" srcOrd="1" destOrd="0" presId="urn:microsoft.com/office/officeart/2005/8/layout/vList6"/>
    <dgm:cxn modelId="{A34813A5-5B5B-4CD0-896C-33AB3ACD1566}" type="presParOf" srcId="{04B95015-334B-43FF-96CA-DE67420C6300}" destId="{35354C9F-01FC-4AEB-BC71-5964CF7A2466}" srcOrd="3" destOrd="0" presId="urn:microsoft.com/office/officeart/2005/8/layout/vList6"/>
    <dgm:cxn modelId="{3D99362D-6CFF-41EC-90B9-80A7401DBFEE}" type="presParOf" srcId="{04B95015-334B-43FF-96CA-DE67420C6300}" destId="{0836A7E7-DC59-4023-A7C2-CFF01724E2A1}" srcOrd="4" destOrd="0" presId="urn:microsoft.com/office/officeart/2005/8/layout/vList6"/>
    <dgm:cxn modelId="{65C97AC5-ADAA-44E5-ABA8-398EBDDCD351}" type="presParOf" srcId="{0836A7E7-DC59-4023-A7C2-CFF01724E2A1}" destId="{85E99FCD-BE4C-4F8B-9F9B-66603FD5650C}" srcOrd="0" destOrd="0" presId="urn:microsoft.com/office/officeart/2005/8/layout/vList6"/>
    <dgm:cxn modelId="{9CC359C6-CF08-4104-BE61-BE74ADF2301A}" type="presParOf" srcId="{0836A7E7-DC59-4023-A7C2-CFF01724E2A1}" destId="{58CD1051-070E-4D8B-A7C5-36031D934951}" srcOrd="1" destOrd="0" presId="urn:microsoft.com/office/officeart/2005/8/layout/vList6"/>
  </dgm:cxnLst>
  <dgm:bg/>
  <dgm:whole/>
  <dgm:extLst>
    <a:ext uri="http://schemas.microsoft.com/office/drawing/2008/diagram">
      <dsp:dataModelExt xmlns:dsp="http://schemas.microsoft.com/office/drawing/2008/diagram" xmlns="" relId="rId20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36A495F-E844-4AC7-B60D-65FD6E09DF60}" type="doc">
      <dgm:prSet loTypeId="urn:microsoft.com/office/officeart/2005/8/layout/hList1" loCatId="list" qsTypeId="urn:microsoft.com/office/officeart/2005/8/quickstyle/3d2" qsCatId="3D" csTypeId="urn:microsoft.com/office/officeart/2005/8/colors/colorful1#1" csCatId="colorful" phldr="1"/>
      <dgm:spPr/>
      <dgm:t>
        <a:bodyPr/>
        <a:lstStyle/>
        <a:p>
          <a:endParaRPr lang="ru-RU"/>
        </a:p>
      </dgm:t>
    </dgm:pt>
    <dgm:pt modelId="{3BFD292F-8D7C-4287-AB15-65EA4D5B2BEA}">
      <dgm:prSet phldrT="[Текст]"/>
      <dgm:spPr/>
      <dgm:t>
        <a:bodyPr/>
        <a:lstStyle/>
        <a:p>
          <a:r>
            <a:rPr lang="ru-RU">
              <a:latin typeface="Times New Roman" panose="02020603050405020304" pitchFamily="18" charset="0"/>
              <a:cs typeface="Times New Roman" panose="02020603050405020304" pitchFamily="18" charset="0"/>
            </a:rPr>
            <a:t>НАЛОГОВЫЕ ДОХОДЫ</a:t>
          </a:r>
        </a:p>
      </dgm:t>
    </dgm:pt>
    <dgm:pt modelId="{6BDB71DB-D2ED-465F-88FC-D8BD2D251D29}" type="par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7A1AD92D-9DF6-4339-8B34-60D50AC563D1}" type="sib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64D7E068-0FA6-4C1C-971C-189CAAD59C34}">
      <dgm:prSet phldrT="[Текст]"/>
      <dgm:spPr/>
      <dgm:t>
        <a:bodyPr/>
        <a:lstStyle/>
        <a:p>
          <a:r>
            <a:rPr lang="ru-RU">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gm:t>
    </dgm:pt>
    <dgm:pt modelId="{170B89CB-8656-46C9-BEFC-BFE7A2A6BDCA}" type="par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A66CD252-56DA-4DBC-B8EA-3B6EAB1DC5AC}" type="sib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E0741A14-B16F-4A3F-883A-577A632C4F3B}">
      <dgm:prSet phldrT="[Текст]"/>
      <dgm:spPr/>
      <dgm:t>
        <a:bodyPr/>
        <a:lstStyle/>
        <a:p>
          <a:r>
            <a:rPr lang="ru-RU">
              <a:latin typeface="Times New Roman" panose="02020603050405020304" pitchFamily="18" charset="0"/>
              <a:cs typeface="Times New Roman" panose="02020603050405020304" pitchFamily="18" charset="0"/>
            </a:rPr>
            <a:t>НЕНАЛОГОВЫЕ ДОХОДЫ</a:t>
          </a:r>
        </a:p>
      </dgm:t>
    </dgm:pt>
    <dgm:pt modelId="{180A39F9-E45D-4E10-92CC-CB08D702B290}" type="par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AF5494CB-10FD-44FC-BAE5-3D46DCB1152E}" type="sib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9CFA1BC2-1365-4C45-8C17-E9CB5D153CE3}">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gm:t>
    </dgm:pt>
    <dgm:pt modelId="{6BA9E29E-48E1-4532-B2E4-8E100C567D10}" type="par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9CF63920-AFD4-4799-9AB6-D16D11549BDA}" type="sib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028E0B17-44C2-45C3-9F9B-63983B380C3E}">
      <dgm:prSet phldrT="[Текст]"/>
      <dgm:spPr/>
      <dgm:t>
        <a:bodyPr/>
        <a:lstStyle/>
        <a:p>
          <a:r>
            <a:rPr lang="ru-RU">
              <a:latin typeface="Times New Roman" panose="02020603050405020304" pitchFamily="18" charset="0"/>
              <a:cs typeface="Times New Roman" panose="02020603050405020304" pitchFamily="18" charset="0"/>
            </a:rPr>
            <a:t>БЕЗВОЗМЕЗДНЫЕ ПОСТУПЛЕНИЯ</a:t>
          </a:r>
        </a:p>
      </dgm:t>
    </dgm:pt>
    <dgm:pt modelId="{C2D8420C-679E-4C58-8E82-EE184D7FE9DF}" type="par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B19E8BEE-CAB2-4BC9-8AA8-A90CDC11A589}" type="sib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AF76D9EE-F554-47F7-BBF6-202A513310AE}">
      <dgm:prSet phldrT="[Текст]"/>
      <dgm:spPr/>
      <dgm:t>
        <a:bodyPr/>
        <a:lstStyle/>
        <a:p>
          <a:r>
            <a:rPr lang="ru-RU">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gm:t>
    </dgm:pt>
    <dgm:pt modelId="{2EB14EB5-D363-4307-A0FE-C0B2507079FE}" type="par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5385C8CF-5B27-44A2-A85A-BB0C2D20279E}" type="sib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BED60415-109E-42A5-9014-CDE10F8020E5}" type="pres">
      <dgm:prSet presAssocID="{B36A495F-E844-4AC7-B60D-65FD6E09DF60}" presName="Name0" presStyleCnt="0">
        <dgm:presLayoutVars>
          <dgm:dir/>
          <dgm:animLvl val="lvl"/>
          <dgm:resizeHandles val="exact"/>
        </dgm:presLayoutVars>
      </dgm:prSet>
      <dgm:spPr/>
      <dgm:t>
        <a:bodyPr/>
        <a:lstStyle/>
        <a:p>
          <a:endParaRPr lang="ru-RU"/>
        </a:p>
      </dgm:t>
    </dgm:pt>
    <dgm:pt modelId="{C42A6BC7-70EA-4FCB-B00E-CC8A39DB63AF}" type="pres">
      <dgm:prSet presAssocID="{3BFD292F-8D7C-4287-AB15-65EA4D5B2BEA}" presName="composite" presStyleCnt="0"/>
      <dgm:spPr/>
    </dgm:pt>
    <dgm:pt modelId="{C6A16516-CCFE-4F66-AD36-9927087520EE}" type="pres">
      <dgm:prSet presAssocID="{3BFD292F-8D7C-4287-AB15-65EA4D5B2BEA}" presName="parTx" presStyleLbl="alignNode1" presStyleIdx="0" presStyleCnt="3" custScaleY="166427">
        <dgm:presLayoutVars>
          <dgm:chMax val="0"/>
          <dgm:chPref val="0"/>
          <dgm:bulletEnabled val="1"/>
        </dgm:presLayoutVars>
      </dgm:prSet>
      <dgm:spPr/>
      <dgm:t>
        <a:bodyPr/>
        <a:lstStyle/>
        <a:p>
          <a:endParaRPr lang="ru-RU"/>
        </a:p>
      </dgm:t>
    </dgm:pt>
    <dgm:pt modelId="{E42E6291-18C7-43EA-9055-FD0C03A53607}" type="pres">
      <dgm:prSet presAssocID="{3BFD292F-8D7C-4287-AB15-65EA4D5B2BEA}" presName="desTx" presStyleLbl="alignAccFollowNode1" presStyleIdx="0" presStyleCnt="3">
        <dgm:presLayoutVars>
          <dgm:bulletEnabled val="1"/>
        </dgm:presLayoutVars>
      </dgm:prSet>
      <dgm:spPr/>
      <dgm:t>
        <a:bodyPr/>
        <a:lstStyle/>
        <a:p>
          <a:endParaRPr lang="ru-RU"/>
        </a:p>
      </dgm:t>
    </dgm:pt>
    <dgm:pt modelId="{F2B2B7F2-0260-44BC-BC4C-EB15ADE657E1}" type="pres">
      <dgm:prSet presAssocID="{7A1AD92D-9DF6-4339-8B34-60D50AC563D1}" presName="space" presStyleCnt="0"/>
      <dgm:spPr/>
    </dgm:pt>
    <dgm:pt modelId="{064AC095-EA25-4170-8E10-89AE69A11193}" type="pres">
      <dgm:prSet presAssocID="{E0741A14-B16F-4A3F-883A-577A632C4F3B}" presName="composite" presStyleCnt="0"/>
      <dgm:spPr/>
    </dgm:pt>
    <dgm:pt modelId="{D9C4DE7E-3C7F-4110-8A44-88D4DA81F93E}" type="pres">
      <dgm:prSet presAssocID="{E0741A14-B16F-4A3F-883A-577A632C4F3B}" presName="parTx" presStyleLbl="alignNode1" presStyleIdx="1" presStyleCnt="3" custScaleY="144235">
        <dgm:presLayoutVars>
          <dgm:chMax val="0"/>
          <dgm:chPref val="0"/>
          <dgm:bulletEnabled val="1"/>
        </dgm:presLayoutVars>
      </dgm:prSet>
      <dgm:spPr/>
      <dgm:t>
        <a:bodyPr/>
        <a:lstStyle/>
        <a:p>
          <a:endParaRPr lang="ru-RU"/>
        </a:p>
      </dgm:t>
    </dgm:pt>
    <dgm:pt modelId="{0247050D-2A06-4450-933C-30EDC5609DCD}" type="pres">
      <dgm:prSet presAssocID="{E0741A14-B16F-4A3F-883A-577A632C4F3B}" presName="desTx" presStyleLbl="alignAccFollowNode1" presStyleIdx="1" presStyleCnt="3">
        <dgm:presLayoutVars>
          <dgm:bulletEnabled val="1"/>
        </dgm:presLayoutVars>
      </dgm:prSet>
      <dgm:spPr/>
      <dgm:t>
        <a:bodyPr/>
        <a:lstStyle/>
        <a:p>
          <a:endParaRPr lang="ru-RU"/>
        </a:p>
      </dgm:t>
    </dgm:pt>
    <dgm:pt modelId="{DCADE1B7-F049-4CD6-AB28-D1E3B83B85FB}" type="pres">
      <dgm:prSet presAssocID="{AF5494CB-10FD-44FC-BAE5-3D46DCB1152E}" presName="space" presStyleCnt="0"/>
      <dgm:spPr/>
    </dgm:pt>
    <dgm:pt modelId="{15B8197F-E95B-4D38-A0E7-D5B093DA30FC}" type="pres">
      <dgm:prSet presAssocID="{028E0B17-44C2-45C3-9F9B-63983B380C3E}" presName="composite" presStyleCnt="0"/>
      <dgm:spPr/>
    </dgm:pt>
    <dgm:pt modelId="{791EA63E-7A9C-4B97-B202-F659CF07CA84}" type="pres">
      <dgm:prSet presAssocID="{028E0B17-44C2-45C3-9F9B-63983B380C3E}" presName="parTx" presStyleLbl="alignNode1" presStyleIdx="2" presStyleCnt="3" custScaleY="163257">
        <dgm:presLayoutVars>
          <dgm:chMax val="0"/>
          <dgm:chPref val="0"/>
          <dgm:bulletEnabled val="1"/>
        </dgm:presLayoutVars>
      </dgm:prSet>
      <dgm:spPr/>
      <dgm:t>
        <a:bodyPr/>
        <a:lstStyle/>
        <a:p>
          <a:endParaRPr lang="ru-RU"/>
        </a:p>
      </dgm:t>
    </dgm:pt>
    <dgm:pt modelId="{8D4BFAE5-6A39-4CF2-8ED5-768E215944AB}" type="pres">
      <dgm:prSet presAssocID="{028E0B17-44C2-45C3-9F9B-63983B380C3E}" presName="desTx" presStyleLbl="alignAccFollowNode1" presStyleIdx="2" presStyleCnt="3">
        <dgm:presLayoutVars>
          <dgm:bulletEnabled val="1"/>
        </dgm:presLayoutVars>
      </dgm:prSet>
      <dgm:spPr/>
      <dgm:t>
        <a:bodyPr/>
        <a:lstStyle/>
        <a:p>
          <a:endParaRPr lang="ru-RU"/>
        </a:p>
      </dgm:t>
    </dgm:pt>
  </dgm:ptLst>
  <dgm:cxnLst>
    <dgm:cxn modelId="{43D83AAA-D91F-420E-8C6C-48D100069088}" type="presOf" srcId="{9CFA1BC2-1365-4C45-8C17-E9CB5D153CE3}" destId="{0247050D-2A06-4450-933C-30EDC5609DCD}" srcOrd="0" destOrd="0" presId="urn:microsoft.com/office/officeart/2005/8/layout/hList1"/>
    <dgm:cxn modelId="{B7322809-472D-4927-8EB8-03F82FECE72D}" srcId="{B36A495F-E844-4AC7-B60D-65FD6E09DF60}" destId="{028E0B17-44C2-45C3-9F9B-63983B380C3E}" srcOrd="2" destOrd="0" parTransId="{C2D8420C-679E-4C58-8E82-EE184D7FE9DF}" sibTransId="{B19E8BEE-CAB2-4BC9-8AA8-A90CDC11A589}"/>
    <dgm:cxn modelId="{D8C31258-C27E-40AD-9706-7F4D36E47EFC}" srcId="{B36A495F-E844-4AC7-B60D-65FD6E09DF60}" destId="{3BFD292F-8D7C-4287-AB15-65EA4D5B2BEA}" srcOrd="0" destOrd="0" parTransId="{6BDB71DB-D2ED-465F-88FC-D8BD2D251D29}" sibTransId="{7A1AD92D-9DF6-4339-8B34-60D50AC563D1}"/>
    <dgm:cxn modelId="{33B1F436-E3C1-4A71-87FB-A04D95870382}" type="presOf" srcId="{B36A495F-E844-4AC7-B60D-65FD6E09DF60}" destId="{BED60415-109E-42A5-9014-CDE10F8020E5}" srcOrd="0" destOrd="0" presId="urn:microsoft.com/office/officeart/2005/8/layout/hList1"/>
    <dgm:cxn modelId="{3D81C3E8-65FE-418A-9E73-B469C617434D}" type="presOf" srcId="{028E0B17-44C2-45C3-9F9B-63983B380C3E}" destId="{791EA63E-7A9C-4B97-B202-F659CF07CA84}" srcOrd="0" destOrd="0" presId="urn:microsoft.com/office/officeart/2005/8/layout/hList1"/>
    <dgm:cxn modelId="{44D71424-A206-44C9-8766-EF9DAFA2E383}" type="presOf" srcId="{64D7E068-0FA6-4C1C-971C-189CAAD59C34}" destId="{E42E6291-18C7-43EA-9055-FD0C03A53607}" srcOrd="0" destOrd="0" presId="urn:microsoft.com/office/officeart/2005/8/layout/hList1"/>
    <dgm:cxn modelId="{7C8D6548-905E-4376-BF67-86EB2E5AF93E}" type="presOf" srcId="{AF76D9EE-F554-47F7-BBF6-202A513310AE}" destId="{8D4BFAE5-6A39-4CF2-8ED5-768E215944AB}" srcOrd="0" destOrd="0" presId="urn:microsoft.com/office/officeart/2005/8/layout/hList1"/>
    <dgm:cxn modelId="{AB746D13-7BA5-42EE-BFB0-F535D153E28C}" srcId="{3BFD292F-8D7C-4287-AB15-65EA4D5B2BEA}" destId="{64D7E068-0FA6-4C1C-971C-189CAAD59C34}" srcOrd="0" destOrd="0" parTransId="{170B89CB-8656-46C9-BEFC-BFE7A2A6BDCA}" sibTransId="{A66CD252-56DA-4DBC-B8EA-3B6EAB1DC5AC}"/>
    <dgm:cxn modelId="{EDD03272-5D04-4723-A98A-3003F623A647}" srcId="{B36A495F-E844-4AC7-B60D-65FD6E09DF60}" destId="{E0741A14-B16F-4A3F-883A-577A632C4F3B}" srcOrd="1" destOrd="0" parTransId="{180A39F9-E45D-4E10-92CC-CB08D702B290}" sibTransId="{AF5494CB-10FD-44FC-BAE5-3D46DCB1152E}"/>
    <dgm:cxn modelId="{5BE57FC3-73DB-42BD-9509-31594AFB16AA}" srcId="{028E0B17-44C2-45C3-9F9B-63983B380C3E}" destId="{AF76D9EE-F554-47F7-BBF6-202A513310AE}" srcOrd="0" destOrd="0" parTransId="{2EB14EB5-D363-4307-A0FE-C0B2507079FE}" sibTransId="{5385C8CF-5B27-44A2-A85A-BB0C2D20279E}"/>
    <dgm:cxn modelId="{A7D4EBB0-19F4-4D30-A724-0631B0183EC0}" type="presOf" srcId="{E0741A14-B16F-4A3F-883A-577A632C4F3B}" destId="{D9C4DE7E-3C7F-4110-8A44-88D4DA81F93E}" srcOrd="0" destOrd="0" presId="urn:microsoft.com/office/officeart/2005/8/layout/hList1"/>
    <dgm:cxn modelId="{05DB0F80-97B2-4030-9976-22ECCEE3FE7A}" type="presOf" srcId="{3BFD292F-8D7C-4287-AB15-65EA4D5B2BEA}" destId="{C6A16516-CCFE-4F66-AD36-9927087520EE}" srcOrd="0" destOrd="0" presId="urn:microsoft.com/office/officeart/2005/8/layout/hList1"/>
    <dgm:cxn modelId="{09387535-ACF6-4C30-B282-0E413E46E653}" srcId="{E0741A14-B16F-4A3F-883A-577A632C4F3B}" destId="{9CFA1BC2-1365-4C45-8C17-E9CB5D153CE3}" srcOrd="0" destOrd="0" parTransId="{6BA9E29E-48E1-4532-B2E4-8E100C567D10}" sibTransId="{9CF63920-AFD4-4799-9AB6-D16D11549BDA}"/>
    <dgm:cxn modelId="{AF369284-B15F-4C71-A80E-AAC087B074B2}" type="presParOf" srcId="{BED60415-109E-42A5-9014-CDE10F8020E5}" destId="{C42A6BC7-70EA-4FCB-B00E-CC8A39DB63AF}" srcOrd="0" destOrd="0" presId="urn:microsoft.com/office/officeart/2005/8/layout/hList1"/>
    <dgm:cxn modelId="{FD821862-906A-4A75-B5F2-F3EB94870F79}" type="presParOf" srcId="{C42A6BC7-70EA-4FCB-B00E-CC8A39DB63AF}" destId="{C6A16516-CCFE-4F66-AD36-9927087520EE}" srcOrd="0" destOrd="0" presId="urn:microsoft.com/office/officeart/2005/8/layout/hList1"/>
    <dgm:cxn modelId="{AE4408A4-658D-4CEB-A7AF-237CE2DEDD86}" type="presParOf" srcId="{C42A6BC7-70EA-4FCB-B00E-CC8A39DB63AF}" destId="{E42E6291-18C7-43EA-9055-FD0C03A53607}" srcOrd="1" destOrd="0" presId="urn:microsoft.com/office/officeart/2005/8/layout/hList1"/>
    <dgm:cxn modelId="{A8F9558E-FB35-4D13-9A90-8D18D5C7C33E}" type="presParOf" srcId="{BED60415-109E-42A5-9014-CDE10F8020E5}" destId="{F2B2B7F2-0260-44BC-BC4C-EB15ADE657E1}" srcOrd="1" destOrd="0" presId="urn:microsoft.com/office/officeart/2005/8/layout/hList1"/>
    <dgm:cxn modelId="{B23AFE97-47C1-4EC2-BCC9-6950CC637EB9}" type="presParOf" srcId="{BED60415-109E-42A5-9014-CDE10F8020E5}" destId="{064AC095-EA25-4170-8E10-89AE69A11193}" srcOrd="2" destOrd="0" presId="urn:microsoft.com/office/officeart/2005/8/layout/hList1"/>
    <dgm:cxn modelId="{CD02E631-8004-4DCE-9470-8190FA17FC61}" type="presParOf" srcId="{064AC095-EA25-4170-8E10-89AE69A11193}" destId="{D9C4DE7E-3C7F-4110-8A44-88D4DA81F93E}" srcOrd="0" destOrd="0" presId="urn:microsoft.com/office/officeart/2005/8/layout/hList1"/>
    <dgm:cxn modelId="{C8E5DB54-0E7B-4762-A9C7-B2408C4B65B0}" type="presParOf" srcId="{064AC095-EA25-4170-8E10-89AE69A11193}" destId="{0247050D-2A06-4450-933C-30EDC5609DCD}" srcOrd="1" destOrd="0" presId="urn:microsoft.com/office/officeart/2005/8/layout/hList1"/>
    <dgm:cxn modelId="{F35EC49A-6D33-4C28-B09C-84A42316B0C7}" type="presParOf" srcId="{BED60415-109E-42A5-9014-CDE10F8020E5}" destId="{DCADE1B7-F049-4CD6-AB28-D1E3B83B85FB}" srcOrd="3" destOrd="0" presId="urn:microsoft.com/office/officeart/2005/8/layout/hList1"/>
    <dgm:cxn modelId="{186D25D5-21A6-45D5-87F0-833A37BF4241}" type="presParOf" srcId="{BED60415-109E-42A5-9014-CDE10F8020E5}" destId="{15B8197F-E95B-4D38-A0E7-D5B093DA30FC}" srcOrd="4" destOrd="0" presId="urn:microsoft.com/office/officeart/2005/8/layout/hList1"/>
    <dgm:cxn modelId="{259F33B4-0A57-4232-BB0E-AF21C271FD1A}" type="presParOf" srcId="{15B8197F-E95B-4D38-A0E7-D5B093DA30FC}" destId="{791EA63E-7A9C-4B97-B202-F659CF07CA84}" srcOrd="0" destOrd="0" presId="urn:microsoft.com/office/officeart/2005/8/layout/hList1"/>
    <dgm:cxn modelId="{04EBB86A-7A1C-4C0D-B098-F12B0D727FC6}" type="presParOf" srcId="{15B8197F-E95B-4D38-A0E7-D5B093DA30FC}" destId="{8D4BFAE5-6A39-4CF2-8ED5-768E215944AB}" srcOrd="1" destOrd="0" presId="urn:microsoft.com/office/officeart/2005/8/layout/hLis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D758E1-A4B0-4AD3-85E5-D980BB29A201}"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ru-RU"/>
        </a:p>
      </dgm:t>
    </dgm:pt>
    <dgm:pt modelId="{46E9BAA7-BD76-492E-8EF5-14E8A7CFE52B}">
      <dgm:prSet phldrT="[Текст]">
        <dgm:style>
          <a:lnRef idx="0">
            <a:schemeClr val="accent5"/>
          </a:lnRef>
          <a:fillRef idx="3">
            <a:schemeClr val="accent5"/>
          </a:fillRef>
          <a:effectRef idx="3">
            <a:schemeClr val="accent5"/>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Цель</a:t>
          </a:r>
        </a:p>
      </dgm:t>
    </dgm:pt>
    <dgm:pt modelId="{0D2B7FB2-67D2-4EEF-8987-8371417BB17C}" type="par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4B01FAE5-F458-4C9A-8B73-1C147C4EDFDF}" type="sib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A047B293-CCF5-4CAD-9EBE-FA26BAB261C2}">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212E4367-17A0-4CFC-A965-00F8604DA79B}" type="par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285A8F01-FB75-4E73-BF05-8C6DC9742E76}" type="sib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1455AE40-D140-4FFC-8BDA-0A6D1A4E0AAD}">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2</a:t>
          </a:r>
        </a:p>
      </dgm:t>
    </dgm:pt>
    <dgm:pt modelId="{99F47B53-53F7-42E5-87D6-7C27806AF0E5}" type="par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23F117D0-745F-4398-ABCD-B2A30D738ADB}" type="sib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D0BA3054-DA75-4A1C-AED2-572BB70494D4}">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a:t>
          </a:r>
        </a:p>
      </dgm:t>
    </dgm:pt>
    <dgm:pt modelId="{248EC0AA-5EB5-4EC7-B38E-085CAFD4BA54}" type="par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6A098290-5052-453C-A215-394C7056B85F}" type="sib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CA773510-5A4A-4088-A664-5BAAA685C5FA}">
      <dgm:prSet>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1</a:t>
          </a:r>
        </a:p>
      </dgm:t>
    </dgm:pt>
    <dgm:pt modelId="{9853A364-83D1-4E87-ABD5-BF37DA6F55DC}" type="par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509565F1-D852-4FF5-9724-BAFA55B30ACD}" type="sib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790056C5-F563-4439-8BF9-B105992157B5}">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a:t>
          </a:r>
          <a:r>
            <a:rPr lang="en-US">
              <a:latin typeface="Times New Roman" panose="02020603050405020304" pitchFamily="18" charset="0"/>
              <a:cs typeface="Times New Roman" panose="02020603050405020304" pitchFamily="18" charset="0"/>
            </a:rPr>
            <a:t>n</a:t>
          </a:r>
          <a:endParaRPr lang="ru-RU">
            <a:latin typeface="Times New Roman" panose="02020603050405020304" pitchFamily="18" charset="0"/>
            <a:cs typeface="Times New Roman" panose="02020603050405020304" pitchFamily="18" charset="0"/>
          </a:endParaRPr>
        </a:p>
      </dgm:t>
    </dgm:pt>
    <dgm:pt modelId="{A68015B2-182A-4504-881F-0CBFA97688D4}" type="par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6B8D36A6-DBE8-48E8-9E1B-387F3F595BC4}" type="sib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0E06BC51-2042-4548-820B-526E4CB2083A}">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673FD01D-6D79-4002-B7DF-8DB4B297875B}" type="par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0A89451C-AF99-4B68-B26B-E1D2CE1BD291}" type="sib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D1703767-08E1-4796-8FF1-0524EDDE1814}">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99F6CBF3-8A29-4F5B-A8BF-B5351D429CBF}" type="par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6DBF9DC8-4012-4A54-9D18-49D38D93AF22}" type="sib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D46E3C2C-60F4-418A-B70E-4FA0224FE2B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1157D8A1-87A3-4CF2-9B63-0F475E22AF73}" type="par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7BF7C1D0-E68A-452E-A021-241881F41AD0}" type="sib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52183D25-3918-4083-9528-DA1E4AEA20C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1B44328E-96BC-428C-8731-FCB77E7B2846}" type="par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44DE7FFD-F8ED-4FC7-8D9D-26406D642AA4}" type="sib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AEC0F924-9A22-4BD3-8995-080C655E57D3}">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FBAFF1E3-B28B-4DE6-A695-06F2342FAE3B}" type="par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BAE5DAE-6D67-43EC-B729-377A8DF22AF9}" type="sib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469523B-D00A-4979-BF2F-CDFB7579652C}">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7853F03D-F572-45CF-ABA8-6949EF89F1B6}" type="par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E66900A1-D456-4547-933F-7A10A7AC2FBC}" type="sib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41007010-B32B-4BB9-86B3-71ED53AE1D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99868D5-0BCD-434C-8441-295332E40EF9}" type="par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AD36C1CC-C2F9-4138-9DA9-B3503848F943}" type="sib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91553C1F-50AD-4FCF-AF11-1FC5499F58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89461C0E-675A-43AA-9FC4-9595308E78DA}" type="par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CEE167E5-9F0E-44FB-A751-BD65A426D7FE}" type="sib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E3F683D9-3B9F-456C-B5BE-1E420F243D0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5398A4F9-EA7F-4B88-BAC6-25E2CAF66C60}" type="par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C20156F3-F3EF-4853-94E9-042FC1F4EDBA}" type="sib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89C68DC9-558D-45B8-A938-A3E7CBE7FD77}">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C33EB09-B49D-451C-8B61-98680A866A21}" type="par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B8CBBE2F-0E69-41FE-8323-DD340A1D5A52}" type="sib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7AB96C62-A50B-49FB-A811-4BD66D9FE4E6}">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0B7B8CC8-F5FF-4B5E-83C7-D32453468E5E}" type="par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93775B14-15F6-4371-90B2-8AF5AA0CCF58}" type="sib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5699DA23-DB15-4896-AE95-2F239EAD61BA}" type="pres">
      <dgm:prSet presAssocID="{07D758E1-A4B0-4AD3-85E5-D980BB29A201}" presName="diagram" presStyleCnt="0">
        <dgm:presLayoutVars>
          <dgm:chPref val="1"/>
          <dgm:dir/>
          <dgm:animOne val="branch"/>
          <dgm:animLvl val="lvl"/>
          <dgm:resizeHandles val="exact"/>
        </dgm:presLayoutVars>
      </dgm:prSet>
      <dgm:spPr/>
      <dgm:t>
        <a:bodyPr/>
        <a:lstStyle/>
        <a:p>
          <a:endParaRPr lang="ru-RU"/>
        </a:p>
      </dgm:t>
    </dgm:pt>
    <dgm:pt modelId="{3A9A761C-AEA1-4F6F-8126-553ABD6C8951}" type="pres">
      <dgm:prSet presAssocID="{46E9BAA7-BD76-492E-8EF5-14E8A7CFE52B}" presName="root1" presStyleCnt="0"/>
      <dgm:spPr/>
    </dgm:pt>
    <dgm:pt modelId="{6CAFA1E8-2F33-4414-A3C0-6AFEE666AE14}" type="pres">
      <dgm:prSet presAssocID="{46E9BAA7-BD76-492E-8EF5-14E8A7CFE52B}" presName="LevelOneTextNode" presStyleLbl="node0" presStyleIdx="0" presStyleCnt="1">
        <dgm:presLayoutVars>
          <dgm:chPref val="3"/>
        </dgm:presLayoutVars>
      </dgm:prSet>
      <dgm:spPr/>
      <dgm:t>
        <a:bodyPr/>
        <a:lstStyle/>
        <a:p>
          <a:endParaRPr lang="ru-RU"/>
        </a:p>
      </dgm:t>
    </dgm:pt>
    <dgm:pt modelId="{99C9D42C-DAC0-46ED-99B5-60D1F6054A9A}" type="pres">
      <dgm:prSet presAssocID="{46E9BAA7-BD76-492E-8EF5-14E8A7CFE52B}" presName="level2hierChild" presStyleCnt="0"/>
      <dgm:spPr/>
    </dgm:pt>
    <dgm:pt modelId="{A786ECB2-7A19-44F4-A796-3E607C386823}" type="pres">
      <dgm:prSet presAssocID="{9853A364-83D1-4E87-ABD5-BF37DA6F55DC}" presName="conn2-1" presStyleLbl="parChTrans1D2" presStyleIdx="0" presStyleCnt="4"/>
      <dgm:spPr/>
      <dgm:t>
        <a:bodyPr/>
        <a:lstStyle/>
        <a:p>
          <a:endParaRPr lang="ru-RU"/>
        </a:p>
      </dgm:t>
    </dgm:pt>
    <dgm:pt modelId="{E7C582C3-5122-4171-B50D-2EEC2395ECA3}" type="pres">
      <dgm:prSet presAssocID="{9853A364-83D1-4E87-ABD5-BF37DA6F55DC}" presName="connTx" presStyleLbl="parChTrans1D2" presStyleIdx="0" presStyleCnt="4"/>
      <dgm:spPr/>
      <dgm:t>
        <a:bodyPr/>
        <a:lstStyle/>
        <a:p>
          <a:endParaRPr lang="ru-RU"/>
        </a:p>
      </dgm:t>
    </dgm:pt>
    <dgm:pt modelId="{64EE8B05-95AB-406B-9FAA-3264EEC22D8D}" type="pres">
      <dgm:prSet presAssocID="{CA773510-5A4A-4088-A664-5BAAA685C5FA}" presName="root2" presStyleCnt="0"/>
      <dgm:spPr/>
    </dgm:pt>
    <dgm:pt modelId="{D6A9A661-7E99-4FBF-930B-E62A53E5494A}" type="pres">
      <dgm:prSet presAssocID="{CA773510-5A4A-4088-A664-5BAAA685C5FA}" presName="LevelTwoTextNode" presStyleLbl="node2" presStyleIdx="0" presStyleCnt="4" custScaleX="121000">
        <dgm:presLayoutVars>
          <dgm:chPref val="3"/>
        </dgm:presLayoutVars>
      </dgm:prSet>
      <dgm:spPr/>
      <dgm:t>
        <a:bodyPr/>
        <a:lstStyle/>
        <a:p>
          <a:endParaRPr lang="ru-RU"/>
        </a:p>
      </dgm:t>
    </dgm:pt>
    <dgm:pt modelId="{22BEECF8-33F8-41DA-A975-F90D57C449FC}" type="pres">
      <dgm:prSet presAssocID="{CA773510-5A4A-4088-A664-5BAAA685C5FA}" presName="level3hierChild" presStyleCnt="0"/>
      <dgm:spPr/>
    </dgm:pt>
    <dgm:pt modelId="{2C0C1135-4FF6-4354-84BF-2000B1BA81C7}" type="pres">
      <dgm:prSet presAssocID="{212E4367-17A0-4CFC-A965-00F8604DA79B}" presName="conn2-1" presStyleLbl="parChTrans1D3" presStyleIdx="0" presStyleCnt="4"/>
      <dgm:spPr/>
      <dgm:t>
        <a:bodyPr/>
        <a:lstStyle/>
        <a:p>
          <a:endParaRPr lang="ru-RU"/>
        </a:p>
      </dgm:t>
    </dgm:pt>
    <dgm:pt modelId="{4DE57E33-312B-47BD-8C9D-959243A50BEB}" type="pres">
      <dgm:prSet presAssocID="{212E4367-17A0-4CFC-A965-00F8604DA79B}" presName="connTx" presStyleLbl="parChTrans1D3" presStyleIdx="0" presStyleCnt="4"/>
      <dgm:spPr/>
      <dgm:t>
        <a:bodyPr/>
        <a:lstStyle/>
        <a:p>
          <a:endParaRPr lang="ru-RU"/>
        </a:p>
      </dgm:t>
    </dgm:pt>
    <dgm:pt modelId="{0CA728C5-6437-4657-A173-A213EF32441B}" type="pres">
      <dgm:prSet presAssocID="{A047B293-CCF5-4CAD-9EBE-FA26BAB261C2}" presName="root2" presStyleCnt="0"/>
      <dgm:spPr/>
    </dgm:pt>
    <dgm:pt modelId="{7132EDC9-C727-4682-9B36-A6DAD69C1CAD}" type="pres">
      <dgm:prSet presAssocID="{A047B293-CCF5-4CAD-9EBE-FA26BAB261C2}" presName="LevelTwoTextNode" presStyleLbl="node3" presStyleIdx="0" presStyleCnt="4" custFlipHor="1" custScaleX="50135" custScaleY="100270">
        <dgm:presLayoutVars>
          <dgm:chPref val="3"/>
        </dgm:presLayoutVars>
      </dgm:prSet>
      <dgm:spPr/>
      <dgm:t>
        <a:bodyPr/>
        <a:lstStyle/>
        <a:p>
          <a:endParaRPr lang="ru-RU"/>
        </a:p>
      </dgm:t>
    </dgm:pt>
    <dgm:pt modelId="{989EE463-826F-427E-A6EC-BCDD7B55B10F}" type="pres">
      <dgm:prSet presAssocID="{A047B293-CCF5-4CAD-9EBE-FA26BAB261C2}" presName="level3hierChild" presStyleCnt="0"/>
      <dgm:spPr/>
    </dgm:pt>
    <dgm:pt modelId="{1ED986B7-AC1E-45A1-B409-690BDC33387F}" type="pres">
      <dgm:prSet presAssocID="{673FD01D-6D79-4002-B7DF-8DB4B297875B}" presName="conn2-1" presStyleLbl="parChTrans1D4" presStyleIdx="0" presStyleCnt="8"/>
      <dgm:spPr/>
      <dgm:t>
        <a:bodyPr/>
        <a:lstStyle/>
        <a:p>
          <a:endParaRPr lang="ru-RU"/>
        </a:p>
      </dgm:t>
    </dgm:pt>
    <dgm:pt modelId="{29C7299D-7050-499B-AB5E-FC9BFD33AB5E}" type="pres">
      <dgm:prSet presAssocID="{673FD01D-6D79-4002-B7DF-8DB4B297875B}" presName="connTx" presStyleLbl="parChTrans1D4" presStyleIdx="0" presStyleCnt="8"/>
      <dgm:spPr/>
      <dgm:t>
        <a:bodyPr/>
        <a:lstStyle/>
        <a:p>
          <a:endParaRPr lang="ru-RU"/>
        </a:p>
      </dgm:t>
    </dgm:pt>
    <dgm:pt modelId="{BA98D9EE-38AB-45C0-935C-D9F799BAA12B}" type="pres">
      <dgm:prSet presAssocID="{0E06BC51-2042-4548-820B-526E4CB2083A}" presName="root2" presStyleCnt="0"/>
      <dgm:spPr/>
    </dgm:pt>
    <dgm:pt modelId="{B69E119F-1F3B-46D9-84F8-417C63171592}" type="pres">
      <dgm:prSet presAssocID="{0E06BC51-2042-4548-820B-526E4CB2083A}" presName="LevelTwoTextNode" presStyleLbl="node4" presStyleIdx="0" presStyleCnt="8" custScaleX="50135" custScaleY="100270">
        <dgm:presLayoutVars>
          <dgm:chPref val="3"/>
        </dgm:presLayoutVars>
      </dgm:prSet>
      <dgm:spPr/>
      <dgm:t>
        <a:bodyPr/>
        <a:lstStyle/>
        <a:p>
          <a:endParaRPr lang="ru-RU"/>
        </a:p>
      </dgm:t>
    </dgm:pt>
    <dgm:pt modelId="{B6550F5F-ECC4-4C2E-818C-27F72E263729}" type="pres">
      <dgm:prSet presAssocID="{0E06BC51-2042-4548-820B-526E4CB2083A}" presName="level3hierChild" presStyleCnt="0"/>
      <dgm:spPr/>
    </dgm:pt>
    <dgm:pt modelId="{3BE62DC1-C219-4D18-A308-6494DACF517F}" type="pres">
      <dgm:prSet presAssocID="{99F6CBF3-8A29-4F5B-A8BF-B5351D429CBF}" presName="conn2-1" presStyleLbl="parChTrans1D4" presStyleIdx="1" presStyleCnt="8"/>
      <dgm:spPr/>
      <dgm:t>
        <a:bodyPr/>
        <a:lstStyle/>
        <a:p>
          <a:endParaRPr lang="ru-RU"/>
        </a:p>
      </dgm:t>
    </dgm:pt>
    <dgm:pt modelId="{1E859A5A-D4FC-42FD-8DC9-DBB07B4695E8}" type="pres">
      <dgm:prSet presAssocID="{99F6CBF3-8A29-4F5B-A8BF-B5351D429CBF}" presName="connTx" presStyleLbl="parChTrans1D4" presStyleIdx="1" presStyleCnt="8"/>
      <dgm:spPr/>
      <dgm:t>
        <a:bodyPr/>
        <a:lstStyle/>
        <a:p>
          <a:endParaRPr lang="ru-RU"/>
        </a:p>
      </dgm:t>
    </dgm:pt>
    <dgm:pt modelId="{019656A5-A20E-43DC-9267-F8DFD658C02B}" type="pres">
      <dgm:prSet presAssocID="{D1703767-08E1-4796-8FF1-0524EDDE1814}" presName="root2" presStyleCnt="0"/>
      <dgm:spPr/>
    </dgm:pt>
    <dgm:pt modelId="{27658022-1235-42C6-B522-A64200FBEB92}" type="pres">
      <dgm:prSet presAssocID="{D1703767-08E1-4796-8FF1-0524EDDE1814}" presName="LevelTwoTextNode" presStyleLbl="node4" presStyleIdx="1" presStyleCnt="8" custScaleX="50135" custScaleY="100270">
        <dgm:presLayoutVars>
          <dgm:chPref val="3"/>
        </dgm:presLayoutVars>
      </dgm:prSet>
      <dgm:spPr/>
      <dgm:t>
        <a:bodyPr/>
        <a:lstStyle/>
        <a:p>
          <a:endParaRPr lang="ru-RU"/>
        </a:p>
      </dgm:t>
    </dgm:pt>
    <dgm:pt modelId="{113F3996-761B-4264-A3E3-1965A892664D}" type="pres">
      <dgm:prSet presAssocID="{D1703767-08E1-4796-8FF1-0524EDDE1814}" presName="level3hierChild" presStyleCnt="0"/>
      <dgm:spPr/>
    </dgm:pt>
    <dgm:pt modelId="{50B76395-277D-4EF3-8C46-10347987E711}" type="pres">
      <dgm:prSet presAssocID="{99F47B53-53F7-42E5-87D6-7C27806AF0E5}" presName="conn2-1" presStyleLbl="parChTrans1D2" presStyleIdx="1" presStyleCnt="4"/>
      <dgm:spPr/>
      <dgm:t>
        <a:bodyPr/>
        <a:lstStyle/>
        <a:p>
          <a:endParaRPr lang="ru-RU"/>
        </a:p>
      </dgm:t>
    </dgm:pt>
    <dgm:pt modelId="{B71BFD5C-24E6-4174-9017-4C25F81C14D1}" type="pres">
      <dgm:prSet presAssocID="{99F47B53-53F7-42E5-87D6-7C27806AF0E5}" presName="connTx" presStyleLbl="parChTrans1D2" presStyleIdx="1" presStyleCnt="4"/>
      <dgm:spPr/>
      <dgm:t>
        <a:bodyPr/>
        <a:lstStyle/>
        <a:p>
          <a:endParaRPr lang="ru-RU"/>
        </a:p>
      </dgm:t>
    </dgm:pt>
    <dgm:pt modelId="{6A86AD49-3424-40EE-B44C-5A5883B79E74}" type="pres">
      <dgm:prSet presAssocID="{1455AE40-D140-4FFC-8BDA-0A6D1A4E0AAD}" presName="root2" presStyleCnt="0"/>
      <dgm:spPr/>
    </dgm:pt>
    <dgm:pt modelId="{E8BA0890-5A72-4A69-A335-E37B8DFDDB8C}" type="pres">
      <dgm:prSet presAssocID="{1455AE40-D140-4FFC-8BDA-0A6D1A4E0AAD}" presName="LevelTwoTextNode" presStyleLbl="node2" presStyleIdx="1" presStyleCnt="4" custScaleX="121000">
        <dgm:presLayoutVars>
          <dgm:chPref val="3"/>
        </dgm:presLayoutVars>
      </dgm:prSet>
      <dgm:spPr/>
      <dgm:t>
        <a:bodyPr/>
        <a:lstStyle/>
        <a:p>
          <a:endParaRPr lang="ru-RU"/>
        </a:p>
      </dgm:t>
    </dgm:pt>
    <dgm:pt modelId="{BDA9D54B-2FE0-49BF-977D-B8D0E6728F7D}" type="pres">
      <dgm:prSet presAssocID="{1455AE40-D140-4FFC-8BDA-0A6D1A4E0AAD}" presName="level3hierChild" presStyleCnt="0"/>
      <dgm:spPr/>
    </dgm:pt>
    <dgm:pt modelId="{2984C7EA-6443-4C25-86AB-A40D74EFC31F}" type="pres">
      <dgm:prSet presAssocID="{1157D8A1-87A3-4CF2-9B63-0F475E22AF73}" presName="conn2-1" presStyleLbl="parChTrans1D3" presStyleIdx="1" presStyleCnt="4"/>
      <dgm:spPr/>
      <dgm:t>
        <a:bodyPr/>
        <a:lstStyle/>
        <a:p>
          <a:endParaRPr lang="ru-RU"/>
        </a:p>
      </dgm:t>
    </dgm:pt>
    <dgm:pt modelId="{069C1292-BECA-434E-B9A1-B0715CF79C1A}" type="pres">
      <dgm:prSet presAssocID="{1157D8A1-87A3-4CF2-9B63-0F475E22AF73}" presName="connTx" presStyleLbl="parChTrans1D3" presStyleIdx="1" presStyleCnt="4"/>
      <dgm:spPr/>
      <dgm:t>
        <a:bodyPr/>
        <a:lstStyle/>
        <a:p>
          <a:endParaRPr lang="ru-RU"/>
        </a:p>
      </dgm:t>
    </dgm:pt>
    <dgm:pt modelId="{28019349-8216-4EC9-B652-C1F4744195A1}" type="pres">
      <dgm:prSet presAssocID="{D46E3C2C-60F4-418A-B70E-4FA0224FE2BE}" presName="root2" presStyleCnt="0"/>
      <dgm:spPr/>
    </dgm:pt>
    <dgm:pt modelId="{810A0A83-B720-4DF6-8C4F-89D2B3D61D70}" type="pres">
      <dgm:prSet presAssocID="{D46E3C2C-60F4-418A-B70E-4FA0224FE2BE}" presName="LevelTwoTextNode" presStyleLbl="node3" presStyleIdx="1" presStyleCnt="4" custScaleX="50135" custScaleY="100270" custLinFactNeighborX="0">
        <dgm:presLayoutVars>
          <dgm:chPref val="3"/>
        </dgm:presLayoutVars>
      </dgm:prSet>
      <dgm:spPr/>
      <dgm:t>
        <a:bodyPr/>
        <a:lstStyle/>
        <a:p>
          <a:endParaRPr lang="ru-RU"/>
        </a:p>
      </dgm:t>
    </dgm:pt>
    <dgm:pt modelId="{9B766115-5F71-4B0A-8F27-4024E43667DC}" type="pres">
      <dgm:prSet presAssocID="{D46E3C2C-60F4-418A-B70E-4FA0224FE2BE}" presName="level3hierChild" presStyleCnt="0"/>
      <dgm:spPr/>
    </dgm:pt>
    <dgm:pt modelId="{00A3CBE4-D9B5-40DC-A2D5-CE262C018E58}" type="pres">
      <dgm:prSet presAssocID="{1B44328E-96BC-428C-8731-FCB77E7B2846}" presName="conn2-1" presStyleLbl="parChTrans1D4" presStyleIdx="2" presStyleCnt="8"/>
      <dgm:spPr/>
      <dgm:t>
        <a:bodyPr/>
        <a:lstStyle/>
        <a:p>
          <a:endParaRPr lang="ru-RU"/>
        </a:p>
      </dgm:t>
    </dgm:pt>
    <dgm:pt modelId="{EED843CB-F18A-4B85-AA30-F9CE2C36AB42}" type="pres">
      <dgm:prSet presAssocID="{1B44328E-96BC-428C-8731-FCB77E7B2846}" presName="connTx" presStyleLbl="parChTrans1D4" presStyleIdx="2" presStyleCnt="8"/>
      <dgm:spPr/>
      <dgm:t>
        <a:bodyPr/>
        <a:lstStyle/>
        <a:p>
          <a:endParaRPr lang="ru-RU"/>
        </a:p>
      </dgm:t>
    </dgm:pt>
    <dgm:pt modelId="{70DF4A7D-6912-441B-83FB-C1B8D49D2EFA}" type="pres">
      <dgm:prSet presAssocID="{52183D25-3918-4083-9528-DA1E4AEA20CE}" presName="root2" presStyleCnt="0"/>
      <dgm:spPr/>
    </dgm:pt>
    <dgm:pt modelId="{A9839312-98C9-4165-8B84-784EA023AECB}" type="pres">
      <dgm:prSet presAssocID="{52183D25-3918-4083-9528-DA1E4AEA20CE}" presName="LevelTwoTextNode" presStyleLbl="node4" presStyleIdx="2" presStyleCnt="8" custScaleX="51366">
        <dgm:presLayoutVars>
          <dgm:chPref val="3"/>
        </dgm:presLayoutVars>
      </dgm:prSet>
      <dgm:spPr/>
      <dgm:t>
        <a:bodyPr/>
        <a:lstStyle/>
        <a:p>
          <a:endParaRPr lang="ru-RU"/>
        </a:p>
      </dgm:t>
    </dgm:pt>
    <dgm:pt modelId="{417E8AE5-C099-43B6-AA85-5E07CFF9469F}" type="pres">
      <dgm:prSet presAssocID="{52183D25-3918-4083-9528-DA1E4AEA20CE}" presName="level3hierChild" presStyleCnt="0"/>
      <dgm:spPr/>
    </dgm:pt>
    <dgm:pt modelId="{243578B9-38F4-424E-A422-8990C7505977}" type="pres">
      <dgm:prSet presAssocID="{FBAFF1E3-B28B-4DE6-A695-06F2342FAE3B}" presName="conn2-1" presStyleLbl="parChTrans1D4" presStyleIdx="3" presStyleCnt="8"/>
      <dgm:spPr/>
      <dgm:t>
        <a:bodyPr/>
        <a:lstStyle/>
        <a:p>
          <a:endParaRPr lang="ru-RU"/>
        </a:p>
      </dgm:t>
    </dgm:pt>
    <dgm:pt modelId="{CB4D1F5A-BFD1-4DA0-901C-D5F6B45EEBEC}" type="pres">
      <dgm:prSet presAssocID="{FBAFF1E3-B28B-4DE6-A695-06F2342FAE3B}" presName="connTx" presStyleLbl="parChTrans1D4" presStyleIdx="3" presStyleCnt="8"/>
      <dgm:spPr/>
      <dgm:t>
        <a:bodyPr/>
        <a:lstStyle/>
        <a:p>
          <a:endParaRPr lang="ru-RU"/>
        </a:p>
      </dgm:t>
    </dgm:pt>
    <dgm:pt modelId="{0DC4563B-3F83-40FA-8637-1A68B739CDE5}" type="pres">
      <dgm:prSet presAssocID="{AEC0F924-9A22-4BD3-8995-080C655E57D3}" presName="root2" presStyleCnt="0"/>
      <dgm:spPr/>
    </dgm:pt>
    <dgm:pt modelId="{1165924C-F073-4FB1-AD0F-223AB979A82F}" type="pres">
      <dgm:prSet presAssocID="{AEC0F924-9A22-4BD3-8995-080C655E57D3}" presName="LevelTwoTextNode" presStyleLbl="node4" presStyleIdx="3" presStyleCnt="8" custScaleX="50135" custScaleY="100270">
        <dgm:presLayoutVars>
          <dgm:chPref val="3"/>
        </dgm:presLayoutVars>
      </dgm:prSet>
      <dgm:spPr/>
      <dgm:t>
        <a:bodyPr/>
        <a:lstStyle/>
        <a:p>
          <a:endParaRPr lang="ru-RU"/>
        </a:p>
      </dgm:t>
    </dgm:pt>
    <dgm:pt modelId="{0FF9BEC1-09B2-4FC4-838F-2277285A7B28}" type="pres">
      <dgm:prSet presAssocID="{AEC0F924-9A22-4BD3-8995-080C655E57D3}" presName="level3hierChild" presStyleCnt="0"/>
      <dgm:spPr/>
    </dgm:pt>
    <dgm:pt modelId="{13FEAF46-4091-4D36-B7A8-B8859078BD85}" type="pres">
      <dgm:prSet presAssocID="{248EC0AA-5EB5-4EC7-B38E-085CAFD4BA54}" presName="conn2-1" presStyleLbl="parChTrans1D2" presStyleIdx="2" presStyleCnt="4"/>
      <dgm:spPr/>
      <dgm:t>
        <a:bodyPr/>
        <a:lstStyle/>
        <a:p>
          <a:endParaRPr lang="ru-RU"/>
        </a:p>
      </dgm:t>
    </dgm:pt>
    <dgm:pt modelId="{97B58606-965C-4170-9C9C-999CE8992291}" type="pres">
      <dgm:prSet presAssocID="{248EC0AA-5EB5-4EC7-B38E-085CAFD4BA54}" presName="connTx" presStyleLbl="parChTrans1D2" presStyleIdx="2" presStyleCnt="4"/>
      <dgm:spPr/>
      <dgm:t>
        <a:bodyPr/>
        <a:lstStyle/>
        <a:p>
          <a:endParaRPr lang="ru-RU"/>
        </a:p>
      </dgm:t>
    </dgm:pt>
    <dgm:pt modelId="{52FC7746-32EA-450A-AF80-447FC6AD0FC6}" type="pres">
      <dgm:prSet presAssocID="{D0BA3054-DA75-4A1C-AED2-572BB70494D4}" presName="root2" presStyleCnt="0"/>
      <dgm:spPr/>
    </dgm:pt>
    <dgm:pt modelId="{48CB4BA1-DE0F-49AE-BF15-07066FCBA683}" type="pres">
      <dgm:prSet presAssocID="{D0BA3054-DA75-4A1C-AED2-572BB70494D4}" presName="LevelTwoTextNode" presStyleLbl="node2" presStyleIdx="2" presStyleCnt="4" custScaleX="121000">
        <dgm:presLayoutVars>
          <dgm:chPref val="3"/>
        </dgm:presLayoutVars>
      </dgm:prSet>
      <dgm:spPr/>
      <dgm:t>
        <a:bodyPr/>
        <a:lstStyle/>
        <a:p>
          <a:endParaRPr lang="ru-RU"/>
        </a:p>
      </dgm:t>
    </dgm:pt>
    <dgm:pt modelId="{FD09AD57-CD70-43D0-ADCD-03621049AA14}" type="pres">
      <dgm:prSet presAssocID="{D0BA3054-DA75-4A1C-AED2-572BB70494D4}" presName="level3hierChild" presStyleCnt="0"/>
      <dgm:spPr/>
    </dgm:pt>
    <dgm:pt modelId="{4882FF5D-6251-4D84-8D66-ABC2C13B67FE}" type="pres">
      <dgm:prSet presAssocID="{7853F03D-F572-45CF-ABA8-6949EF89F1B6}" presName="conn2-1" presStyleLbl="parChTrans1D3" presStyleIdx="2" presStyleCnt="4"/>
      <dgm:spPr/>
      <dgm:t>
        <a:bodyPr/>
        <a:lstStyle/>
        <a:p>
          <a:endParaRPr lang="ru-RU"/>
        </a:p>
      </dgm:t>
    </dgm:pt>
    <dgm:pt modelId="{8C0998AB-2F34-4B13-BA40-ECD609D71F78}" type="pres">
      <dgm:prSet presAssocID="{7853F03D-F572-45CF-ABA8-6949EF89F1B6}" presName="connTx" presStyleLbl="parChTrans1D3" presStyleIdx="2" presStyleCnt="4"/>
      <dgm:spPr/>
      <dgm:t>
        <a:bodyPr/>
        <a:lstStyle/>
        <a:p>
          <a:endParaRPr lang="ru-RU"/>
        </a:p>
      </dgm:t>
    </dgm:pt>
    <dgm:pt modelId="{0792DC17-880A-41FE-9FA8-861F93D60BDA}" type="pres">
      <dgm:prSet presAssocID="{E469523B-D00A-4979-BF2F-CDFB7579652C}" presName="root2" presStyleCnt="0"/>
      <dgm:spPr/>
    </dgm:pt>
    <dgm:pt modelId="{3F7CC085-EFE6-4900-BBE0-498A1ACD21B1}" type="pres">
      <dgm:prSet presAssocID="{E469523B-D00A-4979-BF2F-CDFB7579652C}" presName="LevelTwoTextNode" presStyleLbl="node3" presStyleIdx="2" presStyleCnt="4" custScaleX="50135" custScaleY="100270">
        <dgm:presLayoutVars>
          <dgm:chPref val="3"/>
        </dgm:presLayoutVars>
      </dgm:prSet>
      <dgm:spPr/>
      <dgm:t>
        <a:bodyPr/>
        <a:lstStyle/>
        <a:p>
          <a:endParaRPr lang="ru-RU"/>
        </a:p>
      </dgm:t>
    </dgm:pt>
    <dgm:pt modelId="{65996F36-110F-4652-98D3-B6B99C4C7F58}" type="pres">
      <dgm:prSet presAssocID="{E469523B-D00A-4979-BF2F-CDFB7579652C}" presName="level3hierChild" presStyleCnt="0"/>
      <dgm:spPr/>
    </dgm:pt>
    <dgm:pt modelId="{47B81103-66A1-4737-AC35-FF28C189BFC0}" type="pres">
      <dgm:prSet presAssocID="{899868D5-0BCD-434C-8441-295332E40EF9}" presName="conn2-1" presStyleLbl="parChTrans1D4" presStyleIdx="4" presStyleCnt="8"/>
      <dgm:spPr/>
      <dgm:t>
        <a:bodyPr/>
        <a:lstStyle/>
        <a:p>
          <a:endParaRPr lang="ru-RU"/>
        </a:p>
      </dgm:t>
    </dgm:pt>
    <dgm:pt modelId="{A89E065C-B34C-4AF2-BEEB-37051CFD9E14}" type="pres">
      <dgm:prSet presAssocID="{899868D5-0BCD-434C-8441-295332E40EF9}" presName="connTx" presStyleLbl="parChTrans1D4" presStyleIdx="4" presStyleCnt="8"/>
      <dgm:spPr/>
      <dgm:t>
        <a:bodyPr/>
        <a:lstStyle/>
        <a:p>
          <a:endParaRPr lang="ru-RU"/>
        </a:p>
      </dgm:t>
    </dgm:pt>
    <dgm:pt modelId="{D4546182-A33D-454A-909A-2326EE0398CF}" type="pres">
      <dgm:prSet presAssocID="{41007010-B32B-4BB9-86B3-71ED53AE1D55}" presName="root2" presStyleCnt="0"/>
      <dgm:spPr/>
    </dgm:pt>
    <dgm:pt modelId="{018DAFBD-57B4-46E5-BC96-49358962C956}" type="pres">
      <dgm:prSet presAssocID="{41007010-B32B-4BB9-86B3-71ED53AE1D55}" presName="LevelTwoTextNode" presStyleLbl="node4" presStyleIdx="4" presStyleCnt="8" custScaleX="50135" custScaleY="100270">
        <dgm:presLayoutVars>
          <dgm:chPref val="3"/>
        </dgm:presLayoutVars>
      </dgm:prSet>
      <dgm:spPr/>
      <dgm:t>
        <a:bodyPr/>
        <a:lstStyle/>
        <a:p>
          <a:endParaRPr lang="ru-RU"/>
        </a:p>
      </dgm:t>
    </dgm:pt>
    <dgm:pt modelId="{6D37533A-B260-41D2-A5BE-FD7E0FB85A0B}" type="pres">
      <dgm:prSet presAssocID="{41007010-B32B-4BB9-86B3-71ED53AE1D55}" presName="level3hierChild" presStyleCnt="0"/>
      <dgm:spPr/>
    </dgm:pt>
    <dgm:pt modelId="{59634700-61FE-43DA-A689-236C95A04089}" type="pres">
      <dgm:prSet presAssocID="{89461C0E-675A-43AA-9FC4-9595308E78DA}" presName="conn2-1" presStyleLbl="parChTrans1D4" presStyleIdx="5" presStyleCnt="8"/>
      <dgm:spPr/>
      <dgm:t>
        <a:bodyPr/>
        <a:lstStyle/>
        <a:p>
          <a:endParaRPr lang="ru-RU"/>
        </a:p>
      </dgm:t>
    </dgm:pt>
    <dgm:pt modelId="{5B057E68-9543-40AE-8BD5-D4838B8BD7C5}" type="pres">
      <dgm:prSet presAssocID="{89461C0E-675A-43AA-9FC4-9595308E78DA}" presName="connTx" presStyleLbl="parChTrans1D4" presStyleIdx="5" presStyleCnt="8"/>
      <dgm:spPr/>
      <dgm:t>
        <a:bodyPr/>
        <a:lstStyle/>
        <a:p>
          <a:endParaRPr lang="ru-RU"/>
        </a:p>
      </dgm:t>
    </dgm:pt>
    <dgm:pt modelId="{0D1C3479-974F-4008-A647-292C4CC41FFC}" type="pres">
      <dgm:prSet presAssocID="{91553C1F-50AD-4FCF-AF11-1FC5499F5855}" presName="root2" presStyleCnt="0"/>
      <dgm:spPr/>
    </dgm:pt>
    <dgm:pt modelId="{5DD5C337-C6AC-4411-BFE9-8AB61F2B5E91}" type="pres">
      <dgm:prSet presAssocID="{91553C1F-50AD-4FCF-AF11-1FC5499F5855}" presName="LevelTwoTextNode" presStyleLbl="node4" presStyleIdx="5" presStyleCnt="8" custScaleX="50135" custScaleY="100270">
        <dgm:presLayoutVars>
          <dgm:chPref val="3"/>
        </dgm:presLayoutVars>
      </dgm:prSet>
      <dgm:spPr/>
      <dgm:t>
        <a:bodyPr/>
        <a:lstStyle/>
        <a:p>
          <a:endParaRPr lang="ru-RU"/>
        </a:p>
      </dgm:t>
    </dgm:pt>
    <dgm:pt modelId="{3E69480E-04E1-4662-91DC-96A5C01D2A0C}" type="pres">
      <dgm:prSet presAssocID="{91553C1F-50AD-4FCF-AF11-1FC5499F5855}" presName="level3hierChild" presStyleCnt="0"/>
      <dgm:spPr/>
    </dgm:pt>
    <dgm:pt modelId="{235FF265-5CB4-4B1B-8DC3-2CF7D7782A30}" type="pres">
      <dgm:prSet presAssocID="{A68015B2-182A-4504-881F-0CBFA97688D4}" presName="conn2-1" presStyleLbl="parChTrans1D2" presStyleIdx="3" presStyleCnt="4"/>
      <dgm:spPr/>
      <dgm:t>
        <a:bodyPr/>
        <a:lstStyle/>
        <a:p>
          <a:endParaRPr lang="ru-RU"/>
        </a:p>
      </dgm:t>
    </dgm:pt>
    <dgm:pt modelId="{FCFC01C5-65D0-4DED-9668-EBB530170477}" type="pres">
      <dgm:prSet presAssocID="{A68015B2-182A-4504-881F-0CBFA97688D4}" presName="connTx" presStyleLbl="parChTrans1D2" presStyleIdx="3" presStyleCnt="4"/>
      <dgm:spPr/>
      <dgm:t>
        <a:bodyPr/>
        <a:lstStyle/>
        <a:p>
          <a:endParaRPr lang="ru-RU"/>
        </a:p>
      </dgm:t>
    </dgm:pt>
    <dgm:pt modelId="{9176226B-84C2-4B0C-89BB-EDBC151610B3}" type="pres">
      <dgm:prSet presAssocID="{790056C5-F563-4439-8BF9-B105992157B5}" presName="root2" presStyleCnt="0"/>
      <dgm:spPr/>
    </dgm:pt>
    <dgm:pt modelId="{3CFDA883-E87B-4217-A2A2-88FA24BD3690}" type="pres">
      <dgm:prSet presAssocID="{790056C5-F563-4439-8BF9-B105992157B5}" presName="LevelTwoTextNode" presStyleLbl="node2" presStyleIdx="3" presStyleCnt="4" custScaleX="121000">
        <dgm:presLayoutVars>
          <dgm:chPref val="3"/>
        </dgm:presLayoutVars>
      </dgm:prSet>
      <dgm:spPr/>
      <dgm:t>
        <a:bodyPr/>
        <a:lstStyle/>
        <a:p>
          <a:endParaRPr lang="ru-RU"/>
        </a:p>
      </dgm:t>
    </dgm:pt>
    <dgm:pt modelId="{1F9D2C33-4207-4BE4-BC20-9D09D24E8F9C}" type="pres">
      <dgm:prSet presAssocID="{790056C5-F563-4439-8BF9-B105992157B5}" presName="level3hierChild" presStyleCnt="0"/>
      <dgm:spPr/>
    </dgm:pt>
    <dgm:pt modelId="{5FE2836B-F830-4A19-9AE3-9988155DC389}" type="pres">
      <dgm:prSet presAssocID="{5398A4F9-EA7F-4B88-BAC6-25E2CAF66C60}" presName="conn2-1" presStyleLbl="parChTrans1D3" presStyleIdx="3" presStyleCnt="4"/>
      <dgm:spPr/>
      <dgm:t>
        <a:bodyPr/>
        <a:lstStyle/>
        <a:p>
          <a:endParaRPr lang="ru-RU"/>
        </a:p>
      </dgm:t>
    </dgm:pt>
    <dgm:pt modelId="{5ADF6FD4-03C1-4768-9415-592C5FD6B1EC}" type="pres">
      <dgm:prSet presAssocID="{5398A4F9-EA7F-4B88-BAC6-25E2CAF66C60}" presName="connTx" presStyleLbl="parChTrans1D3" presStyleIdx="3" presStyleCnt="4"/>
      <dgm:spPr/>
      <dgm:t>
        <a:bodyPr/>
        <a:lstStyle/>
        <a:p>
          <a:endParaRPr lang="ru-RU"/>
        </a:p>
      </dgm:t>
    </dgm:pt>
    <dgm:pt modelId="{F27F2EEB-3EF8-4916-A105-034DE2283011}" type="pres">
      <dgm:prSet presAssocID="{E3F683D9-3B9F-456C-B5BE-1E420F243D0E}" presName="root2" presStyleCnt="0"/>
      <dgm:spPr/>
    </dgm:pt>
    <dgm:pt modelId="{03AB5EE7-8ECC-4AF8-A906-5564102CDDBB}" type="pres">
      <dgm:prSet presAssocID="{E3F683D9-3B9F-456C-B5BE-1E420F243D0E}" presName="LevelTwoTextNode" presStyleLbl="node3" presStyleIdx="3" presStyleCnt="4" custScaleX="50245" custScaleY="100489">
        <dgm:presLayoutVars>
          <dgm:chPref val="3"/>
        </dgm:presLayoutVars>
      </dgm:prSet>
      <dgm:spPr/>
      <dgm:t>
        <a:bodyPr/>
        <a:lstStyle/>
        <a:p>
          <a:endParaRPr lang="ru-RU"/>
        </a:p>
      </dgm:t>
    </dgm:pt>
    <dgm:pt modelId="{5FC983D3-F87E-46A5-A07C-9E913094ADA4}" type="pres">
      <dgm:prSet presAssocID="{E3F683D9-3B9F-456C-B5BE-1E420F243D0E}" presName="level3hierChild" presStyleCnt="0"/>
      <dgm:spPr/>
    </dgm:pt>
    <dgm:pt modelId="{DACF04C5-E169-498E-BA99-60CA7569C182}" type="pres">
      <dgm:prSet presAssocID="{8C33EB09-B49D-451C-8B61-98680A866A21}" presName="conn2-1" presStyleLbl="parChTrans1D4" presStyleIdx="6" presStyleCnt="8"/>
      <dgm:spPr/>
      <dgm:t>
        <a:bodyPr/>
        <a:lstStyle/>
        <a:p>
          <a:endParaRPr lang="ru-RU"/>
        </a:p>
      </dgm:t>
    </dgm:pt>
    <dgm:pt modelId="{F123D71F-EF19-42EF-8850-522C9F0FAC71}" type="pres">
      <dgm:prSet presAssocID="{8C33EB09-B49D-451C-8B61-98680A866A21}" presName="connTx" presStyleLbl="parChTrans1D4" presStyleIdx="6" presStyleCnt="8"/>
      <dgm:spPr/>
      <dgm:t>
        <a:bodyPr/>
        <a:lstStyle/>
        <a:p>
          <a:endParaRPr lang="ru-RU"/>
        </a:p>
      </dgm:t>
    </dgm:pt>
    <dgm:pt modelId="{A16D509B-F796-4FB0-9FD8-FA84BE8DB387}" type="pres">
      <dgm:prSet presAssocID="{89C68DC9-558D-45B8-A938-A3E7CBE7FD77}" presName="root2" presStyleCnt="0"/>
      <dgm:spPr/>
    </dgm:pt>
    <dgm:pt modelId="{48AABB46-2848-43E9-844B-5C90C2A7ABEB}" type="pres">
      <dgm:prSet presAssocID="{89C68DC9-558D-45B8-A938-A3E7CBE7FD77}" presName="LevelTwoTextNode" presStyleLbl="node4" presStyleIdx="6" presStyleCnt="8" custScaleX="50245" custScaleY="100489">
        <dgm:presLayoutVars>
          <dgm:chPref val="3"/>
        </dgm:presLayoutVars>
      </dgm:prSet>
      <dgm:spPr/>
      <dgm:t>
        <a:bodyPr/>
        <a:lstStyle/>
        <a:p>
          <a:endParaRPr lang="ru-RU"/>
        </a:p>
      </dgm:t>
    </dgm:pt>
    <dgm:pt modelId="{A4EE2229-940F-4BFD-ABC5-AC4ABB29EC37}" type="pres">
      <dgm:prSet presAssocID="{89C68DC9-558D-45B8-A938-A3E7CBE7FD77}" presName="level3hierChild" presStyleCnt="0"/>
      <dgm:spPr/>
    </dgm:pt>
    <dgm:pt modelId="{C0B414AD-91A2-4169-BC74-7C3967E960EB}" type="pres">
      <dgm:prSet presAssocID="{0B7B8CC8-F5FF-4B5E-83C7-D32453468E5E}" presName="conn2-1" presStyleLbl="parChTrans1D4" presStyleIdx="7" presStyleCnt="8"/>
      <dgm:spPr/>
      <dgm:t>
        <a:bodyPr/>
        <a:lstStyle/>
        <a:p>
          <a:endParaRPr lang="ru-RU"/>
        </a:p>
      </dgm:t>
    </dgm:pt>
    <dgm:pt modelId="{088AD21E-0D57-4942-8F6B-C03232FA308B}" type="pres">
      <dgm:prSet presAssocID="{0B7B8CC8-F5FF-4B5E-83C7-D32453468E5E}" presName="connTx" presStyleLbl="parChTrans1D4" presStyleIdx="7" presStyleCnt="8"/>
      <dgm:spPr/>
      <dgm:t>
        <a:bodyPr/>
        <a:lstStyle/>
        <a:p>
          <a:endParaRPr lang="ru-RU"/>
        </a:p>
      </dgm:t>
    </dgm:pt>
    <dgm:pt modelId="{C8C19BBB-6275-4CE9-AB3C-A9A5DE955932}" type="pres">
      <dgm:prSet presAssocID="{7AB96C62-A50B-49FB-A811-4BD66D9FE4E6}" presName="root2" presStyleCnt="0"/>
      <dgm:spPr/>
    </dgm:pt>
    <dgm:pt modelId="{4B0FA798-AB91-4842-B637-D2D6177812F5}" type="pres">
      <dgm:prSet presAssocID="{7AB96C62-A50B-49FB-A811-4BD66D9FE4E6}" presName="LevelTwoTextNode" presStyleLbl="node4" presStyleIdx="7" presStyleCnt="8" custScaleX="50245" custScaleY="100489">
        <dgm:presLayoutVars>
          <dgm:chPref val="3"/>
        </dgm:presLayoutVars>
      </dgm:prSet>
      <dgm:spPr/>
      <dgm:t>
        <a:bodyPr/>
        <a:lstStyle/>
        <a:p>
          <a:endParaRPr lang="ru-RU"/>
        </a:p>
      </dgm:t>
    </dgm:pt>
    <dgm:pt modelId="{259B952E-F9FF-4531-94EB-5963381C8F50}" type="pres">
      <dgm:prSet presAssocID="{7AB96C62-A50B-49FB-A811-4BD66D9FE4E6}" presName="level3hierChild" presStyleCnt="0"/>
      <dgm:spPr/>
    </dgm:pt>
  </dgm:ptLst>
  <dgm:cxnLst>
    <dgm:cxn modelId="{BFE5C5FC-1529-493F-A83D-AA1ED0F7DC8E}" type="presOf" srcId="{99F6CBF3-8A29-4F5B-A8BF-B5351D429CBF}" destId="{3BE62DC1-C219-4D18-A308-6494DACF517F}" srcOrd="0" destOrd="0" presId="urn:microsoft.com/office/officeart/2005/8/layout/hierarchy2"/>
    <dgm:cxn modelId="{23B7B5AB-6765-46C4-818D-AF7796877DD1}" type="presOf" srcId="{0B7B8CC8-F5FF-4B5E-83C7-D32453468E5E}" destId="{C0B414AD-91A2-4169-BC74-7C3967E960EB}" srcOrd="0" destOrd="0" presId="urn:microsoft.com/office/officeart/2005/8/layout/hierarchy2"/>
    <dgm:cxn modelId="{3F896210-6CF6-43DC-B408-D5972FFD36E0}" type="presOf" srcId="{7AB96C62-A50B-49FB-A811-4BD66D9FE4E6}" destId="{4B0FA798-AB91-4842-B637-D2D6177812F5}" srcOrd="0" destOrd="0" presId="urn:microsoft.com/office/officeart/2005/8/layout/hierarchy2"/>
    <dgm:cxn modelId="{6D47CC04-7F09-4B85-8C04-23F10502702D}" type="presOf" srcId="{8C33EB09-B49D-451C-8B61-98680A866A21}" destId="{DACF04C5-E169-498E-BA99-60CA7569C182}" srcOrd="0" destOrd="0" presId="urn:microsoft.com/office/officeart/2005/8/layout/hierarchy2"/>
    <dgm:cxn modelId="{15B64566-4305-4575-A27B-562DB486B9E0}" type="presOf" srcId="{41007010-B32B-4BB9-86B3-71ED53AE1D55}" destId="{018DAFBD-57B4-46E5-BC96-49358962C956}" srcOrd="0" destOrd="0" presId="urn:microsoft.com/office/officeart/2005/8/layout/hierarchy2"/>
    <dgm:cxn modelId="{7C908EC8-0DD7-4F51-932D-0E03056AFAC1}" srcId="{790056C5-F563-4439-8BF9-B105992157B5}" destId="{E3F683D9-3B9F-456C-B5BE-1E420F243D0E}" srcOrd="0" destOrd="0" parTransId="{5398A4F9-EA7F-4B88-BAC6-25E2CAF66C60}" sibTransId="{C20156F3-F3EF-4853-94E9-042FC1F4EDBA}"/>
    <dgm:cxn modelId="{3890B698-C655-4899-B8E3-5A787DA8605E}" type="presOf" srcId="{D1703767-08E1-4796-8FF1-0524EDDE1814}" destId="{27658022-1235-42C6-B522-A64200FBEB92}" srcOrd="0" destOrd="0" presId="urn:microsoft.com/office/officeart/2005/8/layout/hierarchy2"/>
    <dgm:cxn modelId="{F8BE707C-5CDF-468B-BB43-991BD4980A64}" type="presOf" srcId="{E469523B-D00A-4979-BF2F-CDFB7579652C}" destId="{3F7CC085-EFE6-4900-BBE0-498A1ACD21B1}" srcOrd="0" destOrd="0" presId="urn:microsoft.com/office/officeart/2005/8/layout/hierarchy2"/>
    <dgm:cxn modelId="{2EA37A1F-4379-4BC8-BA49-1D3CE9C03F5B}" type="presOf" srcId="{A047B293-CCF5-4CAD-9EBE-FA26BAB261C2}" destId="{7132EDC9-C727-4682-9B36-A6DAD69C1CAD}" srcOrd="0" destOrd="0" presId="urn:microsoft.com/office/officeart/2005/8/layout/hierarchy2"/>
    <dgm:cxn modelId="{689FE159-065D-46ED-AB80-7556EF2D0BEE}" srcId="{E3F683D9-3B9F-456C-B5BE-1E420F243D0E}" destId="{89C68DC9-558D-45B8-A938-A3E7CBE7FD77}" srcOrd="0" destOrd="0" parTransId="{8C33EB09-B49D-451C-8B61-98680A866A21}" sibTransId="{B8CBBE2F-0E69-41FE-8323-DD340A1D5A52}"/>
    <dgm:cxn modelId="{D88C1C0D-867C-47EA-AE68-6A541609A741}" type="presOf" srcId="{91553C1F-50AD-4FCF-AF11-1FC5499F5855}" destId="{5DD5C337-C6AC-4411-BFE9-8AB61F2B5E91}" srcOrd="0" destOrd="0" presId="urn:microsoft.com/office/officeart/2005/8/layout/hierarchy2"/>
    <dgm:cxn modelId="{7EF20DE1-F2A2-4BCB-B8C3-463664B864E2}" type="presOf" srcId="{1157D8A1-87A3-4CF2-9B63-0F475E22AF73}" destId="{2984C7EA-6443-4C25-86AB-A40D74EFC31F}" srcOrd="0" destOrd="0" presId="urn:microsoft.com/office/officeart/2005/8/layout/hierarchy2"/>
    <dgm:cxn modelId="{56958366-2A5C-45CF-87DF-02FA530AAE9A}" type="presOf" srcId="{1B44328E-96BC-428C-8731-FCB77E7B2846}" destId="{EED843CB-F18A-4B85-AA30-F9CE2C36AB42}" srcOrd="1" destOrd="0" presId="urn:microsoft.com/office/officeart/2005/8/layout/hierarchy2"/>
    <dgm:cxn modelId="{4EB91395-1A6B-437C-8C97-DF722F2042B0}" type="presOf" srcId="{CA773510-5A4A-4088-A664-5BAAA685C5FA}" destId="{D6A9A661-7E99-4FBF-930B-E62A53E5494A}" srcOrd="0" destOrd="0" presId="urn:microsoft.com/office/officeart/2005/8/layout/hierarchy2"/>
    <dgm:cxn modelId="{BCA36E63-9705-4238-9CF3-DE0C89EEC91B}" type="presOf" srcId="{7853F03D-F572-45CF-ABA8-6949EF89F1B6}" destId="{8C0998AB-2F34-4B13-BA40-ECD609D71F78}" srcOrd="1" destOrd="0" presId="urn:microsoft.com/office/officeart/2005/8/layout/hierarchy2"/>
    <dgm:cxn modelId="{C37D3A90-0D83-4234-8735-4D4796D58CBA}" type="presOf" srcId="{46E9BAA7-BD76-492E-8EF5-14E8A7CFE52B}" destId="{6CAFA1E8-2F33-4414-A3C0-6AFEE666AE14}" srcOrd="0" destOrd="0" presId="urn:microsoft.com/office/officeart/2005/8/layout/hierarchy2"/>
    <dgm:cxn modelId="{D879A1E8-1937-4A3A-8A28-97FE79548F12}" type="presOf" srcId="{5398A4F9-EA7F-4B88-BAC6-25E2CAF66C60}" destId="{5ADF6FD4-03C1-4768-9415-592C5FD6B1EC}" srcOrd="1" destOrd="0" presId="urn:microsoft.com/office/officeart/2005/8/layout/hierarchy2"/>
    <dgm:cxn modelId="{FF914F2B-02F5-41FE-ADC8-34240599D0AB}" srcId="{07D758E1-A4B0-4AD3-85E5-D980BB29A201}" destId="{46E9BAA7-BD76-492E-8EF5-14E8A7CFE52B}" srcOrd="0" destOrd="0" parTransId="{0D2B7FB2-67D2-4EEF-8987-8371417BB17C}" sibTransId="{4B01FAE5-F458-4C9A-8B73-1C147C4EDFDF}"/>
    <dgm:cxn modelId="{6BD00135-658B-481E-A154-61AF138F1758}" srcId="{46E9BAA7-BD76-492E-8EF5-14E8A7CFE52B}" destId="{790056C5-F563-4439-8BF9-B105992157B5}" srcOrd="3" destOrd="0" parTransId="{A68015B2-182A-4504-881F-0CBFA97688D4}" sibTransId="{6B8D36A6-DBE8-48E8-9E1B-387F3F595BC4}"/>
    <dgm:cxn modelId="{4904941A-B988-4771-8F43-C236F83E3B5C}" type="presOf" srcId="{0E06BC51-2042-4548-820B-526E4CB2083A}" destId="{B69E119F-1F3B-46D9-84F8-417C63171592}" srcOrd="0" destOrd="0" presId="urn:microsoft.com/office/officeart/2005/8/layout/hierarchy2"/>
    <dgm:cxn modelId="{73C066F4-58C2-4F6A-BC02-BADEC9AF7151}" type="presOf" srcId="{899868D5-0BCD-434C-8441-295332E40EF9}" destId="{47B81103-66A1-4737-AC35-FF28C189BFC0}" srcOrd="0" destOrd="0" presId="urn:microsoft.com/office/officeart/2005/8/layout/hierarchy2"/>
    <dgm:cxn modelId="{A85EEA9B-3C39-46C2-B22D-AA4ADB69BA66}" type="presOf" srcId="{248EC0AA-5EB5-4EC7-B38E-085CAFD4BA54}" destId="{13FEAF46-4091-4D36-B7A8-B8859078BD85}" srcOrd="0" destOrd="0" presId="urn:microsoft.com/office/officeart/2005/8/layout/hierarchy2"/>
    <dgm:cxn modelId="{652AC342-DDEB-41CC-A16F-5EE8AFC12E76}" srcId="{D0BA3054-DA75-4A1C-AED2-572BB70494D4}" destId="{E469523B-D00A-4979-BF2F-CDFB7579652C}" srcOrd="0" destOrd="0" parTransId="{7853F03D-F572-45CF-ABA8-6949EF89F1B6}" sibTransId="{E66900A1-D456-4547-933F-7A10A7AC2FBC}"/>
    <dgm:cxn modelId="{37219434-D70B-4435-8B08-B32175303F51}" type="presOf" srcId="{673FD01D-6D79-4002-B7DF-8DB4B297875B}" destId="{29C7299D-7050-499B-AB5E-FC9BFD33AB5E}" srcOrd="1" destOrd="0" presId="urn:microsoft.com/office/officeart/2005/8/layout/hierarchy2"/>
    <dgm:cxn modelId="{B5662A44-506B-4857-839C-56CFD525619F}" type="presOf" srcId="{8C33EB09-B49D-451C-8B61-98680A866A21}" destId="{F123D71F-EF19-42EF-8850-522C9F0FAC71}" srcOrd="1" destOrd="0" presId="urn:microsoft.com/office/officeart/2005/8/layout/hierarchy2"/>
    <dgm:cxn modelId="{4009E48F-67A7-4F39-9FD3-B05D178A65D4}" type="presOf" srcId="{E3F683D9-3B9F-456C-B5BE-1E420F243D0E}" destId="{03AB5EE7-8ECC-4AF8-A906-5564102CDDBB}" srcOrd="0" destOrd="0" presId="urn:microsoft.com/office/officeart/2005/8/layout/hierarchy2"/>
    <dgm:cxn modelId="{E8521ADC-08BD-4FD9-A7DF-53EB884AA81E}" type="presOf" srcId="{212E4367-17A0-4CFC-A965-00F8604DA79B}" destId="{4DE57E33-312B-47BD-8C9D-959243A50BEB}" srcOrd="1" destOrd="0" presId="urn:microsoft.com/office/officeart/2005/8/layout/hierarchy2"/>
    <dgm:cxn modelId="{46EE1E59-84EF-426A-AF45-8E8D51F209ED}" srcId="{CA773510-5A4A-4088-A664-5BAAA685C5FA}" destId="{A047B293-CCF5-4CAD-9EBE-FA26BAB261C2}" srcOrd="0" destOrd="0" parTransId="{212E4367-17A0-4CFC-A965-00F8604DA79B}" sibTransId="{285A8F01-FB75-4E73-BF05-8C6DC9742E76}"/>
    <dgm:cxn modelId="{3A5965D9-1643-481D-8338-FB3CAC7B192B}" srcId="{1455AE40-D140-4FFC-8BDA-0A6D1A4E0AAD}" destId="{D46E3C2C-60F4-418A-B70E-4FA0224FE2BE}" srcOrd="0" destOrd="0" parTransId="{1157D8A1-87A3-4CF2-9B63-0F475E22AF73}" sibTransId="{7BF7C1D0-E68A-452E-A021-241881F41AD0}"/>
    <dgm:cxn modelId="{C15AB9E8-3329-444C-8ED4-26F80D2710F5}" type="presOf" srcId="{A68015B2-182A-4504-881F-0CBFA97688D4}" destId="{235FF265-5CB4-4B1B-8DC3-2CF7D7782A30}" srcOrd="0" destOrd="0" presId="urn:microsoft.com/office/officeart/2005/8/layout/hierarchy2"/>
    <dgm:cxn modelId="{714219EA-B4F2-43BF-AE8A-BA95657071CE}" type="presOf" srcId="{A68015B2-182A-4504-881F-0CBFA97688D4}" destId="{FCFC01C5-65D0-4DED-9668-EBB530170477}" srcOrd="1" destOrd="0" presId="urn:microsoft.com/office/officeart/2005/8/layout/hierarchy2"/>
    <dgm:cxn modelId="{418A0494-E984-482A-8C4C-BD6AB13092C3}" type="presOf" srcId="{248EC0AA-5EB5-4EC7-B38E-085CAFD4BA54}" destId="{97B58606-965C-4170-9C9C-999CE8992291}" srcOrd="1" destOrd="0" presId="urn:microsoft.com/office/officeart/2005/8/layout/hierarchy2"/>
    <dgm:cxn modelId="{F409FB7B-700E-4622-97B1-FB1CB504A18A}" srcId="{52183D25-3918-4083-9528-DA1E4AEA20CE}" destId="{AEC0F924-9A22-4BD3-8995-080C655E57D3}" srcOrd="0" destOrd="0" parTransId="{FBAFF1E3-B28B-4DE6-A695-06F2342FAE3B}" sibTransId="{EBAE5DAE-6D67-43EC-B729-377A8DF22AF9}"/>
    <dgm:cxn modelId="{A868C5BB-19E5-4420-961E-672C9268946F}" type="presOf" srcId="{1B44328E-96BC-428C-8731-FCB77E7B2846}" destId="{00A3CBE4-D9B5-40DC-A2D5-CE262C018E58}" srcOrd="0" destOrd="0" presId="urn:microsoft.com/office/officeart/2005/8/layout/hierarchy2"/>
    <dgm:cxn modelId="{9048CFEF-317A-402B-9114-D6BE0EF7BCCB}" type="presOf" srcId="{1157D8A1-87A3-4CF2-9B63-0F475E22AF73}" destId="{069C1292-BECA-434E-B9A1-B0715CF79C1A}" srcOrd="1" destOrd="0" presId="urn:microsoft.com/office/officeart/2005/8/layout/hierarchy2"/>
    <dgm:cxn modelId="{C3B06538-47BB-460A-85E5-DB4FFB6B577E}" type="presOf" srcId="{9853A364-83D1-4E87-ABD5-BF37DA6F55DC}" destId="{E7C582C3-5122-4171-B50D-2EEC2395ECA3}" srcOrd="1" destOrd="0" presId="urn:microsoft.com/office/officeart/2005/8/layout/hierarchy2"/>
    <dgm:cxn modelId="{E3238B62-A75C-421D-8FC9-8A0A3B44EC87}" type="presOf" srcId="{99F47B53-53F7-42E5-87D6-7C27806AF0E5}" destId="{B71BFD5C-24E6-4174-9017-4C25F81C14D1}" srcOrd="1" destOrd="0" presId="urn:microsoft.com/office/officeart/2005/8/layout/hierarchy2"/>
    <dgm:cxn modelId="{A3C76415-0531-4291-A71A-DAC804697213}" type="presOf" srcId="{FBAFF1E3-B28B-4DE6-A695-06F2342FAE3B}" destId="{CB4D1F5A-BFD1-4DA0-901C-D5F6B45EEBEC}" srcOrd="1" destOrd="0" presId="urn:microsoft.com/office/officeart/2005/8/layout/hierarchy2"/>
    <dgm:cxn modelId="{358192D3-3A89-47C1-9655-C8BF4DD82392}" srcId="{0E06BC51-2042-4548-820B-526E4CB2083A}" destId="{D1703767-08E1-4796-8FF1-0524EDDE1814}" srcOrd="0" destOrd="0" parTransId="{99F6CBF3-8A29-4F5B-A8BF-B5351D429CBF}" sibTransId="{6DBF9DC8-4012-4A54-9D18-49D38D93AF22}"/>
    <dgm:cxn modelId="{B44885D4-5567-455D-BEAA-67F59ED000EE}" type="presOf" srcId="{673FD01D-6D79-4002-B7DF-8DB4B297875B}" destId="{1ED986B7-AC1E-45A1-B409-690BDC33387F}" srcOrd="0" destOrd="0" presId="urn:microsoft.com/office/officeart/2005/8/layout/hierarchy2"/>
    <dgm:cxn modelId="{D0091EC6-B685-4703-B751-D127342F26C2}" type="presOf" srcId="{5398A4F9-EA7F-4B88-BAC6-25E2CAF66C60}" destId="{5FE2836B-F830-4A19-9AE3-9988155DC389}" srcOrd="0" destOrd="0" presId="urn:microsoft.com/office/officeart/2005/8/layout/hierarchy2"/>
    <dgm:cxn modelId="{11A863D6-E9CD-4C83-B1B2-F53B79EC4758}" type="presOf" srcId="{1455AE40-D140-4FFC-8BDA-0A6D1A4E0AAD}" destId="{E8BA0890-5A72-4A69-A335-E37B8DFDDB8C}" srcOrd="0" destOrd="0" presId="urn:microsoft.com/office/officeart/2005/8/layout/hierarchy2"/>
    <dgm:cxn modelId="{3C3899E0-48B2-4FAC-80D8-E983FD87C58A}" type="presOf" srcId="{9853A364-83D1-4E87-ABD5-BF37DA6F55DC}" destId="{A786ECB2-7A19-44F4-A796-3E607C386823}" srcOrd="0" destOrd="0" presId="urn:microsoft.com/office/officeart/2005/8/layout/hierarchy2"/>
    <dgm:cxn modelId="{E2836813-0554-4287-8E2C-0163B86E2DFF}" type="presOf" srcId="{89461C0E-675A-43AA-9FC4-9595308E78DA}" destId="{5B057E68-9543-40AE-8BD5-D4838B8BD7C5}" srcOrd="1" destOrd="0" presId="urn:microsoft.com/office/officeart/2005/8/layout/hierarchy2"/>
    <dgm:cxn modelId="{989914AB-F8A4-4CF4-9DE7-2D9AAF04780D}" type="presOf" srcId="{99F6CBF3-8A29-4F5B-A8BF-B5351D429CBF}" destId="{1E859A5A-D4FC-42FD-8DC9-DBB07B4695E8}" srcOrd="1" destOrd="0" presId="urn:microsoft.com/office/officeart/2005/8/layout/hierarchy2"/>
    <dgm:cxn modelId="{DD8E52F8-AAB4-45D5-968C-26DCC935F8DE}" type="presOf" srcId="{212E4367-17A0-4CFC-A965-00F8604DA79B}" destId="{2C0C1135-4FF6-4354-84BF-2000B1BA81C7}" srcOrd="0" destOrd="0" presId="urn:microsoft.com/office/officeart/2005/8/layout/hierarchy2"/>
    <dgm:cxn modelId="{773A2BD5-F29A-4CA0-8DC6-1F96F7E76283}" type="presOf" srcId="{0B7B8CC8-F5FF-4B5E-83C7-D32453468E5E}" destId="{088AD21E-0D57-4942-8F6B-C03232FA308B}" srcOrd="1" destOrd="0" presId="urn:microsoft.com/office/officeart/2005/8/layout/hierarchy2"/>
    <dgm:cxn modelId="{9AA13716-32C9-4EC6-A121-E37C6E1F2DC8}" type="presOf" srcId="{AEC0F924-9A22-4BD3-8995-080C655E57D3}" destId="{1165924C-F073-4FB1-AD0F-223AB979A82F}" srcOrd="0" destOrd="0" presId="urn:microsoft.com/office/officeart/2005/8/layout/hierarchy2"/>
    <dgm:cxn modelId="{C86425AC-8474-4725-8720-AE194ADB4C0E}" type="presOf" srcId="{790056C5-F563-4439-8BF9-B105992157B5}" destId="{3CFDA883-E87B-4217-A2A2-88FA24BD3690}" srcOrd="0" destOrd="0" presId="urn:microsoft.com/office/officeart/2005/8/layout/hierarchy2"/>
    <dgm:cxn modelId="{0C42297E-8E9D-416B-B8DE-C6F5BB6A08BB}" srcId="{46E9BAA7-BD76-492E-8EF5-14E8A7CFE52B}" destId="{D0BA3054-DA75-4A1C-AED2-572BB70494D4}" srcOrd="2" destOrd="0" parTransId="{248EC0AA-5EB5-4EC7-B38E-085CAFD4BA54}" sibTransId="{6A098290-5052-453C-A215-394C7056B85F}"/>
    <dgm:cxn modelId="{B1735DB2-AF70-41EE-A0CE-2DAF284AA946}" srcId="{46E9BAA7-BD76-492E-8EF5-14E8A7CFE52B}" destId="{CA773510-5A4A-4088-A664-5BAAA685C5FA}" srcOrd="0" destOrd="0" parTransId="{9853A364-83D1-4E87-ABD5-BF37DA6F55DC}" sibTransId="{509565F1-D852-4FF5-9724-BAFA55B30ACD}"/>
    <dgm:cxn modelId="{C659F2A9-C73A-4B21-ADB8-742BAD501889}" type="presOf" srcId="{89C68DC9-558D-45B8-A938-A3E7CBE7FD77}" destId="{48AABB46-2848-43E9-844B-5C90C2A7ABEB}" srcOrd="0" destOrd="0" presId="urn:microsoft.com/office/officeart/2005/8/layout/hierarchy2"/>
    <dgm:cxn modelId="{4BCC1144-0D76-4917-97ED-924C8302F527}" srcId="{E469523B-D00A-4979-BF2F-CDFB7579652C}" destId="{41007010-B32B-4BB9-86B3-71ED53AE1D55}" srcOrd="0" destOrd="0" parTransId="{899868D5-0BCD-434C-8441-295332E40EF9}" sibTransId="{AD36C1CC-C2F9-4138-9DA9-B3503848F943}"/>
    <dgm:cxn modelId="{9D58A662-C4E1-47C8-B6DE-FA15843B9280}" type="presOf" srcId="{89461C0E-675A-43AA-9FC4-9595308E78DA}" destId="{59634700-61FE-43DA-A689-236C95A04089}" srcOrd="0" destOrd="0" presId="urn:microsoft.com/office/officeart/2005/8/layout/hierarchy2"/>
    <dgm:cxn modelId="{DA50EDB1-5BBD-4752-98D4-C8095F4DD07B}" type="presOf" srcId="{899868D5-0BCD-434C-8441-295332E40EF9}" destId="{A89E065C-B34C-4AF2-BEEB-37051CFD9E14}" srcOrd="1" destOrd="0" presId="urn:microsoft.com/office/officeart/2005/8/layout/hierarchy2"/>
    <dgm:cxn modelId="{88C99674-199A-4C0D-883B-4ECDA74DD8D7}" srcId="{41007010-B32B-4BB9-86B3-71ED53AE1D55}" destId="{91553C1F-50AD-4FCF-AF11-1FC5499F5855}" srcOrd="0" destOrd="0" parTransId="{89461C0E-675A-43AA-9FC4-9595308E78DA}" sibTransId="{CEE167E5-9F0E-44FB-A751-BD65A426D7FE}"/>
    <dgm:cxn modelId="{3E763571-9F82-443D-AB58-CBADA1C3A52B}" type="presOf" srcId="{D46E3C2C-60F4-418A-B70E-4FA0224FE2BE}" destId="{810A0A83-B720-4DF6-8C4F-89D2B3D61D70}" srcOrd="0" destOrd="0" presId="urn:microsoft.com/office/officeart/2005/8/layout/hierarchy2"/>
    <dgm:cxn modelId="{C7E97E5E-F3BB-4C19-A637-D8AC8374DE2A}" type="presOf" srcId="{52183D25-3918-4083-9528-DA1E4AEA20CE}" destId="{A9839312-98C9-4165-8B84-784EA023AECB}" srcOrd="0" destOrd="0" presId="urn:microsoft.com/office/officeart/2005/8/layout/hierarchy2"/>
    <dgm:cxn modelId="{41761EEC-37CD-4726-82A8-123625146FC5}" srcId="{A047B293-CCF5-4CAD-9EBE-FA26BAB261C2}" destId="{0E06BC51-2042-4548-820B-526E4CB2083A}" srcOrd="0" destOrd="0" parTransId="{673FD01D-6D79-4002-B7DF-8DB4B297875B}" sibTransId="{0A89451C-AF99-4B68-B26B-E1D2CE1BD291}"/>
    <dgm:cxn modelId="{53943B96-8C97-42DD-8965-7B309AF6F28C}" type="presOf" srcId="{D0BA3054-DA75-4A1C-AED2-572BB70494D4}" destId="{48CB4BA1-DE0F-49AE-BF15-07066FCBA683}" srcOrd="0" destOrd="0" presId="urn:microsoft.com/office/officeart/2005/8/layout/hierarchy2"/>
    <dgm:cxn modelId="{0C1117BC-5C00-43CF-A07E-BAA81DB63127}" type="presOf" srcId="{7853F03D-F572-45CF-ABA8-6949EF89F1B6}" destId="{4882FF5D-6251-4D84-8D66-ABC2C13B67FE}" srcOrd="0" destOrd="0" presId="urn:microsoft.com/office/officeart/2005/8/layout/hierarchy2"/>
    <dgm:cxn modelId="{8D590B9D-119E-441B-89FB-F11253B5732E}" srcId="{46E9BAA7-BD76-492E-8EF5-14E8A7CFE52B}" destId="{1455AE40-D140-4FFC-8BDA-0A6D1A4E0AAD}" srcOrd="1" destOrd="0" parTransId="{99F47B53-53F7-42E5-87D6-7C27806AF0E5}" sibTransId="{23F117D0-745F-4398-ABCD-B2A30D738ADB}"/>
    <dgm:cxn modelId="{3B887FB7-05B8-41A2-8B96-9C6AF142D021}" type="presOf" srcId="{FBAFF1E3-B28B-4DE6-A695-06F2342FAE3B}" destId="{243578B9-38F4-424E-A422-8990C7505977}" srcOrd="0" destOrd="0" presId="urn:microsoft.com/office/officeart/2005/8/layout/hierarchy2"/>
    <dgm:cxn modelId="{170C4D58-6BCF-4028-B5A0-EE3761BA1F6C}" type="presOf" srcId="{07D758E1-A4B0-4AD3-85E5-D980BB29A201}" destId="{5699DA23-DB15-4896-AE95-2F239EAD61BA}" srcOrd="0" destOrd="0" presId="urn:microsoft.com/office/officeart/2005/8/layout/hierarchy2"/>
    <dgm:cxn modelId="{6AC7B7CE-B78B-41D2-BF4C-2D12F0D91C5A}" type="presOf" srcId="{99F47B53-53F7-42E5-87D6-7C27806AF0E5}" destId="{50B76395-277D-4EF3-8C46-10347987E711}" srcOrd="0" destOrd="0" presId="urn:microsoft.com/office/officeart/2005/8/layout/hierarchy2"/>
    <dgm:cxn modelId="{ACC39299-C06E-4835-961C-06FFA915E4A9}" srcId="{89C68DC9-558D-45B8-A938-A3E7CBE7FD77}" destId="{7AB96C62-A50B-49FB-A811-4BD66D9FE4E6}" srcOrd="0" destOrd="0" parTransId="{0B7B8CC8-F5FF-4B5E-83C7-D32453468E5E}" sibTransId="{93775B14-15F6-4371-90B2-8AF5AA0CCF58}"/>
    <dgm:cxn modelId="{A321AC96-46B4-46A4-8582-4D0FD93F3632}" srcId="{D46E3C2C-60F4-418A-B70E-4FA0224FE2BE}" destId="{52183D25-3918-4083-9528-DA1E4AEA20CE}" srcOrd="0" destOrd="0" parTransId="{1B44328E-96BC-428C-8731-FCB77E7B2846}" sibTransId="{44DE7FFD-F8ED-4FC7-8D9D-26406D642AA4}"/>
    <dgm:cxn modelId="{1B5635EF-43AC-473D-B4A2-CF45DA81BCA8}" type="presParOf" srcId="{5699DA23-DB15-4896-AE95-2F239EAD61BA}" destId="{3A9A761C-AEA1-4F6F-8126-553ABD6C8951}" srcOrd="0" destOrd="0" presId="urn:microsoft.com/office/officeart/2005/8/layout/hierarchy2"/>
    <dgm:cxn modelId="{11069F6B-B215-40E0-91D1-E070E3C761B7}" type="presParOf" srcId="{3A9A761C-AEA1-4F6F-8126-553ABD6C8951}" destId="{6CAFA1E8-2F33-4414-A3C0-6AFEE666AE14}" srcOrd="0" destOrd="0" presId="urn:microsoft.com/office/officeart/2005/8/layout/hierarchy2"/>
    <dgm:cxn modelId="{C82B1D24-1BA6-4EA0-8852-6F435876A8B8}" type="presParOf" srcId="{3A9A761C-AEA1-4F6F-8126-553ABD6C8951}" destId="{99C9D42C-DAC0-46ED-99B5-60D1F6054A9A}" srcOrd="1" destOrd="0" presId="urn:microsoft.com/office/officeart/2005/8/layout/hierarchy2"/>
    <dgm:cxn modelId="{F48851A2-F38A-451D-9D77-3CACFA274F70}" type="presParOf" srcId="{99C9D42C-DAC0-46ED-99B5-60D1F6054A9A}" destId="{A786ECB2-7A19-44F4-A796-3E607C386823}" srcOrd="0" destOrd="0" presId="urn:microsoft.com/office/officeart/2005/8/layout/hierarchy2"/>
    <dgm:cxn modelId="{85DC7F33-C477-4560-B61B-CEF48F0AB831}" type="presParOf" srcId="{A786ECB2-7A19-44F4-A796-3E607C386823}" destId="{E7C582C3-5122-4171-B50D-2EEC2395ECA3}" srcOrd="0" destOrd="0" presId="urn:microsoft.com/office/officeart/2005/8/layout/hierarchy2"/>
    <dgm:cxn modelId="{BA507504-F7AA-4B32-A8F8-A284D3D76587}" type="presParOf" srcId="{99C9D42C-DAC0-46ED-99B5-60D1F6054A9A}" destId="{64EE8B05-95AB-406B-9FAA-3264EEC22D8D}" srcOrd="1" destOrd="0" presId="urn:microsoft.com/office/officeart/2005/8/layout/hierarchy2"/>
    <dgm:cxn modelId="{774D67E4-40B6-430E-BB9C-8AC96E585AC7}" type="presParOf" srcId="{64EE8B05-95AB-406B-9FAA-3264EEC22D8D}" destId="{D6A9A661-7E99-4FBF-930B-E62A53E5494A}" srcOrd="0" destOrd="0" presId="urn:microsoft.com/office/officeart/2005/8/layout/hierarchy2"/>
    <dgm:cxn modelId="{1D2E0480-ADAB-4CF2-A49F-C2F8770C81C7}" type="presParOf" srcId="{64EE8B05-95AB-406B-9FAA-3264EEC22D8D}" destId="{22BEECF8-33F8-41DA-A975-F90D57C449FC}" srcOrd="1" destOrd="0" presId="urn:microsoft.com/office/officeart/2005/8/layout/hierarchy2"/>
    <dgm:cxn modelId="{B88E2E50-49B3-446C-8B40-90C35A8367D9}" type="presParOf" srcId="{22BEECF8-33F8-41DA-A975-F90D57C449FC}" destId="{2C0C1135-4FF6-4354-84BF-2000B1BA81C7}" srcOrd="0" destOrd="0" presId="urn:microsoft.com/office/officeart/2005/8/layout/hierarchy2"/>
    <dgm:cxn modelId="{1F906FA8-92A2-4A06-99C2-74928392FE23}" type="presParOf" srcId="{2C0C1135-4FF6-4354-84BF-2000B1BA81C7}" destId="{4DE57E33-312B-47BD-8C9D-959243A50BEB}" srcOrd="0" destOrd="0" presId="urn:microsoft.com/office/officeart/2005/8/layout/hierarchy2"/>
    <dgm:cxn modelId="{9090FB3B-8CDB-4708-8847-40403B77F545}" type="presParOf" srcId="{22BEECF8-33F8-41DA-A975-F90D57C449FC}" destId="{0CA728C5-6437-4657-A173-A213EF32441B}" srcOrd="1" destOrd="0" presId="urn:microsoft.com/office/officeart/2005/8/layout/hierarchy2"/>
    <dgm:cxn modelId="{FBAEDDDD-510D-4F1C-907C-9EA6E387EDF2}" type="presParOf" srcId="{0CA728C5-6437-4657-A173-A213EF32441B}" destId="{7132EDC9-C727-4682-9B36-A6DAD69C1CAD}" srcOrd="0" destOrd="0" presId="urn:microsoft.com/office/officeart/2005/8/layout/hierarchy2"/>
    <dgm:cxn modelId="{FAD6C15D-2B6A-4082-80A5-42AAE8DF7257}" type="presParOf" srcId="{0CA728C5-6437-4657-A173-A213EF32441B}" destId="{989EE463-826F-427E-A6EC-BCDD7B55B10F}" srcOrd="1" destOrd="0" presId="urn:microsoft.com/office/officeart/2005/8/layout/hierarchy2"/>
    <dgm:cxn modelId="{A76692F5-F0DA-411C-9201-6A14B83F32DF}" type="presParOf" srcId="{989EE463-826F-427E-A6EC-BCDD7B55B10F}" destId="{1ED986B7-AC1E-45A1-B409-690BDC33387F}" srcOrd="0" destOrd="0" presId="urn:microsoft.com/office/officeart/2005/8/layout/hierarchy2"/>
    <dgm:cxn modelId="{5060D865-B026-4B83-9F61-677585BB3F9C}" type="presParOf" srcId="{1ED986B7-AC1E-45A1-B409-690BDC33387F}" destId="{29C7299D-7050-499B-AB5E-FC9BFD33AB5E}" srcOrd="0" destOrd="0" presId="urn:microsoft.com/office/officeart/2005/8/layout/hierarchy2"/>
    <dgm:cxn modelId="{4B4225BA-C13C-4209-8A53-734830BE22EA}" type="presParOf" srcId="{989EE463-826F-427E-A6EC-BCDD7B55B10F}" destId="{BA98D9EE-38AB-45C0-935C-D9F799BAA12B}" srcOrd="1" destOrd="0" presId="urn:microsoft.com/office/officeart/2005/8/layout/hierarchy2"/>
    <dgm:cxn modelId="{ADCC6523-43CD-45C4-9C41-094C51B882AF}" type="presParOf" srcId="{BA98D9EE-38AB-45C0-935C-D9F799BAA12B}" destId="{B69E119F-1F3B-46D9-84F8-417C63171592}" srcOrd="0" destOrd="0" presId="urn:microsoft.com/office/officeart/2005/8/layout/hierarchy2"/>
    <dgm:cxn modelId="{E3DB7076-564F-4A03-9699-8470391BD799}" type="presParOf" srcId="{BA98D9EE-38AB-45C0-935C-D9F799BAA12B}" destId="{B6550F5F-ECC4-4C2E-818C-27F72E263729}" srcOrd="1" destOrd="0" presId="urn:microsoft.com/office/officeart/2005/8/layout/hierarchy2"/>
    <dgm:cxn modelId="{6517176C-27C4-4F93-A784-41BF608DA5C6}" type="presParOf" srcId="{B6550F5F-ECC4-4C2E-818C-27F72E263729}" destId="{3BE62DC1-C219-4D18-A308-6494DACF517F}" srcOrd="0" destOrd="0" presId="urn:microsoft.com/office/officeart/2005/8/layout/hierarchy2"/>
    <dgm:cxn modelId="{4066DE5C-EA3C-48AC-B2E8-6669A3E86732}" type="presParOf" srcId="{3BE62DC1-C219-4D18-A308-6494DACF517F}" destId="{1E859A5A-D4FC-42FD-8DC9-DBB07B4695E8}" srcOrd="0" destOrd="0" presId="urn:microsoft.com/office/officeart/2005/8/layout/hierarchy2"/>
    <dgm:cxn modelId="{894D691D-3E61-4960-8DC6-32AC0ABB96AC}" type="presParOf" srcId="{B6550F5F-ECC4-4C2E-818C-27F72E263729}" destId="{019656A5-A20E-43DC-9267-F8DFD658C02B}" srcOrd="1" destOrd="0" presId="urn:microsoft.com/office/officeart/2005/8/layout/hierarchy2"/>
    <dgm:cxn modelId="{BB4CA228-EA27-46F2-8FA4-BB4F6A131D28}" type="presParOf" srcId="{019656A5-A20E-43DC-9267-F8DFD658C02B}" destId="{27658022-1235-42C6-B522-A64200FBEB92}" srcOrd="0" destOrd="0" presId="urn:microsoft.com/office/officeart/2005/8/layout/hierarchy2"/>
    <dgm:cxn modelId="{8D2E1FD3-29BD-4F6E-9C84-8A0C1D1D4E70}" type="presParOf" srcId="{019656A5-A20E-43DC-9267-F8DFD658C02B}" destId="{113F3996-761B-4264-A3E3-1965A892664D}" srcOrd="1" destOrd="0" presId="urn:microsoft.com/office/officeart/2005/8/layout/hierarchy2"/>
    <dgm:cxn modelId="{126D49C0-6EB9-454F-A3E9-A2E772BD8310}" type="presParOf" srcId="{99C9D42C-DAC0-46ED-99B5-60D1F6054A9A}" destId="{50B76395-277D-4EF3-8C46-10347987E711}" srcOrd="2" destOrd="0" presId="urn:microsoft.com/office/officeart/2005/8/layout/hierarchy2"/>
    <dgm:cxn modelId="{0BBB69E6-D1B2-438A-B907-40395F9FCFEB}" type="presParOf" srcId="{50B76395-277D-4EF3-8C46-10347987E711}" destId="{B71BFD5C-24E6-4174-9017-4C25F81C14D1}" srcOrd="0" destOrd="0" presId="urn:microsoft.com/office/officeart/2005/8/layout/hierarchy2"/>
    <dgm:cxn modelId="{1979CA99-3D7F-4390-B8A5-F724FAA4D474}" type="presParOf" srcId="{99C9D42C-DAC0-46ED-99B5-60D1F6054A9A}" destId="{6A86AD49-3424-40EE-B44C-5A5883B79E74}" srcOrd="3" destOrd="0" presId="urn:microsoft.com/office/officeart/2005/8/layout/hierarchy2"/>
    <dgm:cxn modelId="{192008DF-5446-4C8D-9C8E-08A95CB9F77C}" type="presParOf" srcId="{6A86AD49-3424-40EE-B44C-5A5883B79E74}" destId="{E8BA0890-5A72-4A69-A335-E37B8DFDDB8C}" srcOrd="0" destOrd="0" presId="urn:microsoft.com/office/officeart/2005/8/layout/hierarchy2"/>
    <dgm:cxn modelId="{D8784B82-829F-4C22-B8BF-7847D0E4A89E}" type="presParOf" srcId="{6A86AD49-3424-40EE-B44C-5A5883B79E74}" destId="{BDA9D54B-2FE0-49BF-977D-B8D0E6728F7D}" srcOrd="1" destOrd="0" presId="urn:microsoft.com/office/officeart/2005/8/layout/hierarchy2"/>
    <dgm:cxn modelId="{5043A97F-BA92-4A3A-A69C-B94D4F7EC1A5}" type="presParOf" srcId="{BDA9D54B-2FE0-49BF-977D-B8D0E6728F7D}" destId="{2984C7EA-6443-4C25-86AB-A40D74EFC31F}" srcOrd="0" destOrd="0" presId="urn:microsoft.com/office/officeart/2005/8/layout/hierarchy2"/>
    <dgm:cxn modelId="{C950BBC6-36FF-49CD-A6BD-7009D9ADC399}" type="presParOf" srcId="{2984C7EA-6443-4C25-86AB-A40D74EFC31F}" destId="{069C1292-BECA-434E-B9A1-B0715CF79C1A}" srcOrd="0" destOrd="0" presId="urn:microsoft.com/office/officeart/2005/8/layout/hierarchy2"/>
    <dgm:cxn modelId="{F10C0A4A-132D-4009-BBE9-C199EF9282A5}" type="presParOf" srcId="{BDA9D54B-2FE0-49BF-977D-B8D0E6728F7D}" destId="{28019349-8216-4EC9-B652-C1F4744195A1}" srcOrd="1" destOrd="0" presId="urn:microsoft.com/office/officeart/2005/8/layout/hierarchy2"/>
    <dgm:cxn modelId="{0D8B7A6A-48C2-4B5A-81C2-190B70E64B9A}" type="presParOf" srcId="{28019349-8216-4EC9-B652-C1F4744195A1}" destId="{810A0A83-B720-4DF6-8C4F-89D2B3D61D70}" srcOrd="0" destOrd="0" presId="urn:microsoft.com/office/officeart/2005/8/layout/hierarchy2"/>
    <dgm:cxn modelId="{3D1736C4-3EF2-49E7-A89B-C83286F93A8F}" type="presParOf" srcId="{28019349-8216-4EC9-B652-C1F4744195A1}" destId="{9B766115-5F71-4B0A-8F27-4024E43667DC}" srcOrd="1" destOrd="0" presId="urn:microsoft.com/office/officeart/2005/8/layout/hierarchy2"/>
    <dgm:cxn modelId="{6F116BC3-B4A0-4381-9B6E-EB4E66620CBC}" type="presParOf" srcId="{9B766115-5F71-4B0A-8F27-4024E43667DC}" destId="{00A3CBE4-D9B5-40DC-A2D5-CE262C018E58}" srcOrd="0" destOrd="0" presId="urn:microsoft.com/office/officeart/2005/8/layout/hierarchy2"/>
    <dgm:cxn modelId="{697CAD01-645C-4921-921B-D90A9F3F882E}" type="presParOf" srcId="{00A3CBE4-D9B5-40DC-A2D5-CE262C018E58}" destId="{EED843CB-F18A-4B85-AA30-F9CE2C36AB42}" srcOrd="0" destOrd="0" presId="urn:microsoft.com/office/officeart/2005/8/layout/hierarchy2"/>
    <dgm:cxn modelId="{27A8804E-312A-48C4-B83D-D738BBED7116}" type="presParOf" srcId="{9B766115-5F71-4B0A-8F27-4024E43667DC}" destId="{70DF4A7D-6912-441B-83FB-C1B8D49D2EFA}" srcOrd="1" destOrd="0" presId="urn:microsoft.com/office/officeart/2005/8/layout/hierarchy2"/>
    <dgm:cxn modelId="{D34DCBC1-83C4-417A-A01A-4235990F69FD}" type="presParOf" srcId="{70DF4A7D-6912-441B-83FB-C1B8D49D2EFA}" destId="{A9839312-98C9-4165-8B84-784EA023AECB}" srcOrd="0" destOrd="0" presId="urn:microsoft.com/office/officeart/2005/8/layout/hierarchy2"/>
    <dgm:cxn modelId="{05AEBF56-2F03-427D-9749-3834ABAEE9D8}" type="presParOf" srcId="{70DF4A7D-6912-441B-83FB-C1B8D49D2EFA}" destId="{417E8AE5-C099-43B6-AA85-5E07CFF9469F}" srcOrd="1" destOrd="0" presId="urn:microsoft.com/office/officeart/2005/8/layout/hierarchy2"/>
    <dgm:cxn modelId="{6AFC52C3-63E7-4B0D-AB5E-6FA04826FA79}" type="presParOf" srcId="{417E8AE5-C099-43B6-AA85-5E07CFF9469F}" destId="{243578B9-38F4-424E-A422-8990C7505977}" srcOrd="0" destOrd="0" presId="urn:microsoft.com/office/officeart/2005/8/layout/hierarchy2"/>
    <dgm:cxn modelId="{355F4B13-6F10-42AF-B402-02C74EF63DE3}" type="presParOf" srcId="{243578B9-38F4-424E-A422-8990C7505977}" destId="{CB4D1F5A-BFD1-4DA0-901C-D5F6B45EEBEC}" srcOrd="0" destOrd="0" presId="urn:microsoft.com/office/officeart/2005/8/layout/hierarchy2"/>
    <dgm:cxn modelId="{64B3EA1F-7158-438C-AF54-CC0C70B7BCDD}" type="presParOf" srcId="{417E8AE5-C099-43B6-AA85-5E07CFF9469F}" destId="{0DC4563B-3F83-40FA-8637-1A68B739CDE5}" srcOrd="1" destOrd="0" presId="urn:microsoft.com/office/officeart/2005/8/layout/hierarchy2"/>
    <dgm:cxn modelId="{74CF076C-5735-4B24-BFFE-BE4CFA318457}" type="presParOf" srcId="{0DC4563B-3F83-40FA-8637-1A68B739CDE5}" destId="{1165924C-F073-4FB1-AD0F-223AB979A82F}" srcOrd="0" destOrd="0" presId="urn:microsoft.com/office/officeart/2005/8/layout/hierarchy2"/>
    <dgm:cxn modelId="{B5E72363-026F-4037-996F-9BDE3694B753}" type="presParOf" srcId="{0DC4563B-3F83-40FA-8637-1A68B739CDE5}" destId="{0FF9BEC1-09B2-4FC4-838F-2277285A7B28}" srcOrd="1" destOrd="0" presId="urn:microsoft.com/office/officeart/2005/8/layout/hierarchy2"/>
    <dgm:cxn modelId="{553BDC5F-D6B8-46D6-BCD9-46398E597C86}" type="presParOf" srcId="{99C9D42C-DAC0-46ED-99B5-60D1F6054A9A}" destId="{13FEAF46-4091-4D36-B7A8-B8859078BD85}" srcOrd="4" destOrd="0" presId="urn:microsoft.com/office/officeart/2005/8/layout/hierarchy2"/>
    <dgm:cxn modelId="{2B897DDC-D45E-41F8-BE0D-AE8E78FF3459}" type="presParOf" srcId="{13FEAF46-4091-4D36-B7A8-B8859078BD85}" destId="{97B58606-965C-4170-9C9C-999CE8992291}" srcOrd="0" destOrd="0" presId="urn:microsoft.com/office/officeart/2005/8/layout/hierarchy2"/>
    <dgm:cxn modelId="{19EEAD20-A4AC-4EBA-B7BA-0D439559C607}" type="presParOf" srcId="{99C9D42C-DAC0-46ED-99B5-60D1F6054A9A}" destId="{52FC7746-32EA-450A-AF80-447FC6AD0FC6}" srcOrd="5" destOrd="0" presId="urn:microsoft.com/office/officeart/2005/8/layout/hierarchy2"/>
    <dgm:cxn modelId="{A7DD4F71-8979-4BFD-B1FC-BAC34809A4CC}" type="presParOf" srcId="{52FC7746-32EA-450A-AF80-447FC6AD0FC6}" destId="{48CB4BA1-DE0F-49AE-BF15-07066FCBA683}" srcOrd="0" destOrd="0" presId="urn:microsoft.com/office/officeart/2005/8/layout/hierarchy2"/>
    <dgm:cxn modelId="{8F7F447B-FC0F-40DD-84F8-43ACB4CC4A26}" type="presParOf" srcId="{52FC7746-32EA-450A-AF80-447FC6AD0FC6}" destId="{FD09AD57-CD70-43D0-ADCD-03621049AA14}" srcOrd="1" destOrd="0" presId="urn:microsoft.com/office/officeart/2005/8/layout/hierarchy2"/>
    <dgm:cxn modelId="{77F6CB2E-06B6-41CF-9EF3-3D9BDE3A04EA}" type="presParOf" srcId="{FD09AD57-CD70-43D0-ADCD-03621049AA14}" destId="{4882FF5D-6251-4D84-8D66-ABC2C13B67FE}" srcOrd="0" destOrd="0" presId="urn:microsoft.com/office/officeart/2005/8/layout/hierarchy2"/>
    <dgm:cxn modelId="{57641AA4-BAE3-42BD-BA50-C239ED7F1ED4}" type="presParOf" srcId="{4882FF5D-6251-4D84-8D66-ABC2C13B67FE}" destId="{8C0998AB-2F34-4B13-BA40-ECD609D71F78}" srcOrd="0" destOrd="0" presId="urn:microsoft.com/office/officeart/2005/8/layout/hierarchy2"/>
    <dgm:cxn modelId="{6AC1C27E-E8E8-44B3-9D47-E29F48DF97F8}" type="presParOf" srcId="{FD09AD57-CD70-43D0-ADCD-03621049AA14}" destId="{0792DC17-880A-41FE-9FA8-861F93D60BDA}" srcOrd="1" destOrd="0" presId="urn:microsoft.com/office/officeart/2005/8/layout/hierarchy2"/>
    <dgm:cxn modelId="{E374E280-6994-4FD6-B403-588D3BA638F1}" type="presParOf" srcId="{0792DC17-880A-41FE-9FA8-861F93D60BDA}" destId="{3F7CC085-EFE6-4900-BBE0-498A1ACD21B1}" srcOrd="0" destOrd="0" presId="urn:microsoft.com/office/officeart/2005/8/layout/hierarchy2"/>
    <dgm:cxn modelId="{61922549-596D-49D1-AF53-44087B376388}" type="presParOf" srcId="{0792DC17-880A-41FE-9FA8-861F93D60BDA}" destId="{65996F36-110F-4652-98D3-B6B99C4C7F58}" srcOrd="1" destOrd="0" presId="urn:microsoft.com/office/officeart/2005/8/layout/hierarchy2"/>
    <dgm:cxn modelId="{EF83016C-5E85-4244-9128-3EBFA2640F39}" type="presParOf" srcId="{65996F36-110F-4652-98D3-B6B99C4C7F58}" destId="{47B81103-66A1-4737-AC35-FF28C189BFC0}" srcOrd="0" destOrd="0" presId="urn:microsoft.com/office/officeart/2005/8/layout/hierarchy2"/>
    <dgm:cxn modelId="{62C8F522-EB17-40F3-938B-C4D37ACE2F8D}" type="presParOf" srcId="{47B81103-66A1-4737-AC35-FF28C189BFC0}" destId="{A89E065C-B34C-4AF2-BEEB-37051CFD9E14}" srcOrd="0" destOrd="0" presId="urn:microsoft.com/office/officeart/2005/8/layout/hierarchy2"/>
    <dgm:cxn modelId="{33C58955-5A4E-42A9-A448-AF4B771A59D2}" type="presParOf" srcId="{65996F36-110F-4652-98D3-B6B99C4C7F58}" destId="{D4546182-A33D-454A-909A-2326EE0398CF}" srcOrd="1" destOrd="0" presId="urn:microsoft.com/office/officeart/2005/8/layout/hierarchy2"/>
    <dgm:cxn modelId="{9B7B76AC-6747-4041-9384-609A80A4967C}" type="presParOf" srcId="{D4546182-A33D-454A-909A-2326EE0398CF}" destId="{018DAFBD-57B4-46E5-BC96-49358962C956}" srcOrd="0" destOrd="0" presId="urn:microsoft.com/office/officeart/2005/8/layout/hierarchy2"/>
    <dgm:cxn modelId="{52DF84B0-F28D-45F0-A4E8-787F22B5D8F2}" type="presParOf" srcId="{D4546182-A33D-454A-909A-2326EE0398CF}" destId="{6D37533A-B260-41D2-A5BE-FD7E0FB85A0B}" srcOrd="1" destOrd="0" presId="urn:microsoft.com/office/officeart/2005/8/layout/hierarchy2"/>
    <dgm:cxn modelId="{C9B6D165-F26A-4EAD-BCD8-7279366C0477}" type="presParOf" srcId="{6D37533A-B260-41D2-A5BE-FD7E0FB85A0B}" destId="{59634700-61FE-43DA-A689-236C95A04089}" srcOrd="0" destOrd="0" presId="urn:microsoft.com/office/officeart/2005/8/layout/hierarchy2"/>
    <dgm:cxn modelId="{F1D9B53E-3B0D-41D0-96ED-5A7195FDF681}" type="presParOf" srcId="{59634700-61FE-43DA-A689-236C95A04089}" destId="{5B057E68-9543-40AE-8BD5-D4838B8BD7C5}" srcOrd="0" destOrd="0" presId="urn:microsoft.com/office/officeart/2005/8/layout/hierarchy2"/>
    <dgm:cxn modelId="{4CE7AF46-1175-47FD-82E9-983CEDB04508}" type="presParOf" srcId="{6D37533A-B260-41D2-A5BE-FD7E0FB85A0B}" destId="{0D1C3479-974F-4008-A647-292C4CC41FFC}" srcOrd="1" destOrd="0" presId="urn:microsoft.com/office/officeart/2005/8/layout/hierarchy2"/>
    <dgm:cxn modelId="{0D0DFC38-3BF3-43F0-89BB-A586D970C08B}" type="presParOf" srcId="{0D1C3479-974F-4008-A647-292C4CC41FFC}" destId="{5DD5C337-C6AC-4411-BFE9-8AB61F2B5E91}" srcOrd="0" destOrd="0" presId="urn:microsoft.com/office/officeart/2005/8/layout/hierarchy2"/>
    <dgm:cxn modelId="{97A7C190-3D08-4E74-9490-57DA08D4961E}" type="presParOf" srcId="{0D1C3479-974F-4008-A647-292C4CC41FFC}" destId="{3E69480E-04E1-4662-91DC-96A5C01D2A0C}" srcOrd="1" destOrd="0" presId="urn:microsoft.com/office/officeart/2005/8/layout/hierarchy2"/>
    <dgm:cxn modelId="{30D44CD3-305D-44D6-B35D-BC5A97BBED1F}" type="presParOf" srcId="{99C9D42C-DAC0-46ED-99B5-60D1F6054A9A}" destId="{235FF265-5CB4-4B1B-8DC3-2CF7D7782A30}" srcOrd="6" destOrd="0" presId="urn:microsoft.com/office/officeart/2005/8/layout/hierarchy2"/>
    <dgm:cxn modelId="{4CFF197D-724F-4DB0-A0E6-0A6506756A1E}" type="presParOf" srcId="{235FF265-5CB4-4B1B-8DC3-2CF7D7782A30}" destId="{FCFC01C5-65D0-4DED-9668-EBB530170477}" srcOrd="0" destOrd="0" presId="urn:microsoft.com/office/officeart/2005/8/layout/hierarchy2"/>
    <dgm:cxn modelId="{85E02EBD-4115-423D-9404-97F79958A590}" type="presParOf" srcId="{99C9D42C-DAC0-46ED-99B5-60D1F6054A9A}" destId="{9176226B-84C2-4B0C-89BB-EDBC151610B3}" srcOrd="7" destOrd="0" presId="urn:microsoft.com/office/officeart/2005/8/layout/hierarchy2"/>
    <dgm:cxn modelId="{A6765124-932F-495B-9D7A-FF06ED62923B}" type="presParOf" srcId="{9176226B-84C2-4B0C-89BB-EDBC151610B3}" destId="{3CFDA883-E87B-4217-A2A2-88FA24BD3690}" srcOrd="0" destOrd="0" presId="urn:microsoft.com/office/officeart/2005/8/layout/hierarchy2"/>
    <dgm:cxn modelId="{D6F3B732-E1E8-4E38-AD9B-AA443A592322}" type="presParOf" srcId="{9176226B-84C2-4B0C-89BB-EDBC151610B3}" destId="{1F9D2C33-4207-4BE4-BC20-9D09D24E8F9C}" srcOrd="1" destOrd="0" presId="urn:microsoft.com/office/officeart/2005/8/layout/hierarchy2"/>
    <dgm:cxn modelId="{872F23F5-E693-4E8A-9D98-E37B4BA4FBF5}" type="presParOf" srcId="{1F9D2C33-4207-4BE4-BC20-9D09D24E8F9C}" destId="{5FE2836B-F830-4A19-9AE3-9988155DC389}" srcOrd="0" destOrd="0" presId="urn:microsoft.com/office/officeart/2005/8/layout/hierarchy2"/>
    <dgm:cxn modelId="{51E74FEF-D900-46EB-B759-C2DB6AC57150}" type="presParOf" srcId="{5FE2836B-F830-4A19-9AE3-9988155DC389}" destId="{5ADF6FD4-03C1-4768-9415-592C5FD6B1EC}" srcOrd="0" destOrd="0" presId="urn:microsoft.com/office/officeart/2005/8/layout/hierarchy2"/>
    <dgm:cxn modelId="{DDE5CFD0-9EB1-4B03-8ED1-1BEAFD2A51A1}" type="presParOf" srcId="{1F9D2C33-4207-4BE4-BC20-9D09D24E8F9C}" destId="{F27F2EEB-3EF8-4916-A105-034DE2283011}" srcOrd="1" destOrd="0" presId="urn:microsoft.com/office/officeart/2005/8/layout/hierarchy2"/>
    <dgm:cxn modelId="{88B2D004-269A-44C4-8B45-7B9952030835}" type="presParOf" srcId="{F27F2EEB-3EF8-4916-A105-034DE2283011}" destId="{03AB5EE7-8ECC-4AF8-A906-5564102CDDBB}" srcOrd="0" destOrd="0" presId="urn:microsoft.com/office/officeart/2005/8/layout/hierarchy2"/>
    <dgm:cxn modelId="{91002E26-3E47-4AB2-981C-2789B9552545}" type="presParOf" srcId="{F27F2EEB-3EF8-4916-A105-034DE2283011}" destId="{5FC983D3-F87E-46A5-A07C-9E913094ADA4}" srcOrd="1" destOrd="0" presId="urn:microsoft.com/office/officeart/2005/8/layout/hierarchy2"/>
    <dgm:cxn modelId="{CBE5287E-7DC3-4189-8D48-F9366B612B95}" type="presParOf" srcId="{5FC983D3-F87E-46A5-A07C-9E913094ADA4}" destId="{DACF04C5-E169-498E-BA99-60CA7569C182}" srcOrd="0" destOrd="0" presId="urn:microsoft.com/office/officeart/2005/8/layout/hierarchy2"/>
    <dgm:cxn modelId="{E5D0C513-331F-4DA2-AA5E-B5FBE5C5365F}" type="presParOf" srcId="{DACF04C5-E169-498E-BA99-60CA7569C182}" destId="{F123D71F-EF19-42EF-8850-522C9F0FAC71}" srcOrd="0" destOrd="0" presId="urn:microsoft.com/office/officeart/2005/8/layout/hierarchy2"/>
    <dgm:cxn modelId="{4C2DBA4E-E847-4F2C-9265-EFF4DFAC41B5}" type="presParOf" srcId="{5FC983D3-F87E-46A5-A07C-9E913094ADA4}" destId="{A16D509B-F796-4FB0-9FD8-FA84BE8DB387}" srcOrd="1" destOrd="0" presId="urn:microsoft.com/office/officeart/2005/8/layout/hierarchy2"/>
    <dgm:cxn modelId="{EBC05ADA-3F1E-4C3A-B6D4-9EDD0D324823}" type="presParOf" srcId="{A16D509B-F796-4FB0-9FD8-FA84BE8DB387}" destId="{48AABB46-2848-43E9-844B-5C90C2A7ABEB}" srcOrd="0" destOrd="0" presId="urn:microsoft.com/office/officeart/2005/8/layout/hierarchy2"/>
    <dgm:cxn modelId="{25C6636E-84AF-46CD-A4D3-66935D1D8904}" type="presParOf" srcId="{A16D509B-F796-4FB0-9FD8-FA84BE8DB387}" destId="{A4EE2229-940F-4BFD-ABC5-AC4ABB29EC37}" srcOrd="1" destOrd="0" presId="urn:microsoft.com/office/officeart/2005/8/layout/hierarchy2"/>
    <dgm:cxn modelId="{6BB1EF29-8816-4B3F-BE26-218F599B63FB}" type="presParOf" srcId="{A4EE2229-940F-4BFD-ABC5-AC4ABB29EC37}" destId="{C0B414AD-91A2-4169-BC74-7C3967E960EB}" srcOrd="0" destOrd="0" presId="urn:microsoft.com/office/officeart/2005/8/layout/hierarchy2"/>
    <dgm:cxn modelId="{CD338F34-4433-4E1E-9593-19C1ABB8DB65}" type="presParOf" srcId="{C0B414AD-91A2-4169-BC74-7C3967E960EB}" destId="{088AD21E-0D57-4942-8F6B-C03232FA308B}" srcOrd="0" destOrd="0" presId="urn:microsoft.com/office/officeart/2005/8/layout/hierarchy2"/>
    <dgm:cxn modelId="{6189D0B6-E508-4934-9B2D-821646ED24C8}" type="presParOf" srcId="{A4EE2229-940F-4BFD-ABC5-AC4ABB29EC37}" destId="{C8C19BBB-6275-4CE9-AB3C-A9A5DE955932}" srcOrd="1" destOrd="0" presId="urn:microsoft.com/office/officeart/2005/8/layout/hierarchy2"/>
    <dgm:cxn modelId="{033A062F-4593-41C0-82B2-B6C9490EC985}" type="presParOf" srcId="{C8C19BBB-6275-4CE9-AB3C-A9A5DE955932}" destId="{4B0FA798-AB91-4842-B637-D2D6177812F5}" srcOrd="0" destOrd="0" presId="urn:microsoft.com/office/officeart/2005/8/layout/hierarchy2"/>
    <dgm:cxn modelId="{84E9894C-0498-4E12-AA48-B5BC74D3D132}" type="presParOf" srcId="{C8C19BBB-6275-4CE9-AB3C-A9A5DE955932}" destId="{259B952E-F9FF-4531-94EB-5963381C8F50}" srcOrd="1" destOrd="0" presId="urn:microsoft.com/office/officeart/2005/8/layout/hierarchy2"/>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09D93B5-E53B-4F6F-9CDB-220500A8A9D4}"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584D20A7-8E12-4A40-B617-716C3B90E1C6}">
      <dgm:prSet phldrT="[Текст]"/>
      <dgm:spPr/>
      <dgm:t>
        <a:bodyPr/>
        <a:lstStyle/>
        <a:p>
          <a:r>
            <a:rPr lang="ru-RU"/>
            <a:t>в сумме 40.0тыс.руб.</a:t>
          </a:r>
        </a:p>
      </dgm:t>
    </dgm:pt>
    <dgm:pt modelId="{D0512672-5672-496B-88D1-66A14602222D}" type="parTrans" cxnId="{036360BD-3F62-4EBA-97C8-EDE24728614A}">
      <dgm:prSet/>
      <dgm:spPr/>
      <dgm:t>
        <a:bodyPr/>
        <a:lstStyle/>
        <a:p>
          <a:endParaRPr lang="ru-RU"/>
        </a:p>
      </dgm:t>
    </dgm:pt>
    <dgm:pt modelId="{6DFA3470-3871-4F1B-982B-4A9B44DC2800}" type="sibTrans" cxnId="{036360BD-3F62-4EBA-97C8-EDE24728614A}">
      <dgm:prSet/>
      <dgm:spPr/>
      <dgm:t>
        <a:bodyPr/>
        <a:lstStyle/>
        <a:p>
          <a:endParaRPr lang="ru-RU"/>
        </a:p>
      </dgm:t>
    </dgm:pt>
    <dgm:pt modelId="{01F219AC-F428-4197-B92D-ECD0DC384516}">
      <dgm:prSet phldrT="[Текст]" custT="1"/>
      <dgm:spPr/>
      <dgm:t>
        <a:bodyPr/>
        <a:lstStyle/>
        <a:p>
          <a:r>
            <a:rPr lang="ru-RU" sz="1600">
              <a:latin typeface="Times New Roman" pitchFamily="18" charset="0"/>
              <a:cs typeface="Times New Roman" pitchFamily="18" charset="0"/>
            </a:rPr>
            <a:t>на 2019 год предусмотрены средства для выплаты подъмных молодым специалистам</a:t>
          </a:r>
        </a:p>
      </dgm:t>
    </dgm:pt>
    <dgm:pt modelId="{8014DDCA-B46E-479F-BBCD-EC7401A0487B}" type="parTrans" cxnId="{822C0FCC-721A-455C-9DD9-8D0B0E8FD2D1}">
      <dgm:prSet/>
      <dgm:spPr/>
      <dgm:t>
        <a:bodyPr/>
        <a:lstStyle/>
        <a:p>
          <a:endParaRPr lang="ru-RU"/>
        </a:p>
      </dgm:t>
    </dgm:pt>
    <dgm:pt modelId="{6D8DEA29-B85B-4F16-BBFA-542FC2150C6D}" type="sibTrans" cxnId="{822C0FCC-721A-455C-9DD9-8D0B0E8FD2D1}">
      <dgm:prSet/>
      <dgm:spPr/>
      <dgm:t>
        <a:bodyPr/>
        <a:lstStyle/>
        <a:p>
          <a:endParaRPr lang="ru-RU"/>
        </a:p>
      </dgm:t>
    </dgm:pt>
    <dgm:pt modelId="{D3D9EA03-1756-4E85-A41B-DA55E3592F9E}" type="pres">
      <dgm:prSet presAssocID="{209D93B5-E53B-4F6F-9CDB-220500A8A9D4}" presName="Name0" presStyleCnt="0">
        <dgm:presLayoutVars>
          <dgm:dir/>
          <dgm:animLvl val="lvl"/>
          <dgm:resizeHandles/>
        </dgm:presLayoutVars>
      </dgm:prSet>
      <dgm:spPr/>
      <dgm:t>
        <a:bodyPr/>
        <a:lstStyle/>
        <a:p>
          <a:endParaRPr lang="ru-RU"/>
        </a:p>
      </dgm:t>
    </dgm:pt>
    <dgm:pt modelId="{DCE9F696-A44A-4080-9CD8-ABB4D57557D9}" type="pres">
      <dgm:prSet presAssocID="{584D20A7-8E12-4A40-B617-716C3B90E1C6}" presName="linNode" presStyleCnt="0"/>
      <dgm:spPr/>
    </dgm:pt>
    <dgm:pt modelId="{41CE711A-B953-4767-9AD7-2432C066708D}" type="pres">
      <dgm:prSet presAssocID="{584D20A7-8E12-4A40-B617-716C3B90E1C6}" presName="parentShp" presStyleLbl="node1" presStyleIdx="0" presStyleCnt="1" custLinFactX="11139" custLinFactNeighborX="100000" custLinFactNeighborY="-33036">
        <dgm:presLayoutVars>
          <dgm:bulletEnabled val="1"/>
        </dgm:presLayoutVars>
      </dgm:prSet>
      <dgm:spPr/>
      <dgm:t>
        <a:bodyPr/>
        <a:lstStyle/>
        <a:p>
          <a:endParaRPr lang="ru-RU"/>
        </a:p>
      </dgm:t>
    </dgm:pt>
    <dgm:pt modelId="{0392B6C9-96DF-499F-AE07-093B2C15CE41}" type="pres">
      <dgm:prSet presAssocID="{584D20A7-8E12-4A40-B617-716C3B90E1C6}" presName="childShp" presStyleLbl="bgAccFollowNode1" presStyleIdx="0" presStyleCnt="1" custAng="0" custLinFactNeighborX="-99010" custLinFactNeighborY="-3571">
        <dgm:presLayoutVars>
          <dgm:bulletEnabled val="1"/>
        </dgm:presLayoutVars>
      </dgm:prSet>
      <dgm:spPr/>
      <dgm:t>
        <a:bodyPr/>
        <a:lstStyle/>
        <a:p>
          <a:endParaRPr lang="ru-RU"/>
        </a:p>
      </dgm:t>
    </dgm:pt>
  </dgm:ptLst>
  <dgm:cxnLst>
    <dgm:cxn modelId="{CD143EC2-4F81-4EA1-86E1-5002AA2B0152}" type="presOf" srcId="{584D20A7-8E12-4A40-B617-716C3B90E1C6}" destId="{41CE711A-B953-4767-9AD7-2432C066708D}" srcOrd="0" destOrd="0" presId="urn:microsoft.com/office/officeart/2005/8/layout/vList6"/>
    <dgm:cxn modelId="{036360BD-3F62-4EBA-97C8-EDE24728614A}" srcId="{209D93B5-E53B-4F6F-9CDB-220500A8A9D4}" destId="{584D20A7-8E12-4A40-B617-716C3B90E1C6}" srcOrd="0" destOrd="0" parTransId="{D0512672-5672-496B-88D1-66A14602222D}" sibTransId="{6DFA3470-3871-4F1B-982B-4A9B44DC2800}"/>
    <dgm:cxn modelId="{EA5534C2-241F-4BC3-8ECA-8FC61E82CA2F}" type="presOf" srcId="{209D93B5-E53B-4F6F-9CDB-220500A8A9D4}" destId="{D3D9EA03-1756-4E85-A41B-DA55E3592F9E}" srcOrd="0" destOrd="0" presId="urn:microsoft.com/office/officeart/2005/8/layout/vList6"/>
    <dgm:cxn modelId="{4331E305-1D09-4C80-91D2-22D7F914DBD7}" type="presOf" srcId="{01F219AC-F428-4197-B92D-ECD0DC384516}" destId="{0392B6C9-96DF-499F-AE07-093B2C15CE41}" srcOrd="0" destOrd="0" presId="urn:microsoft.com/office/officeart/2005/8/layout/vList6"/>
    <dgm:cxn modelId="{822C0FCC-721A-455C-9DD9-8D0B0E8FD2D1}" srcId="{584D20A7-8E12-4A40-B617-716C3B90E1C6}" destId="{01F219AC-F428-4197-B92D-ECD0DC384516}" srcOrd="0" destOrd="0" parTransId="{8014DDCA-B46E-479F-BBCD-EC7401A0487B}" sibTransId="{6D8DEA29-B85B-4F16-BBFA-542FC2150C6D}"/>
    <dgm:cxn modelId="{4E86D5F5-E5A7-48EE-AAA2-6DFB8D48B8C3}" type="presParOf" srcId="{D3D9EA03-1756-4E85-A41B-DA55E3592F9E}" destId="{DCE9F696-A44A-4080-9CD8-ABB4D57557D9}" srcOrd="0" destOrd="0" presId="urn:microsoft.com/office/officeart/2005/8/layout/vList6"/>
    <dgm:cxn modelId="{125BB459-B0E4-487C-AF3E-5946E2E95140}" type="presParOf" srcId="{DCE9F696-A44A-4080-9CD8-ABB4D57557D9}" destId="{41CE711A-B953-4767-9AD7-2432C066708D}" srcOrd="0" destOrd="0" presId="urn:microsoft.com/office/officeart/2005/8/layout/vList6"/>
    <dgm:cxn modelId="{9009EEC3-D4C8-4DC1-BE21-2216E995D7C5}" type="presParOf" srcId="{DCE9F696-A44A-4080-9CD8-ABB4D57557D9}" destId="{0392B6C9-96DF-499F-AE07-093B2C15CE41}" srcOrd="1" destOrd="0" presId="urn:microsoft.com/office/officeart/2005/8/layout/vList6"/>
  </dgm:cxnLst>
  <dgm:bg/>
  <dgm:whole/>
  <dgm:extLst>
    <a:ext uri="http://schemas.microsoft.com/office/drawing/2008/diagram">
      <dsp:dataModelExt xmlns:dsp="http://schemas.microsoft.com/office/drawing/2008/diagram" xmlns="" relId="rId6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FA0FA1-AF5C-4CEE-9410-D70781B0EAD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AB4EC00A-21DD-4791-B590-E1C227660C80}">
      <dgm:prSet/>
      <dgm:spPr>
        <a:solidFill>
          <a:schemeClr val="accent2"/>
        </a:solidFill>
      </dgm:spPr>
      <dgm:t>
        <a:bodyPr/>
        <a:lstStyle/>
        <a:p>
          <a:pPr algn="ctr"/>
          <a:r>
            <a:rPr lang="ru-RU" b="1"/>
            <a:t>Муниципальная программа "Охрана окружающей среды  Комсомольского муниципального района"</a:t>
          </a:r>
          <a:endParaRPr lang="ru-RU"/>
        </a:p>
      </dgm:t>
    </dgm:pt>
    <dgm:pt modelId="{65CC3AED-969A-47CD-AD0B-B42E7968D15E}" type="parTrans" cxnId="{0013C160-5AE3-493D-8765-9A78760E42C8}">
      <dgm:prSet/>
      <dgm:spPr/>
      <dgm:t>
        <a:bodyPr/>
        <a:lstStyle/>
        <a:p>
          <a:endParaRPr lang="ru-RU"/>
        </a:p>
      </dgm:t>
    </dgm:pt>
    <dgm:pt modelId="{35310437-F4F4-43F5-ADAD-26C71268E609}" type="sibTrans" cxnId="{0013C160-5AE3-493D-8765-9A78760E42C8}">
      <dgm:prSet/>
      <dgm:spPr/>
      <dgm:t>
        <a:bodyPr/>
        <a:lstStyle/>
        <a:p>
          <a:endParaRPr lang="ru-RU"/>
        </a:p>
      </dgm:t>
    </dgm:pt>
    <dgm:pt modelId="{6A2BD24D-C1F4-4C0D-990B-E7AF08A6DFC3}" type="pres">
      <dgm:prSet presAssocID="{5CFA0FA1-AF5C-4CEE-9410-D70781B0EAD0}" presName="linear" presStyleCnt="0">
        <dgm:presLayoutVars>
          <dgm:animLvl val="lvl"/>
          <dgm:resizeHandles val="exact"/>
        </dgm:presLayoutVars>
      </dgm:prSet>
      <dgm:spPr/>
      <dgm:t>
        <a:bodyPr/>
        <a:lstStyle/>
        <a:p>
          <a:endParaRPr lang="ru-RU"/>
        </a:p>
      </dgm:t>
    </dgm:pt>
    <dgm:pt modelId="{3264C157-F836-4C5F-8824-BA209E66CF89}" type="pres">
      <dgm:prSet presAssocID="{AB4EC00A-21DD-4791-B590-E1C227660C80}" presName="parentText" presStyleLbl="node1" presStyleIdx="0" presStyleCnt="1">
        <dgm:presLayoutVars>
          <dgm:chMax val="0"/>
          <dgm:bulletEnabled val="1"/>
        </dgm:presLayoutVars>
      </dgm:prSet>
      <dgm:spPr/>
      <dgm:t>
        <a:bodyPr/>
        <a:lstStyle/>
        <a:p>
          <a:endParaRPr lang="ru-RU"/>
        </a:p>
      </dgm:t>
    </dgm:pt>
  </dgm:ptLst>
  <dgm:cxnLst>
    <dgm:cxn modelId="{EF1A0CED-A9B1-4AE5-A685-281403CF64E3}" type="presOf" srcId="{5CFA0FA1-AF5C-4CEE-9410-D70781B0EAD0}" destId="{6A2BD24D-C1F4-4C0D-990B-E7AF08A6DFC3}" srcOrd="0" destOrd="0" presId="urn:microsoft.com/office/officeart/2005/8/layout/vList2"/>
    <dgm:cxn modelId="{0013C160-5AE3-493D-8765-9A78760E42C8}" srcId="{5CFA0FA1-AF5C-4CEE-9410-D70781B0EAD0}" destId="{AB4EC00A-21DD-4791-B590-E1C227660C80}" srcOrd="0" destOrd="0" parTransId="{65CC3AED-969A-47CD-AD0B-B42E7968D15E}" sibTransId="{35310437-F4F4-43F5-ADAD-26C71268E609}"/>
    <dgm:cxn modelId="{F1FCCD9A-9A2A-4BCA-B889-18FA70650D94}" type="presOf" srcId="{AB4EC00A-21DD-4791-B590-E1C227660C80}" destId="{3264C157-F836-4C5F-8824-BA209E66CF89}" srcOrd="0" destOrd="0" presId="urn:microsoft.com/office/officeart/2005/8/layout/vList2"/>
    <dgm:cxn modelId="{6DB5446C-4EC1-411B-9D7F-691E3A44A4AC}" type="presParOf" srcId="{6A2BD24D-C1F4-4C0D-990B-E7AF08A6DFC3}" destId="{3264C157-F836-4C5F-8824-BA209E66CF89}" srcOrd="0" destOrd="0" presId="urn:microsoft.com/office/officeart/2005/8/layout/vList2"/>
  </dgm:cxnLst>
  <dgm:bg/>
  <dgm:whole/>
  <dgm:extLst>
    <a:ext uri="http://schemas.microsoft.com/office/drawing/2008/diagram">
      <dsp:dataModelExt xmlns:dsp="http://schemas.microsoft.com/office/drawing/2008/diagram" xmlns="" relId="rId7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CB69F1A-AEB3-4DCE-86F6-FD72719A0D14}"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7F68EF1E-76A4-4516-9D2C-704084FD397C}">
      <dgm:prSet phldrT="[Текст]" custT="1"/>
      <dgm:spPr>
        <a:gradFill flip="none" rotWithShape="0">
          <a:gsLst>
            <a:gs pos="0">
              <a:schemeClr val="accent5">
                <a:lumMod val="60000"/>
                <a:lumOff val="40000"/>
                <a:shade val="30000"/>
                <a:satMod val="115000"/>
              </a:schemeClr>
            </a:gs>
            <a:gs pos="50000">
              <a:schemeClr val="accent5">
                <a:lumMod val="60000"/>
                <a:lumOff val="40000"/>
                <a:shade val="67500"/>
                <a:satMod val="115000"/>
              </a:schemeClr>
            </a:gs>
            <a:gs pos="100000">
              <a:schemeClr val="accent5">
                <a:lumMod val="60000"/>
                <a:lumOff val="40000"/>
                <a:shade val="100000"/>
                <a:satMod val="115000"/>
              </a:schemeClr>
            </a:gs>
          </a:gsLst>
          <a:lin ang="16200000" scaled="1"/>
          <a:tileRect/>
        </a:gradFill>
      </dgm:spPr>
      <dgm:t>
        <a:bodyPr/>
        <a:lstStyle/>
        <a:p>
          <a:r>
            <a:rPr lang="ru-RU" sz="3200"/>
            <a:t>Целью Программы являются:</a:t>
          </a:r>
        </a:p>
      </dgm:t>
    </dgm:pt>
    <dgm:pt modelId="{2D1CC632-799F-441B-84A4-083D23300438}" type="parTrans" cxnId="{C440484E-1773-47B8-9ECF-8FC26FA1E82B}">
      <dgm:prSet/>
      <dgm:spPr/>
      <dgm:t>
        <a:bodyPr/>
        <a:lstStyle/>
        <a:p>
          <a:endParaRPr lang="ru-RU"/>
        </a:p>
      </dgm:t>
    </dgm:pt>
    <dgm:pt modelId="{DDD23F68-A2FA-4C5C-8A86-0937913573BB}" type="sibTrans" cxnId="{C440484E-1773-47B8-9ECF-8FC26FA1E82B}">
      <dgm:prSet/>
      <dgm:spPr/>
      <dgm:t>
        <a:bodyPr/>
        <a:lstStyle/>
        <a:p>
          <a:endParaRPr lang="ru-RU"/>
        </a:p>
      </dgm:t>
    </dgm:pt>
    <dgm:pt modelId="{14481035-0A00-442B-ADF6-046D30BDF0AF}">
      <dgm:prSet phldrT="[Текст]" custT="1"/>
      <dgm:spPr>
        <a:gradFill flip="none" rotWithShape="0">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dgm:spPr>
      <dgm:t>
        <a:bodyPr/>
        <a:lstStyle/>
        <a:p>
          <a:r>
            <a:rPr lang="ru-RU" sz="1100">
              <a:solidFill>
                <a:schemeClr val="tx1"/>
              </a:solidFill>
            </a:rPr>
            <a:t>-повышение эффективности охраны окружающей среды на территории Комсомольского муниципального района</a:t>
          </a:r>
        </a:p>
      </dgm:t>
    </dgm:pt>
    <dgm:pt modelId="{165F8950-BB6D-434C-889A-17B968F86D08}" type="parTrans" cxnId="{C17C3A8D-38CE-4EF2-A292-A6B2408987A9}">
      <dgm:prSet/>
      <dgm:spPr/>
      <dgm:t>
        <a:bodyPr/>
        <a:lstStyle/>
        <a:p>
          <a:endParaRPr lang="ru-RU"/>
        </a:p>
      </dgm:t>
    </dgm:pt>
    <dgm:pt modelId="{1A949725-6CC2-4F8E-8A5F-1DD7938C33D5}" type="sibTrans" cxnId="{C17C3A8D-38CE-4EF2-A292-A6B2408987A9}">
      <dgm:prSet/>
      <dgm:spPr/>
      <dgm:t>
        <a:bodyPr/>
        <a:lstStyle/>
        <a:p>
          <a:endParaRPr lang="ru-RU"/>
        </a:p>
      </dgm:t>
    </dgm:pt>
    <dgm:pt modelId="{CF3E981E-4E95-4F3A-AD69-7776739DE2DD}">
      <dgm:prSet phldrT="[Текст]" custT="1"/>
      <dgm:spPr>
        <a:gradFill flip="none" rotWithShape="0">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l="50000" t="50000" r="50000" b="50000"/>
          </a:path>
          <a:tileRect/>
        </a:gradFill>
        <a:ln>
          <a:solidFill>
            <a:schemeClr val="accent4">
              <a:lumMod val="20000"/>
              <a:lumOff val="80000"/>
            </a:schemeClr>
          </a:solidFill>
        </a:ln>
      </dgm:spPr>
      <dgm:t>
        <a:bodyPr/>
        <a:lstStyle/>
        <a:p>
          <a:r>
            <a:rPr lang="ru-RU" sz="1100">
              <a:solidFill>
                <a:schemeClr val="tx1"/>
              </a:solidFill>
            </a:rPr>
            <a:t>повышение эффективности охраны водных объектов, защищенности от негативного воздействия вод</a:t>
          </a:r>
        </a:p>
      </dgm:t>
    </dgm:pt>
    <dgm:pt modelId="{71822F67-1BED-4484-A726-9088C69595A7}" type="parTrans" cxnId="{5A3B2AF0-993D-4EF2-B044-66D6B0CAD901}">
      <dgm:prSet/>
      <dgm:spPr/>
      <dgm:t>
        <a:bodyPr/>
        <a:lstStyle/>
        <a:p>
          <a:endParaRPr lang="ru-RU"/>
        </a:p>
      </dgm:t>
    </dgm:pt>
    <dgm:pt modelId="{EC3BE258-3638-4A8C-B61C-CA15FE796888}" type="sibTrans" cxnId="{5A3B2AF0-993D-4EF2-B044-66D6B0CAD901}">
      <dgm:prSet/>
      <dgm:spPr/>
      <dgm:t>
        <a:bodyPr/>
        <a:lstStyle/>
        <a:p>
          <a:endParaRPr lang="ru-RU"/>
        </a:p>
      </dgm:t>
    </dgm:pt>
    <dgm:pt modelId="{16700262-9489-49F2-AA61-3944DC9F0E27}">
      <dgm:prSet custT="1"/>
      <dgm:spPr/>
      <dgm:t>
        <a:bodyPr/>
        <a:lstStyle/>
        <a:p>
          <a:r>
            <a:rPr lang="ru-RU" sz="1000">
              <a:solidFill>
                <a:schemeClr val="tx1"/>
              </a:solidFill>
            </a:rPr>
            <a: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a:t>
          </a:r>
        </a:p>
      </dgm:t>
    </dgm:pt>
    <dgm:pt modelId="{6571E0EC-01B6-4AF6-AF8F-0DB2B6F95CBD}" type="parTrans" cxnId="{77A35B25-B5B3-4DD0-A25D-F27D10E5F4EC}">
      <dgm:prSet/>
      <dgm:spPr/>
      <dgm:t>
        <a:bodyPr/>
        <a:lstStyle/>
        <a:p>
          <a:endParaRPr lang="ru-RU"/>
        </a:p>
      </dgm:t>
    </dgm:pt>
    <dgm:pt modelId="{4E3A5133-F2D9-4CB9-AAA7-5315D61117A4}" type="sibTrans" cxnId="{77A35B25-B5B3-4DD0-A25D-F27D10E5F4EC}">
      <dgm:prSet/>
      <dgm:spPr/>
      <dgm:t>
        <a:bodyPr/>
        <a:lstStyle/>
        <a:p>
          <a:endParaRPr lang="ru-RU"/>
        </a:p>
      </dgm:t>
    </dgm:pt>
    <dgm:pt modelId="{D01C8E65-A050-4756-B67A-3F784C6F4BAD}">
      <dgm:prSet/>
      <dgm:spPr>
        <a:solidFill>
          <a:schemeClr val="accent2">
            <a:lumMod val="60000"/>
            <a:lumOff val="40000"/>
          </a:schemeClr>
        </a:solidFill>
      </dgm:spPr>
      <dgm:t>
        <a:bodyPr/>
        <a:lstStyle/>
        <a:p>
          <a:r>
            <a:rPr lang="ru-RU">
              <a:solidFill>
                <a:schemeClr val="tx1"/>
              </a:solidFill>
            </a:rPr>
            <a:t>обеспечение экологической безопасности на территории района, в том числе:</a:t>
          </a:r>
          <a:br>
            <a:rPr lang="ru-RU">
              <a:solidFill>
                <a:schemeClr val="tx1"/>
              </a:solidFill>
            </a:rPr>
          </a:br>
          <a:endParaRPr lang="ru-RU">
            <a:solidFill>
              <a:schemeClr val="tx1"/>
            </a:solidFill>
          </a:endParaRPr>
        </a:p>
      </dgm:t>
    </dgm:pt>
    <dgm:pt modelId="{0A2A8627-4596-4BF5-93C1-0500EA7813B4}" type="parTrans" cxnId="{D2EE663D-61EC-4C26-ACA5-B7BB8526DD7A}">
      <dgm:prSet/>
      <dgm:spPr/>
      <dgm:t>
        <a:bodyPr/>
        <a:lstStyle/>
        <a:p>
          <a:endParaRPr lang="ru-RU"/>
        </a:p>
      </dgm:t>
    </dgm:pt>
    <dgm:pt modelId="{D18575C1-EDC0-4D14-A810-F86199D85591}" type="sibTrans" cxnId="{D2EE663D-61EC-4C26-ACA5-B7BB8526DD7A}">
      <dgm:prSet/>
      <dgm:spPr/>
      <dgm:t>
        <a:bodyPr/>
        <a:lstStyle/>
        <a:p>
          <a:endParaRPr lang="ru-RU"/>
        </a:p>
      </dgm:t>
    </dgm:pt>
    <dgm:pt modelId="{9814B838-88F5-41D3-A543-5B72386374E4}">
      <dgm:prSet/>
      <dgm:spPr>
        <a:solidFill>
          <a:srgbClr val="92D050"/>
        </a:solidFill>
      </dgm:spPr>
      <dgm:t>
        <a:bodyPr/>
        <a:lstStyle/>
        <a:p>
          <a:r>
            <a:rPr lang="ru-RU">
              <a:solidFill>
                <a:schemeClr val="tx1"/>
              </a:solidFill>
            </a:rPr>
            <a:t>снижение объемов негативного воздействия на окружающую среду  при осуществлении хозяйственной и иной деятельности;</a:t>
          </a:r>
        </a:p>
      </dgm:t>
    </dgm:pt>
    <dgm:pt modelId="{D601185F-FB31-4FF2-A0B1-4326C909D074}" type="parTrans" cxnId="{04CCF3BA-11A4-4BA8-9AF6-BB63C4B06A23}">
      <dgm:prSet/>
      <dgm:spPr/>
      <dgm:t>
        <a:bodyPr/>
        <a:lstStyle/>
        <a:p>
          <a:endParaRPr lang="ru-RU"/>
        </a:p>
      </dgm:t>
    </dgm:pt>
    <dgm:pt modelId="{495F0FC4-EB0E-4CCD-A92C-71CF26F20E35}" type="sibTrans" cxnId="{04CCF3BA-11A4-4BA8-9AF6-BB63C4B06A23}">
      <dgm:prSet/>
      <dgm:spPr/>
      <dgm:t>
        <a:bodyPr/>
        <a:lstStyle/>
        <a:p>
          <a:endParaRPr lang="ru-RU"/>
        </a:p>
      </dgm:t>
    </dgm:pt>
    <dgm:pt modelId="{78AB602E-7D3C-48AF-9192-1CB6ABAA99E8}">
      <dgm:prSet/>
      <dgm:spPr>
        <a:solidFill>
          <a:srgbClr val="92D050"/>
        </a:solidFill>
      </dgm:spPr>
      <dgm:t>
        <a:bodyPr/>
        <a:lstStyle/>
        <a:p>
          <a:r>
            <a:rPr lang="ru-RU">
              <a:solidFill>
                <a:schemeClr val="tx1"/>
              </a:solidFill>
            </a:rPr>
            <a:t>предотвращение негативного воздействия на окружающую среду при чрезвычайных ситуациях природного и техногенного характера;</a:t>
          </a:r>
        </a:p>
      </dgm:t>
    </dgm:pt>
    <dgm:pt modelId="{E05647A5-A4CD-4ECC-8C0D-FE2214B51AF8}" type="parTrans" cxnId="{E3F7F68D-165F-4F7D-849A-F42446E042C8}">
      <dgm:prSet/>
      <dgm:spPr/>
      <dgm:t>
        <a:bodyPr/>
        <a:lstStyle/>
        <a:p>
          <a:endParaRPr lang="ru-RU"/>
        </a:p>
      </dgm:t>
    </dgm:pt>
    <dgm:pt modelId="{67F7FD0E-6C61-4CEC-8DE8-094EAD4D3982}" type="sibTrans" cxnId="{E3F7F68D-165F-4F7D-849A-F42446E042C8}">
      <dgm:prSet/>
      <dgm:spPr/>
      <dgm:t>
        <a:bodyPr/>
        <a:lstStyle/>
        <a:p>
          <a:endParaRPr lang="ru-RU"/>
        </a:p>
      </dgm:t>
    </dgm:pt>
    <dgm:pt modelId="{304C94E0-E42C-4CEF-819E-2FD909C4E6DC}">
      <dgm:prSet/>
      <dgm:spPr>
        <a:solidFill>
          <a:srgbClr val="92D050"/>
        </a:solidFill>
      </dgm:spPr>
      <dgm:t>
        <a:bodyPr/>
        <a:lstStyle/>
        <a:p>
          <a:r>
            <a:rPr lang="ru-RU">
              <a:solidFill>
                <a:schemeClr val="tx1"/>
              </a:solidFill>
            </a:rPr>
            <a: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a:t>
          </a:r>
        </a:p>
      </dgm:t>
    </dgm:pt>
    <dgm:pt modelId="{809E813E-00C7-45FF-BE1B-6021AA03083A}" type="parTrans" cxnId="{3BFCB699-3C2F-422F-8BD1-003FEDB2586C}">
      <dgm:prSet/>
      <dgm:spPr/>
      <dgm:t>
        <a:bodyPr/>
        <a:lstStyle/>
        <a:p>
          <a:endParaRPr lang="ru-RU"/>
        </a:p>
      </dgm:t>
    </dgm:pt>
    <dgm:pt modelId="{96C3ADCE-650C-4971-B5AE-ADB8C2A5C84E}" type="sibTrans" cxnId="{3BFCB699-3C2F-422F-8BD1-003FEDB2586C}">
      <dgm:prSet/>
      <dgm:spPr/>
      <dgm:t>
        <a:bodyPr/>
        <a:lstStyle/>
        <a:p>
          <a:endParaRPr lang="ru-RU"/>
        </a:p>
      </dgm:t>
    </dgm:pt>
    <dgm:pt modelId="{E199641A-5398-4D6B-BC7F-520A415B3BD3}">
      <dgm:prSet/>
      <dgm:spPr>
        <a:solidFill>
          <a:srgbClr val="92D050"/>
        </a:solidFill>
      </dgm:spPr>
      <dgm:t>
        <a:bodyPr/>
        <a:lstStyle/>
        <a:p>
          <a:r>
            <a:rPr lang="ru-RU">
              <a:solidFill>
                <a:schemeClr val="tx1"/>
              </a:solidFill>
            </a:rPr>
            <a:t>организация системы экологического образования и информирования населения о состоянии окружающей среды, формирование экологической культуры.</a:t>
          </a:r>
        </a:p>
      </dgm:t>
    </dgm:pt>
    <dgm:pt modelId="{7CEAEF3F-477B-4571-94A3-ADA238C7C45C}" type="parTrans" cxnId="{D7EA0C86-0A38-42F4-9EF6-F8251EEF0D94}">
      <dgm:prSet/>
      <dgm:spPr/>
      <dgm:t>
        <a:bodyPr/>
        <a:lstStyle/>
        <a:p>
          <a:endParaRPr lang="ru-RU"/>
        </a:p>
      </dgm:t>
    </dgm:pt>
    <dgm:pt modelId="{8A66AE1A-7E15-4F6E-B230-0F42D55F366B}" type="sibTrans" cxnId="{D7EA0C86-0A38-42F4-9EF6-F8251EEF0D94}">
      <dgm:prSet/>
      <dgm:spPr/>
      <dgm:t>
        <a:bodyPr/>
        <a:lstStyle/>
        <a:p>
          <a:endParaRPr lang="ru-RU"/>
        </a:p>
      </dgm:t>
    </dgm:pt>
    <dgm:pt modelId="{2F6DDEFF-C376-4F07-A9BB-3E9136B189D8}" type="pres">
      <dgm:prSet presAssocID="{8CB69F1A-AEB3-4DCE-86F6-FD72719A0D14}" presName="composite" presStyleCnt="0">
        <dgm:presLayoutVars>
          <dgm:chMax val="1"/>
          <dgm:dir/>
          <dgm:resizeHandles val="exact"/>
        </dgm:presLayoutVars>
      </dgm:prSet>
      <dgm:spPr/>
      <dgm:t>
        <a:bodyPr/>
        <a:lstStyle/>
        <a:p>
          <a:endParaRPr lang="ru-RU"/>
        </a:p>
      </dgm:t>
    </dgm:pt>
    <dgm:pt modelId="{1F6B11E7-58AA-4C88-A524-0F776486B236}" type="pres">
      <dgm:prSet presAssocID="{7F68EF1E-76A4-4516-9D2C-704084FD397C}" presName="roof" presStyleLbl="dkBgShp" presStyleIdx="0" presStyleCnt="2" custLinFactNeighborX="-868"/>
      <dgm:spPr/>
      <dgm:t>
        <a:bodyPr/>
        <a:lstStyle/>
        <a:p>
          <a:endParaRPr lang="ru-RU"/>
        </a:p>
      </dgm:t>
    </dgm:pt>
    <dgm:pt modelId="{40C9BB81-1D52-4410-878F-95E2ABF55B4E}" type="pres">
      <dgm:prSet presAssocID="{7F68EF1E-76A4-4516-9D2C-704084FD397C}" presName="pillars" presStyleCnt="0"/>
      <dgm:spPr/>
    </dgm:pt>
    <dgm:pt modelId="{98EEF7D4-81E5-4341-96CC-244A5F3FEEE5}" type="pres">
      <dgm:prSet presAssocID="{7F68EF1E-76A4-4516-9D2C-704084FD397C}" presName="pillar1" presStyleLbl="node1" presStyleIdx="0" presStyleCnt="8" custLinFactNeighborY="-401">
        <dgm:presLayoutVars>
          <dgm:bulletEnabled val="1"/>
        </dgm:presLayoutVars>
      </dgm:prSet>
      <dgm:spPr/>
      <dgm:t>
        <a:bodyPr/>
        <a:lstStyle/>
        <a:p>
          <a:endParaRPr lang="ru-RU"/>
        </a:p>
      </dgm:t>
    </dgm:pt>
    <dgm:pt modelId="{534F0F97-D9E9-431A-9D51-603D986083B6}" type="pres">
      <dgm:prSet presAssocID="{CF3E981E-4E95-4F3A-AD69-7776739DE2DD}" presName="pillarX" presStyleLbl="node1" presStyleIdx="1" presStyleCnt="8">
        <dgm:presLayoutVars>
          <dgm:bulletEnabled val="1"/>
        </dgm:presLayoutVars>
      </dgm:prSet>
      <dgm:spPr/>
      <dgm:t>
        <a:bodyPr/>
        <a:lstStyle/>
        <a:p>
          <a:endParaRPr lang="ru-RU"/>
        </a:p>
      </dgm:t>
    </dgm:pt>
    <dgm:pt modelId="{450626F1-0B3B-48CD-8AEC-0BBF33CFCCAE}" type="pres">
      <dgm:prSet presAssocID="{16700262-9489-49F2-AA61-3944DC9F0E27}" presName="pillarX" presStyleLbl="node1" presStyleIdx="2" presStyleCnt="8">
        <dgm:presLayoutVars>
          <dgm:bulletEnabled val="1"/>
        </dgm:presLayoutVars>
      </dgm:prSet>
      <dgm:spPr/>
      <dgm:t>
        <a:bodyPr/>
        <a:lstStyle/>
        <a:p>
          <a:endParaRPr lang="ru-RU"/>
        </a:p>
      </dgm:t>
    </dgm:pt>
    <dgm:pt modelId="{620AD2B5-AEB8-4B35-B25A-57F92138DF54}" type="pres">
      <dgm:prSet presAssocID="{D01C8E65-A050-4756-B67A-3F784C6F4BAD}" presName="pillarX" presStyleLbl="node1" presStyleIdx="3" presStyleCnt="8" custScaleY="100491">
        <dgm:presLayoutVars>
          <dgm:bulletEnabled val="1"/>
        </dgm:presLayoutVars>
      </dgm:prSet>
      <dgm:spPr>
        <a:prstGeom prst="flowChartProcess">
          <a:avLst/>
        </a:prstGeom>
      </dgm:spPr>
      <dgm:t>
        <a:bodyPr/>
        <a:lstStyle/>
        <a:p>
          <a:endParaRPr lang="ru-RU"/>
        </a:p>
      </dgm:t>
    </dgm:pt>
    <dgm:pt modelId="{22A1273E-31C2-419A-844C-F7860E7A521E}" type="pres">
      <dgm:prSet presAssocID="{9814B838-88F5-41D3-A543-5B72386374E4}" presName="pillarX" presStyleLbl="node1" presStyleIdx="4" presStyleCnt="8">
        <dgm:presLayoutVars>
          <dgm:bulletEnabled val="1"/>
        </dgm:presLayoutVars>
      </dgm:prSet>
      <dgm:spPr/>
      <dgm:t>
        <a:bodyPr/>
        <a:lstStyle/>
        <a:p>
          <a:endParaRPr lang="ru-RU"/>
        </a:p>
      </dgm:t>
    </dgm:pt>
    <dgm:pt modelId="{45AB995F-5365-466A-9E86-E00B71344037}" type="pres">
      <dgm:prSet presAssocID="{78AB602E-7D3C-48AF-9192-1CB6ABAA99E8}" presName="pillarX" presStyleLbl="node1" presStyleIdx="5" presStyleCnt="8">
        <dgm:presLayoutVars>
          <dgm:bulletEnabled val="1"/>
        </dgm:presLayoutVars>
      </dgm:prSet>
      <dgm:spPr/>
      <dgm:t>
        <a:bodyPr/>
        <a:lstStyle/>
        <a:p>
          <a:endParaRPr lang="ru-RU"/>
        </a:p>
      </dgm:t>
    </dgm:pt>
    <dgm:pt modelId="{9D95B6D9-E46A-4BFE-83FB-D056A2249ED4}" type="pres">
      <dgm:prSet presAssocID="{304C94E0-E42C-4CEF-819E-2FD909C4E6DC}" presName="pillarX" presStyleLbl="node1" presStyleIdx="6" presStyleCnt="8">
        <dgm:presLayoutVars>
          <dgm:bulletEnabled val="1"/>
        </dgm:presLayoutVars>
      </dgm:prSet>
      <dgm:spPr/>
      <dgm:t>
        <a:bodyPr/>
        <a:lstStyle/>
        <a:p>
          <a:endParaRPr lang="ru-RU"/>
        </a:p>
      </dgm:t>
    </dgm:pt>
    <dgm:pt modelId="{8F097B8C-FE3A-46A4-9D78-27F191546D53}" type="pres">
      <dgm:prSet presAssocID="{E199641A-5398-4D6B-BC7F-520A415B3BD3}" presName="pillarX" presStyleLbl="node1" presStyleIdx="7" presStyleCnt="8">
        <dgm:presLayoutVars>
          <dgm:bulletEnabled val="1"/>
        </dgm:presLayoutVars>
      </dgm:prSet>
      <dgm:spPr/>
      <dgm:t>
        <a:bodyPr/>
        <a:lstStyle/>
        <a:p>
          <a:endParaRPr lang="ru-RU"/>
        </a:p>
      </dgm:t>
    </dgm:pt>
    <dgm:pt modelId="{1405BFA6-717B-4ABE-A9EE-D0A12D1DF4AC}" type="pres">
      <dgm:prSet presAssocID="{7F68EF1E-76A4-4516-9D2C-704084FD397C}" presName="base" presStyleLbl="dkBgShp" presStyleIdx="1" presStyleCnt="2"/>
      <dgm:spPr/>
    </dgm:pt>
  </dgm:ptLst>
  <dgm:cxnLst>
    <dgm:cxn modelId="{C440484E-1773-47B8-9ECF-8FC26FA1E82B}" srcId="{8CB69F1A-AEB3-4DCE-86F6-FD72719A0D14}" destId="{7F68EF1E-76A4-4516-9D2C-704084FD397C}" srcOrd="0" destOrd="0" parTransId="{2D1CC632-799F-441B-84A4-083D23300438}" sibTransId="{DDD23F68-A2FA-4C5C-8A86-0937913573BB}"/>
    <dgm:cxn modelId="{77A35B25-B5B3-4DD0-A25D-F27D10E5F4EC}" srcId="{7F68EF1E-76A4-4516-9D2C-704084FD397C}" destId="{16700262-9489-49F2-AA61-3944DC9F0E27}" srcOrd="2" destOrd="0" parTransId="{6571E0EC-01B6-4AF6-AF8F-0DB2B6F95CBD}" sibTransId="{4E3A5133-F2D9-4CB9-AAA7-5315D61117A4}"/>
    <dgm:cxn modelId="{5A3B2AF0-993D-4EF2-B044-66D6B0CAD901}" srcId="{7F68EF1E-76A4-4516-9D2C-704084FD397C}" destId="{CF3E981E-4E95-4F3A-AD69-7776739DE2DD}" srcOrd="1" destOrd="0" parTransId="{71822F67-1BED-4484-A726-9088C69595A7}" sibTransId="{EC3BE258-3638-4A8C-B61C-CA15FE796888}"/>
    <dgm:cxn modelId="{086F99FA-F649-4290-9A76-06D2484F81AD}" type="presOf" srcId="{78AB602E-7D3C-48AF-9192-1CB6ABAA99E8}" destId="{45AB995F-5365-466A-9E86-E00B71344037}" srcOrd="0" destOrd="0" presId="urn:microsoft.com/office/officeart/2005/8/layout/hList3"/>
    <dgm:cxn modelId="{C17C3A8D-38CE-4EF2-A292-A6B2408987A9}" srcId="{7F68EF1E-76A4-4516-9D2C-704084FD397C}" destId="{14481035-0A00-442B-ADF6-046D30BDF0AF}" srcOrd="0" destOrd="0" parTransId="{165F8950-BB6D-434C-889A-17B968F86D08}" sibTransId="{1A949725-6CC2-4F8E-8A5F-1DD7938C33D5}"/>
    <dgm:cxn modelId="{A0DFF2CD-0135-4E6C-8BE5-E068E27C190E}" type="presOf" srcId="{9814B838-88F5-41D3-A543-5B72386374E4}" destId="{22A1273E-31C2-419A-844C-F7860E7A521E}" srcOrd="0" destOrd="0" presId="urn:microsoft.com/office/officeart/2005/8/layout/hList3"/>
    <dgm:cxn modelId="{46BD9571-E700-4461-AB03-46716F00E328}" type="presOf" srcId="{E199641A-5398-4D6B-BC7F-520A415B3BD3}" destId="{8F097B8C-FE3A-46A4-9D78-27F191546D53}" srcOrd="0" destOrd="0" presId="urn:microsoft.com/office/officeart/2005/8/layout/hList3"/>
    <dgm:cxn modelId="{53DCB86A-7408-4B0C-8674-F3B12BA16942}" type="presOf" srcId="{304C94E0-E42C-4CEF-819E-2FD909C4E6DC}" destId="{9D95B6D9-E46A-4BFE-83FB-D056A2249ED4}" srcOrd="0" destOrd="0" presId="urn:microsoft.com/office/officeart/2005/8/layout/hList3"/>
    <dgm:cxn modelId="{E3F7F68D-165F-4F7D-849A-F42446E042C8}" srcId="{7F68EF1E-76A4-4516-9D2C-704084FD397C}" destId="{78AB602E-7D3C-48AF-9192-1CB6ABAA99E8}" srcOrd="5" destOrd="0" parTransId="{E05647A5-A4CD-4ECC-8C0D-FE2214B51AF8}" sibTransId="{67F7FD0E-6C61-4CEC-8DE8-094EAD4D3982}"/>
    <dgm:cxn modelId="{14390210-A1A7-4ABD-BB8F-8EF328F6CA85}" type="presOf" srcId="{D01C8E65-A050-4756-B67A-3F784C6F4BAD}" destId="{620AD2B5-AEB8-4B35-B25A-57F92138DF54}" srcOrd="0" destOrd="0" presId="urn:microsoft.com/office/officeart/2005/8/layout/hList3"/>
    <dgm:cxn modelId="{6F9B60A2-2777-4DB9-A679-86901D122936}" type="presOf" srcId="{7F68EF1E-76A4-4516-9D2C-704084FD397C}" destId="{1F6B11E7-58AA-4C88-A524-0F776486B236}" srcOrd="0" destOrd="0" presId="urn:microsoft.com/office/officeart/2005/8/layout/hList3"/>
    <dgm:cxn modelId="{7D6A845B-EB1C-4B8A-B0DE-67C3E0DBDC67}" type="presOf" srcId="{8CB69F1A-AEB3-4DCE-86F6-FD72719A0D14}" destId="{2F6DDEFF-C376-4F07-A9BB-3E9136B189D8}" srcOrd="0" destOrd="0" presId="urn:microsoft.com/office/officeart/2005/8/layout/hList3"/>
    <dgm:cxn modelId="{3BFCB699-3C2F-422F-8BD1-003FEDB2586C}" srcId="{7F68EF1E-76A4-4516-9D2C-704084FD397C}" destId="{304C94E0-E42C-4CEF-819E-2FD909C4E6DC}" srcOrd="6" destOrd="0" parTransId="{809E813E-00C7-45FF-BE1B-6021AA03083A}" sibTransId="{96C3ADCE-650C-4971-B5AE-ADB8C2A5C84E}"/>
    <dgm:cxn modelId="{D2EE663D-61EC-4C26-ACA5-B7BB8526DD7A}" srcId="{7F68EF1E-76A4-4516-9D2C-704084FD397C}" destId="{D01C8E65-A050-4756-B67A-3F784C6F4BAD}" srcOrd="3" destOrd="0" parTransId="{0A2A8627-4596-4BF5-93C1-0500EA7813B4}" sibTransId="{D18575C1-EDC0-4D14-A810-F86199D85591}"/>
    <dgm:cxn modelId="{D7EA0C86-0A38-42F4-9EF6-F8251EEF0D94}" srcId="{7F68EF1E-76A4-4516-9D2C-704084FD397C}" destId="{E199641A-5398-4D6B-BC7F-520A415B3BD3}" srcOrd="7" destOrd="0" parTransId="{7CEAEF3F-477B-4571-94A3-ADA238C7C45C}" sibTransId="{8A66AE1A-7E15-4F6E-B230-0F42D55F366B}"/>
    <dgm:cxn modelId="{6DD37557-39A4-4E15-A4A0-01B217C76531}" type="presOf" srcId="{CF3E981E-4E95-4F3A-AD69-7776739DE2DD}" destId="{534F0F97-D9E9-431A-9D51-603D986083B6}" srcOrd="0" destOrd="0" presId="urn:microsoft.com/office/officeart/2005/8/layout/hList3"/>
    <dgm:cxn modelId="{3521C11A-E6EA-4089-9F82-C5B4DAAC2A26}" type="presOf" srcId="{14481035-0A00-442B-ADF6-046D30BDF0AF}" destId="{98EEF7D4-81E5-4341-96CC-244A5F3FEEE5}" srcOrd="0" destOrd="0" presId="urn:microsoft.com/office/officeart/2005/8/layout/hList3"/>
    <dgm:cxn modelId="{43F29039-B0FC-46DC-A1E3-33D3AD950055}" type="presOf" srcId="{16700262-9489-49F2-AA61-3944DC9F0E27}" destId="{450626F1-0B3B-48CD-8AEC-0BBF33CFCCAE}" srcOrd="0" destOrd="0" presId="urn:microsoft.com/office/officeart/2005/8/layout/hList3"/>
    <dgm:cxn modelId="{04CCF3BA-11A4-4BA8-9AF6-BB63C4B06A23}" srcId="{7F68EF1E-76A4-4516-9D2C-704084FD397C}" destId="{9814B838-88F5-41D3-A543-5B72386374E4}" srcOrd="4" destOrd="0" parTransId="{D601185F-FB31-4FF2-A0B1-4326C909D074}" sibTransId="{495F0FC4-EB0E-4CCD-A92C-71CF26F20E35}"/>
    <dgm:cxn modelId="{4112A46B-C5A4-42F9-9B04-84DD0EFD4A3B}" type="presParOf" srcId="{2F6DDEFF-C376-4F07-A9BB-3E9136B189D8}" destId="{1F6B11E7-58AA-4C88-A524-0F776486B236}" srcOrd="0" destOrd="0" presId="urn:microsoft.com/office/officeart/2005/8/layout/hList3"/>
    <dgm:cxn modelId="{DCBA397C-4B5A-4F21-AE2B-8C1CF7D4E8A7}" type="presParOf" srcId="{2F6DDEFF-C376-4F07-A9BB-3E9136B189D8}" destId="{40C9BB81-1D52-4410-878F-95E2ABF55B4E}" srcOrd="1" destOrd="0" presId="urn:microsoft.com/office/officeart/2005/8/layout/hList3"/>
    <dgm:cxn modelId="{7ABE413D-3DA8-477F-BD8F-189CEBF77171}" type="presParOf" srcId="{40C9BB81-1D52-4410-878F-95E2ABF55B4E}" destId="{98EEF7D4-81E5-4341-96CC-244A5F3FEEE5}" srcOrd="0" destOrd="0" presId="urn:microsoft.com/office/officeart/2005/8/layout/hList3"/>
    <dgm:cxn modelId="{60BA7097-1317-48FA-A5AE-9F3EAB4A365B}" type="presParOf" srcId="{40C9BB81-1D52-4410-878F-95E2ABF55B4E}" destId="{534F0F97-D9E9-431A-9D51-603D986083B6}" srcOrd="1" destOrd="0" presId="urn:microsoft.com/office/officeart/2005/8/layout/hList3"/>
    <dgm:cxn modelId="{622B75E1-5ECE-438B-B9EE-BF89754F56D5}" type="presParOf" srcId="{40C9BB81-1D52-4410-878F-95E2ABF55B4E}" destId="{450626F1-0B3B-48CD-8AEC-0BBF33CFCCAE}" srcOrd="2" destOrd="0" presId="urn:microsoft.com/office/officeart/2005/8/layout/hList3"/>
    <dgm:cxn modelId="{FF81CB4D-07C2-413A-9145-E244FE07C918}" type="presParOf" srcId="{40C9BB81-1D52-4410-878F-95E2ABF55B4E}" destId="{620AD2B5-AEB8-4B35-B25A-57F92138DF54}" srcOrd="3" destOrd="0" presId="urn:microsoft.com/office/officeart/2005/8/layout/hList3"/>
    <dgm:cxn modelId="{D634FB38-597C-4813-9442-7230305A1A25}" type="presParOf" srcId="{40C9BB81-1D52-4410-878F-95E2ABF55B4E}" destId="{22A1273E-31C2-419A-844C-F7860E7A521E}" srcOrd="4" destOrd="0" presId="urn:microsoft.com/office/officeart/2005/8/layout/hList3"/>
    <dgm:cxn modelId="{6E1A25EB-65BA-4244-9E70-591CFA0BF969}" type="presParOf" srcId="{40C9BB81-1D52-4410-878F-95E2ABF55B4E}" destId="{45AB995F-5365-466A-9E86-E00B71344037}" srcOrd="5" destOrd="0" presId="urn:microsoft.com/office/officeart/2005/8/layout/hList3"/>
    <dgm:cxn modelId="{BF342AE2-408F-4F6C-A495-3E3EB2FF391F}" type="presParOf" srcId="{40C9BB81-1D52-4410-878F-95E2ABF55B4E}" destId="{9D95B6D9-E46A-4BFE-83FB-D056A2249ED4}" srcOrd="6" destOrd="0" presId="urn:microsoft.com/office/officeart/2005/8/layout/hList3"/>
    <dgm:cxn modelId="{BB8F8D2A-6456-49AE-82E3-B6A05D56B493}" type="presParOf" srcId="{40C9BB81-1D52-4410-878F-95E2ABF55B4E}" destId="{8F097B8C-FE3A-46A4-9D78-27F191546D53}" srcOrd="7" destOrd="0" presId="urn:microsoft.com/office/officeart/2005/8/layout/hList3"/>
    <dgm:cxn modelId="{A2FA20A9-A584-46EB-BCA9-7C15B97C295B}" type="presParOf" srcId="{2F6DDEFF-C376-4F07-A9BB-3E9136B189D8}" destId="{1405BFA6-717B-4ABE-A9EE-D0A12D1DF4AC}" srcOrd="2" destOrd="0" presId="urn:microsoft.com/office/officeart/2005/8/layout/hList3"/>
  </dgm:cxnLst>
  <dgm:bg/>
  <dgm:whole/>
  <dgm:extLst>
    <a:ext uri="http://schemas.microsoft.com/office/drawing/2008/diagram">
      <dsp:dataModelExt xmlns:dsp="http://schemas.microsoft.com/office/drawing/2008/diagram" xmlns="" relId="rId8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BB2DC22-6A05-4D5A-9BEC-95B07E187F63}" type="doc">
      <dgm:prSet loTypeId="urn:microsoft.com/office/officeart/2005/8/layout/hierarchy3" loCatId="relationship" qsTypeId="urn:microsoft.com/office/officeart/2005/8/quickstyle/3d2" qsCatId="3D" csTypeId="urn:microsoft.com/office/officeart/2005/8/colors/colorful1" csCatId="colorful" phldr="1"/>
      <dgm:spPr/>
      <dgm:t>
        <a:bodyPr/>
        <a:lstStyle/>
        <a:p>
          <a:endParaRPr lang="ru-RU"/>
        </a:p>
      </dgm:t>
    </dgm:pt>
    <dgm:pt modelId="{32A59C97-31C1-40D7-82F4-BEFFEBF42F30}">
      <dgm:prSet phldrT="[Текст]"/>
      <dgm:spPr/>
      <dgm:t>
        <a:bodyPr/>
        <a:lstStyle/>
        <a:p>
          <a:r>
            <a:rPr lang="ru-RU" b="1"/>
            <a:t>Муниципальная программа "Охрана окружающей среды  Комсомольского муниципального района" на 2019 год предусмотрено 1135,1тыс.руб.</a:t>
          </a:r>
          <a:r>
            <a:rPr lang="ru-RU"/>
            <a:t/>
          </a:r>
          <a:br>
            <a:rPr lang="ru-RU"/>
          </a:br>
          <a:endParaRPr lang="ru-RU"/>
        </a:p>
      </dgm:t>
    </dgm:pt>
    <dgm:pt modelId="{58AB6909-4FC6-4229-905B-B3E860E23B46}" type="parTrans" cxnId="{1FE62D5D-6078-4BC8-9759-4796356DB294}">
      <dgm:prSet/>
      <dgm:spPr/>
      <dgm:t>
        <a:bodyPr/>
        <a:lstStyle/>
        <a:p>
          <a:endParaRPr lang="ru-RU"/>
        </a:p>
      </dgm:t>
    </dgm:pt>
    <dgm:pt modelId="{2A2C89EC-769C-49F4-86BB-FBC071AF97D3}" type="sibTrans" cxnId="{1FE62D5D-6078-4BC8-9759-4796356DB294}">
      <dgm:prSet/>
      <dgm:spPr/>
      <dgm:t>
        <a:bodyPr/>
        <a:lstStyle/>
        <a:p>
          <a:endParaRPr lang="ru-RU"/>
        </a:p>
      </dgm:t>
    </dgm:pt>
    <dgm:pt modelId="{9858099F-A07F-4FCD-9945-702FEE9BA0F6}">
      <dgm:prSet phldrT="[Текст]"/>
      <dgm:spPr>
        <a:gradFill flip="none" rotWithShape="1">
          <a:gsLst>
            <a:gs pos="0">
              <a:schemeClr val="accent4">
                <a:lumMod val="60000"/>
                <a:lumOff val="40000"/>
              </a:schemeClr>
            </a:gs>
            <a:gs pos="50000">
              <a:srgbClr val="4F81BD">
                <a:tint val="44500"/>
                <a:satMod val="160000"/>
              </a:srgbClr>
            </a:gs>
            <a:gs pos="100000">
              <a:srgbClr val="4F81BD">
                <a:tint val="23500"/>
                <a:satMod val="160000"/>
              </a:srgbClr>
            </a:gs>
          </a:gsLst>
          <a:lin ang="13500000" scaled="1"/>
          <a:tileRect/>
        </a:gradFill>
      </dgm:spPr>
      <dgm:t>
        <a:bodyPr/>
        <a:lstStyle/>
        <a:p>
          <a:r>
            <a:rPr lang="ru-RU"/>
            <a:t>Подпрограмма «Организация проведения мероприятий по содержанию сибиреязвенных скотомогильников на 2019 год  предусмотрено 35,1тыс.руб.</a:t>
          </a:r>
        </a:p>
      </dgm:t>
    </dgm:pt>
    <dgm:pt modelId="{CAD10D63-6DD0-404B-93F7-C8E086AA3FD0}" type="parTrans" cxnId="{139068B4-B550-4D23-90FD-4F1DE1FFBC8F}">
      <dgm:prSet/>
      <dgm:spPr/>
      <dgm:t>
        <a:bodyPr/>
        <a:lstStyle/>
        <a:p>
          <a:endParaRPr lang="ru-RU"/>
        </a:p>
      </dgm:t>
    </dgm:pt>
    <dgm:pt modelId="{7896508E-2BF7-499E-9ADA-1C606CFF0CD0}" type="sibTrans" cxnId="{139068B4-B550-4D23-90FD-4F1DE1FFBC8F}">
      <dgm:prSet/>
      <dgm:spPr/>
      <dgm:t>
        <a:bodyPr/>
        <a:lstStyle/>
        <a:p>
          <a:endParaRPr lang="ru-RU"/>
        </a:p>
      </dgm:t>
    </dgm:pt>
    <dgm:pt modelId="{FA587FA9-7DD3-4C5C-8259-7DBD1573E72E}">
      <dgm:prSet phldrT="[Текст]"/>
      <dgm:spPr>
        <a:gradFill rotWithShape="0">
          <a:gsLst>
            <a:gs pos="0">
              <a:schemeClr val="accent6">
                <a:lumMod val="75000"/>
              </a:schemeClr>
            </a:gs>
            <a:gs pos="50000">
              <a:srgbClr val="4F81BD">
                <a:tint val="44500"/>
                <a:satMod val="160000"/>
              </a:srgbClr>
            </a:gs>
            <a:gs pos="100000">
              <a:srgbClr val="4F81BD">
                <a:tint val="23500"/>
                <a:satMod val="160000"/>
              </a:srgbClr>
            </a:gs>
          </a:gsLst>
          <a:lin ang="13500000" scaled="1"/>
        </a:gradFill>
      </dgm:spPr>
      <dgm:t>
        <a:bodyPr/>
        <a:lstStyle/>
        <a:p>
          <a:r>
            <a:rPr lang="ru-RU"/>
            <a:t>Подпрограмма "Рекультивация земельного участка, расположенного по адресу: Ивановская область, Комсомольский район, вблизи с.Октябрьский"на 2019 год предусмотрено 1100,0тыс.руб.</a:t>
          </a:r>
        </a:p>
      </dgm:t>
    </dgm:pt>
    <dgm:pt modelId="{CC03E3BE-26F2-4FCD-9A17-259DF7ADCAC3}" type="parTrans" cxnId="{9E0184B7-1E5A-4403-83D8-D12CF2FF4CE2}">
      <dgm:prSet/>
      <dgm:spPr/>
      <dgm:t>
        <a:bodyPr/>
        <a:lstStyle/>
        <a:p>
          <a:endParaRPr lang="ru-RU"/>
        </a:p>
      </dgm:t>
    </dgm:pt>
    <dgm:pt modelId="{AF9C119F-BBEB-4F31-8335-FFF26CCDB109}" type="sibTrans" cxnId="{9E0184B7-1E5A-4403-83D8-D12CF2FF4CE2}">
      <dgm:prSet/>
      <dgm:spPr/>
      <dgm:t>
        <a:bodyPr/>
        <a:lstStyle/>
        <a:p>
          <a:endParaRPr lang="ru-RU"/>
        </a:p>
      </dgm:t>
    </dgm:pt>
    <dgm:pt modelId="{A5A20662-87EB-4798-9FE8-6EB38EC09B10}" type="pres">
      <dgm:prSet presAssocID="{5BB2DC22-6A05-4D5A-9BEC-95B07E187F63}" presName="diagram" presStyleCnt="0">
        <dgm:presLayoutVars>
          <dgm:chPref val="1"/>
          <dgm:dir/>
          <dgm:animOne val="branch"/>
          <dgm:animLvl val="lvl"/>
          <dgm:resizeHandles/>
        </dgm:presLayoutVars>
      </dgm:prSet>
      <dgm:spPr/>
      <dgm:t>
        <a:bodyPr/>
        <a:lstStyle/>
        <a:p>
          <a:endParaRPr lang="ru-RU"/>
        </a:p>
      </dgm:t>
    </dgm:pt>
    <dgm:pt modelId="{3CBC19E9-DAC2-43E6-9A44-F5A7472897BA}" type="pres">
      <dgm:prSet presAssocID="{32A59C97-31C1-40D7-82F4-BEFFEBF42F30}" presName="root" presStyleCnt="0"/>
      <dgm:spPr/>
    </dgm:pt>
    <dgm:pt modelId="{5DCA66FF-1205-47EA-98EC-624C3AA6EC19}" type="pres">
      <dgm:prSet presAssocID="{32A59C97-31C1-40D7-82F4-BEFFEBF42F30}" presName="rootComposite" presStyleCnt="0"/>
      <dgm:spPr/>
    </dgm:pt>
    <dgm:pt modelId="{2334DA34-C892-45BC-A8BF-945F58A61327}" type="pres">
      <dgm:prSet presAssocID="{32A59C97-31C1-40D7-82F4-BEFFEBF42F30}" presName="rootText" presStyleLbl="node1" presStyleIdx="0" presStyleCnt="1" custScaleX="445217" custScaleY="201781" custLinFactNeighborX="16977" custLinFactNeighborY="-94676"/>
      <dgm:spPr/>
      <dgm:t>
        <a:bodyPr/>
        <a:lstStyle/>
        <a:p>
          <a:endParaRPr lang="ru-RU"/>
        </a:p>
      </dgm:t>
    </dgm:pt>
    <dgm:pt modelId="{32BF0394-5D7C-4B97-98B9-D82321ACD2B2}" type="pres">
      <dgm:prSet presAssocID="{32A59C97-31C1-40D7-82F4-BEFFEBF42F30}" presName="rootConnector" presStyleLbl="node1" presStyleIdx="0" presStyleCnt="1"/>
      <dgm:spPr/>
      <dgm:t>
        <a:bodyPr/>
        <a:lstStyle/>
        <a:p>
          <a:endParaRPr lang="ru-RU"/>
        </a:p>
      </dgm:t>
    </dgm:pt>
    <dgm:pt modelId="{A5A033B5-0F4B-47D3-AC2E-98A76274C78A}" type="pres">
      <dgm:prSet presAssocID="{32A59C97-31C1-40D7-82F4-BEFFEBF42F30}" presName="childShape" presStyleCnt="0"/>
      <dgm:spPr/>
    </dgm:pt>
    <dgm:pt modelId="{D35A513F-F1B3-49DF-9B15-FCCB5B50674F}" type="pres">
      <dgm:prSet presAssocID="{CAD10D63-6DD0-404B-93F7-C8E086AA3FD0}" presName="Name13" presStyleLbl="parChTrans1D2" presStyleIdx="0" presStyleCnt="2"/>
      <dgm:spPr/>
      <dgm:t>
        <a:bodyPr/>
        <a:lstStyle/>
        <a:p>
          <a:endParaRPr lang="ru-RU"/>
        </a:p>
      </dgm:t>
    </dgm:pt>
    <dgm:pt modelId="{5111D703-F4DA-41A7-8236-939666D7127D}" type="pres">
      <dgm:prSet presAssocID="{9858099F-A07F-4FCD-9945-702FEE9BA0F6}" presName="childText" presStyleLbl="bgAcc1" presStyleIdx="0" presStyleCnt="2" custScaleX="588330" custLinFactNeighborX="-8524" custLinFactNeighborY="-1948">
        <dgm:presLayoutVars>
          <dgm:bulletEnabled val="1"/>
        </dgm:presLayoutVars>
      </dgm:prSet>
      <dgm:spPr/>
      <dgm:t>
        <a:bodyPr/>
        <a:lstStyle/>
        <a:p>
          <a:endParaRPr lang="ru-RU"/>
        </a:p>
      </dgm:t>
    </dgm:pt>
    <dgm:pt modelId="{9D543386-2917-4A9F-999D-810C6BFC8494}" type="pres">
      <dgm:prSet presAssocID="{CC03E3BE-26F2-4FCD-9A17-259DF7ADCAC3}" presName="Name13" presStyleLbl="parChTrans1D2" presStyleIdx="1" presStyleCnt="2"/>
      <dgm:spPr/>
      <dgm:t>
        <a:bodyPr/>
        <a:lstStyle/>
        <a:p>
          <a:endParaRPr lang="ru-RU"/>
        </a:p>
      </dgm:t>
    </dgm:pt>
    <dgm:pt modelId="{48040439-7438-4D99-A384-E74963551936}" type="pres">
      <dgm:prSet presAssocID="{FA587FA9-7DD3-4C5C-8259-7DBD1573E72E}" presName="childText" presStyleLbl="bgAcc1" presStyleIdx="1" presStyleCnt="2" custScaleX="589636">
        <dgm:presLayoutVars>
          <dgm:bulletEnabled val="1"/>
        </dgm:presLayoutVars>
      </dgm:prSet>
      <dgm:spPr/>
      <dgm:t>
        <a:bodyPr/>
        <a:lstStyle/>
        <a:p>
          <a:endParaRPr lang="ru-RU"/>
        </a:p>
      </dgm:t>
    </dgm:pt>
  </dgm:ptLst>
  <dgm:cxnLst>
    <dgm:cxn modelId="{139068B4-B550-4D23-90FD-4F1DE1FFBC8F}" srcId="{32A59C97-31C1-40D7-82F4-BEFFEBF42F30}" destId="{9858099F-A07F-4FCD-9945-702FEE9BA0F6}" srcOrd="0" destOrd="0" parTransId="{CAD10D63-6DD0-404B-93F7-C8E086AA3FD0}" sibTransId="{7896508E-2BF7-499E-9ADA-1C606CFF0CD0}"/>
    <dgm:cxn modelId="{4EBBB1A6-3A5C-46A1-811B-857A67905B29}" type="presOf" srcId="{5BB2DC22-6A05-4D5A-9BEC-95B07E187F63}" destId="{A5A20662-87EB-4798-9FE8-6EB38EC09B10}" srcOrd="0" destOrd="0" presId="urn:microsoft.com/office/officeart/2005/8/layout/hierarchy3"/>
    <dgm:cxn modelId="{B1C169D0-86EB-4CDA-875E-D5102E5DF929}" type="presOf" srcId="{32A59C97-31C1-40D7-82F4-BEFFEBF42F30}" destId="{32BF0394-5D7C-4B97-98B9-D82321ACD2B2}" srcOrd="1" destOrd="0" presId="urn:microsoft.com/office/officeart/2005/8/layout/hierarchy3"/>
    <dgm:cxn modelId="{9E0184B7-1E5A-4403-83D8-D12CF2FF4CE2}" srcId="{32A59C97-31C1-40D7-82F4-BEFFEBF42F30}" destId="{FA587FA9-7DD3-4C5C-8259-7DBD1573E72E}" srcOrd="1" destOrd="0" parTransId="{CC03E3BE-26F2-4FCD-9A17-259DF7ADCAC3}" sibTransId="{AF9C119F-BBEB-4F31-8335-FFF26CCDB109}"/>
    <dgm:cxn modelId="{09729876-4E0A-490F-8ADE-C4B4B02A3BDE}" type="presOf" srcId="{FA587FA9-7DD3-4C5C-8259-7DBD1573E72E}" destId="{48040439-7438-4D99-A384-E74963551936}" srcOrd="0" destOrd="0" presId="urn:microsoft.com/office/officeart/2005/8/layout/hierarchy3"/>
    <dgm:cxn modelId="{1FE62D5D-6078-4BC8-9759-4796356DB294}" srcId="{5BB2DC22-6A05-4D5A-9BEC-95B07E187F63}" destId="{32A59C97-31C1-40D7-82F4-BEFFEBF42F30}" srcOrd="0" destOrd="0" parTransId="{58AB6909-4FC6-4229-905B-B3E860E23B46}" sibTransId="{2A2C89EC-769C-49F4-86BB-FBC071AF97D3}"/>
    <dgm:cxn modelId="{A3A31691-2574-4C4B-8927-036A979FC28F}" type="presOf" srcId="{CC03E3BE-26F2-4FCD-9A17-259DF7ADCAC3}" destId="{9D543386-2917-4A9F-999D-810C6BFC8494}" srcOrd="0" destOrd="0" presId="urn:microsoft.com/office/officeart/2005/8/layout/hierarchy3"/>
    <dgm:cxn modelId="{C82D7E3A-DB5A-46EE-BF2B-76CD4972896A}" type="presOf" srcId="{32A59C97-31C1-40D7-82F4-BEFFEBF42F30}" destId="{2334DA34-C892-45BC-A8BF-945F58A61327}" srcOrd="0" destOrd="0" presId="urn:microsoft.com/office/officeart/2005/8/layout/hierarchy3"/>
    <dgm:cxn modelId="{8CE63EA9-3143-4FEF-8D40-60C91283971A}" type="presOf" srcId="{9858099F-A07F-4FCD-9945-702FEE9BA0F6}" destId="{5111D703-F4DA-41A7-8236-939666D7127D}" srcOrd="0" destOrd="0" presId="urn:microsoft.com/office/officeart/2005/8/layout/hierarchy3"/>
    <dgm:cxn modelId="{69CF4599-A6B0-481A-93D0-E5188D9C461E}" type="presOf" srcId="{CAD10D63-6DD0-404B-93F7-C8E086AA3FD0}" destId="{D35A513F-F1B3-49DF-9B15-FCCB5B50674F}" srcOrd="0" destOrd="0" presId="urn:microsoft.com/office/officeart/2005/8/layout/hierarchy3"/>
    <dgm:cxn modelId="{BD47656A-9CED-4985-9469-56C4445B5131}" type="presParOf" srcId="{A5A20662-87EB-4798-9FE8-6EB38EC09B10}" destId="{3CBC19E9-DAC2-43E6-9A44-F5A7472897BA}" srcOrd="0" destOrd="0" presId="urn:microsoft.com/office/officeart/2005/8/layout/hierarchy3"/>
    <dgm:cxn modelId="{FFAA29E6-1951-4F06-9407-26D77355728B}" type="presParOf" srcId="{3CBC19E9-DAC2-43E6-9A44-F5A7472897BA}" destId="{5DCA66FF-1205-47EA-98EC-624C3AA6EC19}" srcOrd="0" destOrd="0" presId="urn:microsoft.com/office/officeart/2005/8/layout/hierarchy3"/>
    <dgm:cxn modelId="{009576B2-1952-45AF-8AF4-FA8F61D6B275}" type="presParOf" srcId="{5DCA66FF-1205-47EA-98EC-624C3AA6EC19}" destId="{2334DA34-C892-45BC-A8BF-945F58A61327}" srcOrd="0" destOrd="0" presId="urn:microsoft.com/office/officeart/2005/8/layout/hierarchy3"/>
    <dgm:cxn modelId="{3CC1AD75-6693-48A5-8802-1CE3D6E51E8E}" type="presParOf" srcId="{5DCA66FF-1205-47EA-98EC-624C3AA6EC19}" destId="{32BF0394-5D7C-4B97-98B9-D82321ACD2B2}" srcOrd="1" destOrd="0" presId="urn:microsoft.com/office/officeart/2005/8/layout/hierarchy3"/>
    <dgm:cxn modelId="{46E1FE67-5404-40B8-9902-F374CA981002}" type="presParOf" srcId="{3CBC19E9-DAC2-43E6-9A44-F5A7472897BA}" destId="{A5A033B5-0F4B-47D3-AC2E-98A76274C78A}" srcOrd="1" destOrd="0" presId="urn:microsoft.com/office/officeart/2005/8/layout/hierarchy3"/>
    <dgm:cxn modelId="{18C49E04-20DC-4E2F-834F-99768BEF5359}" type="presParOf" srcId="{A5A033B5-0F4B-47D3-AC2E-98A76274C78A}" destId="{D35A513F-F1B3-49DF-9B15-FCCB5B50674F}" srcOrd="0" destOrd="0" presId="urn:microsoft.com/office/officeart/2005/8/layout/hierarchy3"/>
    <dgm:cxn modelId="{CF895D29-506E-4103-8FBD-A1DC5AA02BE5}" type="presParOf" srcId="{A5A033B5-0F4B-47D3-AC2E-98A76274C78A}" destId="{5111D703-F4DA-41A7-8236-939666D7127D}" srcOrd="1" destOrd="0" presId="urn:microsoft.com/office/officeart/2005/8/layout/hierarchy3"/>
    <dgm:cxn modelId="{EA1FE850-F042-4E01-A29F-B889D56C8A51}" type="presParOf" srcId="{A5A033B5-0F4B-47D3-AC2E-98A76274C78A}" destId="{9D543386-2917-4A9F-999D-810C6BFC8494}" srcOrd="2" destOrd="0" presId="urn:microsoft.com/office/officeart/2005/8/layout/hierarchy3"/>
    <dgm:cxn modelId="{95DF0E24-36CA-4CBC-BCE4-C530AA48B59A}" type="presParOf" srcId="{A5A033B5-0F4B-47D3-AC2E-98A76274C78A}" destId="{48040439-7438-4D99-A384-E74963551936}" srcOrd="3" destOrd="0" presId="urn:microsoft.com/office/officeart/2005/8/layout/hierarchy3"/>
  </dgm:cxnLst>
  <dgm:bg/>
  <dgm:whole/>
  <dgm:extLst>
    <a:ext uri="http://schemas.microsoft.com/office/drawing/2008/diagram">
      <dsp:dataModelExt xmlns:dsp="http://schemas.microsoft.com/office/drawing/2008/diagram" xmlns="" relId="rId8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FF427BF-9605-4A84-80E6-276BE574438D}"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E1E34BCD-3BDB-4121-997D-52C9DE45409F}">
      <dgm:prSet phldrT="[Текст]" custT="1"/>
      <dgm:spPr/>
      <dgm:t>
        <a:bodyPr/>
        <a:lstStyle/>
        <a:p>
          <a:r>
            <a:rPr lang="ru-RU" sz="1400" b="1">
              <a:latin typeface="Times New Roman" pitchFamily="18" charset="0"/>
              <a:cs typeface="Times New Roman" pitchFamily="18" charset="0"/>
            </a:rPr>
            <a:t>Муниципальная программа</a:t>
          </a:r>
          <a:endParaRPr lang="ru-RU" sz="1400">
            <a:latin typeface="Times New Roman" pitchFamily="18" charset="0"/>
            <a:cs typeface="Times New Roman" pitchFamily="18" charset="0"/>
          </a:endParaRPr>
        </a:p>
        <a:p>
          <a:r>
            <a:rPr lang="ru-RU" sz="1400" b="1">
              <a:latin typeface="Times New Roman" pitchFamily="18" charset="0"/>
              <a:cs typeface="Times New Roman" pitchFamily="18" charset="0"/>
            </a:rPr>
            <a:t>«Осуществление финансовой политики Комсомольского муниципального района»</a:t>
          </a:r>
          <a:endParaRPr lang="ru-RU" sz="1400">
            <a:latin typeface="Times New Roman" pitchFamily="18" charset="0"/>
            <a:cs typeface="Times New Roman" pitchFamily="18" charset="0"/>
          </a:endParaRPr>
        </a:p>
      </dgm:t>
    </dgm:pt>
    <dgm:pt modelId="{0CADEF9F-DE2D-40EB-841B-EE9DC445B5D3}" type="parTrans" cxnId="{01CA9E0B-9870-42EB-A1E0-A08D577B5756}">
      <dgm:prSet/>
      <dgm:spPr/>
      <dgm:t>
        <a:bodyPr/>
        <a:lstStyle/>
        <a:p>
          <a:endParaRPr lang="ru-RU"/>
        </a:p>
      </dgm:t>
    </dgm:pt>
    <dgm:pt modelId="{1BB7073B-15D8-4287-8079-3928A0B72D0B}" type="sibTrans" cxnId="{01CA9E0B-9870-42EB-A1E0-A08D577B5756}">
      <dgm:prSet/>
      <dgm:spPr/>
      <dgm:t>
        <a:bodyPr/>
        <a:lstStyle/>
        <a:p>
          <a:endParaRPr lang="ru-RU"/>
        </a:p>
      </dgm:t>
    </dgm:pt>
    <dgm:pt modelId="{A822DC21-856B-4527-BBA7-B645165F8862}" type="pres">
      <dgm:prSet presAssocID="{DFF427BF-9605-4A84-80E6-276BE574438D}" presName="linear" presStyleCnt="0">
        <dgm:presLayoutVars>
          <dgm:animLvl val="lvl"/>
          <dgm:resizeHandles val="exact"/>
        </dgm:presLayoutVars>
      </dgm:prSet>
      <dgm:spPr/>
      <dgm:t>
        <a:bodyPr/>
        <a:lstStyle/>
        <a:p>
          <a:endParaRPr lang="ru-RU"/>
        </a:p>
      </dgm:t>
    </dgm:pt>
    <dgm:pt modelId="{C8A23EBF-0584-40C0-9718-BAB1B3F6F30A}" type="pres">
      <dgm:prSet presAssocID="{E1E34BCD-3BDB-4121-997D-52C9DE45409F}" presName="parentText" presStyleLbl="node1" presStyleIdx="0" presStyleCnt="1" custScaleX="72839" custLinFactY="-100000" custLinFactNeighborX="65926" custLinFactNeighborY="-104306">
        <dgm:presLayoutVars>
          <dgm:chMax val="0"/>
          <dgm:bulletEnabled val="1"/>
        </dgm:presLayoutVars>
      </dgm:prSet>
      <dgm:spPr/>
      <dgm:t>
        <a:bodyPr/>
        <a:lstStyle/>
        <a:p>
          <a:endParaRPr lang="ru-RU"/>
        </a:p>
      </dgm:t>
    </dgm:pt>
  </dgm:ptLst>
  <dgm:cxnLst>
    <dgm:cxn modelId="{C74F89ED-E8D9-4B16-A536-5555FEAF94FF}" type="presOf" srcId="{E1E34BCD-3BDB-4121-997D-52C9DE45409F}" destId="{C8A23EBF-0584-40C0-9718-BAB1B3F6F30A}" srcOrd="0" destOrd="0" presId="urn:microsoft.com/office/officeart/2005/8/layout/vList2"/>
    <dgm:cxn modelId="{023E8166-EF23-46A9-AE59-EF08A1410189}" type="presOf" srcId="{DFF427BF-9605-4A84-80E6-276BE574438D}" destId="{A822DC21-856B-4527-BBA7-B645165F8862}" srcOrd="0" destOrd="0" presId="urn:microsoft.com/office/officeart/2005/8/layout/vList2"/>
    <dgm:cxn modelId="{01CA9E0B-9870-42EB-A1E0-A08D577B5756}" srcId="{DFF427BF-9605-4A84-80E6-276BE574438D}" destId="{E1E34BCD-3BDB-4121-997D-52C9DE45409F}" srcOrd="0" destOrd="0" parTransId="{0CADEF9F-DE2D-40EB-841B-EE9DC445B5D3}" sibTransId="{1BB7073B-15D8-4287-8079-3928A0B72D0B}"/>
    <dgm:cxn modelId="{D2989E86-6438-423A-8224-9AEED65D356E}" type="presParOf" srcId="{A822DC21-856B-4527-BBA7-B645165F8862}" destId="{C8A23EBF-0584-40C0-9718-BAB1B3F6F30A}" srcOrd="0" destOrd="0" presId="urn:microsoft.com/office/officeart/2005/8/layout/vList2"/>
  </dgm:cxnLst>
  <dgm:bg/>
  <dgm:whole/>
  <dgm:extLst>
    <a:ext uri="http://schemas.microsoft.com/office/drawing/2008/diagram">
      <dsp:dataModelExt xmlns:dsp="http://schemas.microsoft.com/office/drawing/2008/diagram" xmlns="" relId="rId10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3"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3" y="36208"/>
        <a:ext cx="2401459" cy="518400"/>
      </dsp:txXfrm>
    </dsp:sp>
    <dsp:sp modelId="{57A93AA0-73E0-4EDB-83ED-EED77EE5582F}">
      <dsp:nvSpPr>
        <dsp:cNvPr id="0" name=""/>
        <dsp:cNvSpPr/>
      </dsp:nvSpPr>
      <dsp:spPr>
        <a:xfrm>
          <a:off x="2463"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3" y="554608"/>
        <a:ext cx="2401459" cy="2618730"/>
      </dsp:txXfrm>
    </dsp:sp>
    <dsp:sp modelId="{D26AA95F-FBF5-45B6-AD43-6AC00C0EF2FB}">
      <dsp:nvSpPr>
        <dsp:cNvPr id="0" name=""/>
        <dsp:cNvSpPr/>
      </dsp:nvSpPr>
      <dsp:spPr>
        <a:xfrm>
          <a:off x="2740127"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0127" y="36208"/>
        <a:ext cx="2401459" cy="518400"/>
      </dsp:txXfrm>
    </dsp:sp>
    <dsp:sp modelId="{25A4429A-7F69-411B-B429-8C8C9755B79E}">
      <dsp:nvSpPr>
        <dsp:cNvPr id="0" name=""/>
        <dsp:cNvSpPr/>
      </dsp:nvSpPr>
      <dsp:spPr>
        <a:xfrm>
          <a:off x="2740127"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0127" y="554608"/>
        <a:ext cx="2401459" cy="2618730"/>
      </dsp:txXfrm>
    </dsp:sp>
    <dsp:sp modelId="{F6F37993-1FC1-4F9A-ACDD-84F332F05A36}">
      <dsp:nvSpPr>
        <dsp:cNvPr id="0" name=""/>
        <dsp:cNvSpPr/>
      </dsp:nvSpPr>
      <dsp:spPr>
        <a:xfrm>
          <a:off x="5477791" y="36208"/>
          <a:ext cx="24014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77791" y="36208"/>
        <a:ext cx="2401459" cy="518400"/>
      </dsp:txXfrm>
    </dsp:sp>
    <dsp:sp modelId="{8D97B904-0208-4866-A492-BAF23529082A}">
      <dsp:nvSpPr>
        <dsp:cNvPr id="0" name=""/>
        <dsp:cNvSpPr/>
      </dsp:nvSpPr>
      <dsp:spPr>
        <a:xfrm>
          <a:off x="5477791" y="554608"/>
          <a:ext cx="24014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77791" y="554608"/>
        <a:ext cx="2401459" cy="2618730"/>
      </dsp:txXfrm>
    </dsp:sp>
  </dsp:spTree>
</dsp:drawing>
</file>

<file path=word/diagrams/drawing1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B1F396-8C88-4FD0-865B-4771FE84CE09}">
      <dsp:nvSpPr>
        <dsp:cNvPr id="0" name=""/>
        <dsp:cNvSpPr/>
      </dsp:nvSpPr>
      <dsp:spPr>
        <a:xfrm>
          <a:off x="341280" y="0"/>
          <a:ext cx="2817986" cy="16907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Целью данной муниципальной программы является:</a:t>
          </a:r>
        </a:p>
      </dsp:txBody>
      <dsp:txXfrm>
        <a:off x="341280" y="0"/>
        <a:ext cx="2817986" cy="1690791"/>
      </dsp:txXfrm>
    </dsp:sp>
    <dsp:sp modelId="{AB3DEFD6-5BFA-48B0-A15A-2E290CAB04D9}">
      <dsp:nvSpPr>
        <dsp:cNvPr id="0" name=""/>
        <dsp:cNvSpPr/>
      </dsp:nvSpPr>
      <dsp:spPr>
        <a:xfrm>
          <a:off x="3029780" y="654190"/>
          <a:ext cx="2842418" cy="19747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a:t>
          </a:r>
          <a:r>
            <a:rPr lang="ru-RU" sz="1000" kern="1200"/>
            <a:t>.</a:t>
          </a:r>
        </a:p>
      </dsp:txBody>
      <dsp:txXfrm>
        <a:off x="3029780" y="654190"/>
        <a:ext cx="2842418" cy="1974709"/>
      </dsp:txXfrm>
    </dsp:sp>
  </dsp:spTree>
</dsp:drawing>
</file>

<file path=word/diagrams/drawing1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C954B61-75F1-46A6-88A3-6ECF1FB92513}">
      <dsp:nvSpPr>
        <dsp:cNvPr id="0" name=""/>
        <dsp:cNvSpPr/>
      </dsp:nvSpPr>
      <dsp:spPr>
        <a:xfrm>
          <a:off x="3108" y="105857"/>
          <a:ext cx="2704623" cy="983713"/>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cap="flat" cmpd="sng" algn="ctr">
          <a:solidFill>
            <a:schemeClr val="accent5">
              <a:shade val="95000"/>
              <a:satMod val="105000"/>
            </a:schemeClr>
          </a:solidFill>
          <a:prstDash val="solid"/>
        </a:ln>
        <a:effectLst>
          <a:outerShdw blurRad="40000" dist="23000" dir="5400000" rotWithShape="0">
            <a:srgbClr val="000000">
              <a:alpha val="35000"/>
            </a:srgbClr>
          </a:outerShdw>
        </a:effectLst>
      </dsp:spPr>
      <dsp:style>
        <a:lnRef idx="1">
          <a:schemeClr val="accent5"/>
        </a:lnRef>
        <a:fillRef idx="3">
          <a:schemeClr val="accent5"/>
        </a:fillRef>
        <a:effectRef idx="2">
          <a:schemeClr val="accent5"/>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Результатом реализации  данной муниципальной программы являются</a:t>
          </a:r>
        </a:p>
      </dsp:txBody>
      <dsp:txXfrm>
        <a:off x="3108" y="105857"/>
        <a:ext cx="2704623" cy="983713"/>
      </dsp:txXfrm>
    </dsp:sp>
    <dsp:sp modelId="{63421601-8272-458E-8CB0-400A32069D16}">
      <dsp:nvSpPr>
        <dsp:cNvPr id="0" name=""/>
        <dsp:cNvSpPr/>
      </dsp:nvSpPr>
      <dsp:spPr>
        <a:xfrm>
          <a:off x="273570" y="1089571"/>
          <a:ext cx="270462" cy="865388"/>
        </a:xfrm>
        <a:custGeom>
          <a:avLst/>
          <a:gdLst/>
          <a:ahLst/>
          <a:cxnLst/>
          <a:rect l="0" t="0" r="0" b="0"/>
          <a:pathLst>
            <a:path>
              <a:moveTo>
                <a:pt x="0" y="0"/>
              </a:moveTo>
              <a:lnTo>
                <a:pt x="0" y="865388"/>
              </a:lnTo>
              <a:lnTo>
                <a:pt x="270462" y="865388"/>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1A44AB-7C69-4EFA-8790-16CEE2DEFE4A}">
      <dsp:nvSpPr>
        <dsp:cNvPr id="0" name=""/>
        <dsp:cNvSpPr/>
      </dsp:nvSpPr>
      <dsp:spPr>
        <a:xfrm>
          <a:off x="544033" y="1195221"/>
          <a:ext cx="4937960" cy="1519478"/>
        </a:xfrm>
        <a:prstGeom prst="roundRect">
          <a:avLst>
            <a:gd name="adj" fmla="val 1000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t>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a:t>
          </a:r>
        </a:p>
      </dsp:txBody>
      <dsp:txXfrm>
        <a:off x="544033" y="1195221"/>
        <a:ext cx="4937960" cy="1519478"/>
      </dsp:txXfrm>
    </dsp:sp>
    <dsp:sp modelId="{53CB5036-9FAD-4E15-95AC-3D91E3BC0889}">
      <dsp:nvSpPr>
        <dsp:cNvPr id="0" name=""/>
        <dsp:cNvSpPr/>
      </dsp:nvSpPr>
      <dsp:spPr>
        <a:xfrm>
          <a:off x="273570" y="1089571"/>
          <a:ext cx="270462" cy="2379901"/>
        </a:xfrm>
        <a:custGeom>
          <a:avLst/>
          <a:gdLst/>
          <a:ahLst/>
          <a:cxnLst/>
          <a:rect l="0" t="0" r="0" b="0"/>
          <a:pathLst>
            <a:path>
              <a:moveTo>
                <a:pt x="0" y="0"/>
              </a:moveTo>
              <a:lnTo>
                <a:pt x="0" y="2379901"/>
              </a:lnTo>
              <a:lnTo>
                <a:pt x="270462" y="2379901"/>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DFFD2A-01FA-44E7-A504-97A18EF15BFC}">
      <dsp:nvSpPr>
        <dsp:cNvPr id="0" name=""/>
        <dsp:cNvSpPr/>
      </dsp:nvSpPr>
      <dsp:spPr>
        <a:xfrm>
          <a:off x="544033" y="2820349"/>
          <a:ext cx="4901684" cy="1298248"/>
        </a:xfrm>
        <a:prstGeom prst="roundRect">
          <a:avLst>
            <a:gd name="adj" fmla="val 1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a: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a:t>
          </a:r>
        </a:p>
      </dsp:txBody>
      <dsp:txXfrm>
        <a:off x="544033" y="2820349"/>
        <a:ext cx="4901684" cy="1298248"/>
      </dsp:txXfrm>
    </dsp:sp>
    <dsp:sp modelId="{5904CCD9-E7C1-4571-8ABE-E24DD376F7E1}">
      <dsp:nvSpPr>
        <dsp:cNvPr id="0" name=""/>
        <dsp:cNvSpPr/>
      </dsp:nvSpPr>
      <dsp:spPr>
        <a:xfrm>
          <a:off x="273570" y="1089571"/>
          <a:ext cx="270462" cy="3774735"/>
        </a:xfrm>
        <a:custGeom>
          <a:avLst/>
          <a:gdLst/>
          <a:ahLst/>
          <a:cxnLst/>
          <a:rect l="0" t="0" r="0" b="0"/>
          <a:pathLst>
            <a:path>
              <a:moveTo>
                <a:pt x="0" y="0"/>
              </a:moveTo>
              <a:lnTo>
                <a:pt x="0" y="3774735"/>
              </a:lnTo>
              <a:lnTo>
                <a:pt x="270462" y="377473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A093D0-4287-4515-AC61-85074A59743A}">
      <dsp:nvSpPr>
        <dsp:cNvPr id="0" name=""/>
        <dsp:cNvSpPr/>
      </dsp:nvSpPr>
      <dsp:spPr>
        <a:xfrm>
          <a:off x="544033" y="4224247"/>
          <a:ext cx="4939258" cy="1280119"/>
        </a:xfrm>
        <a:prstGeom prst="roundRect">
          <a:avLst>
            <a:gd name="adj" fmla="val 10000"/>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a: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a:t>
          </a:r>
        </a:p>
      </dsp:txBody>
      <dsp:txXfrm>
        <a:off x="544033" y="4224247"/>
        <a:ext cx="4939258" cy="1280119"/>
      </dsp:txXfrm>
    </dsp:sp>
  </dsp:spTree>
</dsp:drawing>
</file>

<file path=word/diagrams/drawing1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068EC11-2989-49C7-B111-85D903DDFD44}">
      <dsp:nvSpPr>
        <dsp:cNvPr id="0" name=""/>
        <dsp:cNvSpPr/>
      </dsp:nvSpPr>
      <dsp:spPr>
        <a:xfrm>
          <a:off x="0" y="928255"/>
          <a:ext cx="3862779" cy="73783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ru-RU" sz="1600" b="1" kern="1200">
              <a:latin typeface="Times New Roman" pitchFamily="18" charset="0"/>
              <a:cs typeface="Times New Roman" pitchFamily="18" charset="0"/>
            </a:rPr>
            <a:t>Муниципальная программа "Повышение качества жизни граждан  пожилого возраста в Комсомольском муниципальном районе"</a:t>
          </a:r>
          <a:endParaRPr lang="ru-RU" sz="1600" kern="1200">
            <a:latin typeface="Times New Roman" pitchFamily="18" charset="0"/>
            <a:cs typeface="Times New Roman" pitchFamily="18" charset="0"/>
          </a:endParaRPr>
        </a:p>
      </dsp:txBody>
      <dsp:txXfrm>
        <a:off x="0" y="928255"/>
        <a:ext cx="3862779" cy="737833"/>
      </dsp:txXfrm>
    </dsp:sp>
  </dsp:spTree>
</dsp:drawing>
</file>

<file path=word/diagrams/drawing1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85C448-B8C3-4536-9AD8-1BE08C62838D}">
      <dsp:nvSpPr>
        <dsp:cNvPr id="0" name=""/>
        <dsp:cNvSpPr/>
      </dsp:nvSpPr>
      <dsp:spPr>
        <a:xfrm>
          <a:off x="901132" y="-22803"/>
          <a:ext cx="3471760" cy="1686425"/>
        </a:xfrm>
        <a:prstGeom prst="roundRect">
          <a:avLst>
            <a:gd name="adj" fmla="val 10000"/>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Расходы на реализацию программы составили</a:t>
          </a:r>
        </a:p>
      </dsp:txBody>
      <dsp:txXfrm>
        <a:off x="901132" y="-22803"/>
        <a:ext cx="3471760" cy="1686425"/>
      </dsp:txXfrm>
    </dsp:sp>
    <dsp:sp modelId="{182DFC09-ED87-46DD-BC5A-AF89652DCD94}">
      <dsp:nvSpPr>
        <dsp:cNvPr id="0" name=""/>
        <dsp:cNvSpPr/>
      </dsp:nvSpPr>
      <dsp:spPr>
        <a:xfrm rot="8728021">
          <a:off x="3353318" y="1664497"/>
          <a:ext cx="714781" cy="657238"/>
        </a:xfrm>
        <a:prstGeom prst="up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8728021">
        <a:off x="3353318" y="1664497"/>
        <a:ext cx="714781" cy="657238"/>
      </dsp:txXfrm>
    </dsp:sp>
    <dsp:sp modelId="{29C98D39-C11E-44C5-A9B4-30D18C7409BB}">
      <dsp:nvSpPr>
        <dsp:cNvPr id="0" name=""/>
        <dsp:cNvSpPr/>
      </dsp:nvSpPr>
      <dsp:spPr>
        <a:xfrm>
          <a:off x="3006567" y="2322612"/>
          <a:ext cx="2872289" cy="940020"/>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2021 год -  0,0руб.</a:t>
          </a:r>
        </a:p>
      </dsp:txBody>
      <dsp:txXfrm>
        <a:off x="3006567" y="2322612"/>
        <a:ext cx="2872289" cy="940020"/>
      </dsp:txXfrm>
    </dsp:sp>
    <dsp:sp modelId="{EF1F58B7-098C-42E5-AC30-E1A30C296349}">
      <dsp:nvSpPr>
        <dsp:cNvPr id="0" name=""/>
        <dsp:cNvSpPr/>
      </dsp:nvSpPr>
      <dsp:spPr>
        <a:xfrm rot="13333960" flipH="1">
          <a:off x="3444846" y="3493190"/>
          <a:ext cx="190031" cy="238049"/>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rot="13333960" flipH="1">
        <a:off x="3444846" y="3493190"/>
        <a:ext cx="190031" cy="238049"/>
      </dsp:txXfrm>
    </dsp:sp>
    <dsp:sp modelId="{F11968DA-C472-4535-82BA-25E75C06FE1C}">
      <dsp:nvSpPr>
        <dsp:cNvPr id="0" name=""/>
        <dsp:cNvSpPr/>
      </dsp:nvSpPr>
      <dsp:spPr>
        <a:xfrm>
          <a:off x="1696991" y="3961798"/>
          <a:ext cx="1880041" cy="940020"/>
        </a:xfrm>
        <a:prstGeom prst="roundRect">
          <a:avLst>
            <a:gd name="adj" fmla="val 1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2020 год - 0,0руб.</a:t>
          </a:r>
        </a:p>
      </dsp:txBody>
      <dsp:txXfrm>
        <a:off x="1696991" y="3961798"/>
        <a:ext cx="1880041" cy="940020"/>
      </dsp:txXfrm>
    </dsp:sp>
    <dsp:sp modelId="{397C03CC-BA4E-40C8-B48D-26C1F27173C5}">
      <dsp:nvSpPr>
        <dsp:cNvPr id="0" name=""/>
        <dsp:cNvSpPr/>
      </dsp:nvSpPr>
      <dsp:spPr>
        <a:xfrm rot="5566999" flipH="1" flipV="1">
          <a:off x="1573244" y="2312193"/>
          <a:ext cx="2027193" cy="1087984"/>
        </a:xfrm>
        <a:prstGeom prst="lef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5566999" flipH="1" flipV="1">
        <a:off x="1573244" y="2312193"/>
        <a:ext cx="2027193" cy="1087984"/>
      </dsp:txXfrm>
    </dsp:sp>
    <dsp:sp modelId="{186F831C-01DE-422B-BDDE-AE9D49703F41}">
      <dsp:nvSpPr>
        <dsp:cNvPr id="0" name=""/>
        <dsp:cNvSpPr/>
      </dsp:nvSpPr>
      <dsp:spPr>
        <a:xfrm>
          <a:off x="-386239" y="2424326"/>
          <a:ext cx="2435105" cy="940020"/>
        </a:xfrm>
        <a:prstGeom prst="roundRect">
          <a:avLst>
            <a:gd name="adj" fmla="val 10000"/>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ru-RU" sz="2400" kern="1200"/>
            <a:t>2019 год - 30,0тыс.руб.</a:t>
          </a:r>
        </a:p>
      </dsp:txBody>
      <dsp:txXfrm>
        <a:off x="-386239" y="2424326"/>
        <a:ext cx="2435105" cy="940020"/>
      </dsp:txXfrm>
    </dsp:sp>
    <dsp:sp modelId="{D022A6FC-A34A-4DB0-836D-F2F2108ABB20}">
      <dsp:nvSpPr>
        <dsp:cNvPr id="0" name=""/>
        <dsp:cNvSpPr/>
      </dsp:nvSpPr>
      <dsp:spPr>
        <a:xfrm rot="18662700">
          <a:off x="1294531" y="1569780"/>
          <a:ext cx="554327" cy="948386"/>
        </a:xfrm>
        <a:prstGeom prst="lef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18662700">
        <a:off x="1294531" y="1569780"/>
        <a:ext cx="554327" cy="948386"/>
      </dsp:txXfrm>
    </dsp:sp>
  </dsp:spTree>
</dsp:drawing>
</file>

<file path=word/diagrams/drawing1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29CE85-D349-4BDE-92D8-066910BD45C8}">
      <dsp:nvSpPr>
        <dsp:cNvPr id="0" name=""/>
        <dsp:cNvSpPr/>
      </dsp:nvSpPr>
      <dsp:spPr>
        <a:xfrm>
          <a:off x="0" y="-371857"/>
          <a:ext cx="4663967" cy="2605579"/>
        </a:xfrm>
        <a:prstGeom prst="roundRect">
          <a:avLst>
            <a:gd name="adj" fmla="val 10000"/>
          </a:avLst>
        </a:prstGeom>
        <a:gradFill rotWithShape="0">
          <a:gsLst>
            <a:gs pos="0">
              <a:schemeClr val="accent2">
                <a:lumMod val="75000"/>
              </a:schemeClr>
            </a:gs>
            <a:gs pos="50000">
              <a:schemeClr val="accent1">
                <a:tint val="44500"/>
                <a:satMod val="160000"/>
              </a:schemeClr>
            </a:gs>
            <a:gs pos="100000">
              <a:schemeClr val="accent1">
                <a:tint val="23500"/>
                <a:satMod val="160000"/>
              </a:schemeClr>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i="1" kern="1200">
              <a:latin typeface="Times New Roman" pitchFamily="18" charset="0"/>
              <a:cs typeface="Times New Roman" pitchFamily="18" charset="0"/>
            </a:rPr>
            <a: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a:t>
          </a:r>
          <a:endParaRPr lang="ru-RU" sz="1600" kern="1200">
            <a:latin typeface="Times New Roman" pitchFamily="18" charset="0"/>
            <a:cs typeface="Times New Roman" pitchFamily="18" charset="0"/>
          </a:endParaRPr>
        </a:p>
      </dsp:txBody>
      <dsp:txXfrm>
        <a:off x="0" y="-371857"/>
        <a:ext cx="3013873" cy="2605579"/>
      </dsp:txXfrm>
    </dsp:sp>
    <dsp:sp modelId="{000A1A2A-0E87-4CA6-BB7F-C3F8DDD10A4B}">
      <dsp:nvSpPr>
        <dsp:cNvPr id="0" name=""/>
        <dsp:cNvSpPr/>
      </dsp:nvSpPr>
      <dsp:spPr>
        <a:xfrm>
          <a:off x="769905" y="2146814"/>
          <a:ext cx="4663967" cy="767742"/>
        </a:xfrm>
        <a:prstGeom prst="roundRect">
          <a:avLst>
            <a:gd name="adj" fmla="val 10000"/>
          </a:avLst>
        </a:prstGeom>
        <a:gradFill flip="none" rotWithShape="0">
          <a:gsLst>
            <a:gs pos="0">
              <a:schemeClr val="accent6">
                <a:lumMod val="60000"/>
                <a:lumOff val="4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25400" cap="flat" cmpd="sng" algn="ctr">
          <a:solidFill>
            <a:schemeClr val="bg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kern="1200" baseline="0">
              <a:solidFill>
                <a:schemeClr val="accent5">
                  <a:lumMod val="75000"/>
                </a:schemeClr>
              </a:solidFill>
              <a:latin typeface="Times New Roman" pitchFamily="18" charset="0"/>
              <a:cs typeface="Times New Roman" pitchFamily="18" charset="0"/>
            </a:rPr>
            <a:t>Целью муниципальной программы </a:t>
          </a:r>
        </a:p>
      </dsp:txBody>
      <dsp:txXfrm>
        <a:off x="769905" y="2146814"/>
        <a:ext cx="3201425" cy="767742"/>
      </dsp:txXfrm>
    </dsp:sp>
    <dsp:sp modelId="{BCFF4E94-37C3-4853-8223-4F2E77A4111F}">
      <dsp:nvSpPr>
        <dsp:cNvPr id="0" name=""/>
        <dsp:cNvSpPr/>
      </dsp:nvSpPr>
      <dsp:spPr>
        <a:xfrm>
          <a:off x="823053" y="3093587"/>
          <a:ext cx="4663967" cy="2115741"/>
        </a:xfrm>
        <a:prstGeom prst="roundRect">
          <a:avLst>
            <a:gd name="adj" fmla="val 1000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Создание условий для комфортного проживания граждан в Комсомольском муниципальном районе; 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a:t>
          </a:r>
        </a:p>
      </dsp:txBody>
      <dsp:txXfrm>
        <a:off x="823053" y="3093587"/>
        <a:ext cx="3201425" cy="2115741"/>
      </dsp:txXfrm>
    </dsp:sp>
    <dsp:sp modelId="{DDE48F69-CAAC-43C5-9DDB-BBAD531B6849}">
      <dsp:nvSpPr>
        <dsp:cNvPr id="0" name=""/>
        <dsp:cNvSpPr/>
      </dsp:nvSpPr>
      <dsp:spPr>
        <a:xfrm>
          <a:off x="3612951" y="1348643"/>
          <a:ext cx="1051015" cy="1051015"/>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ru-RU" sz="3600" kern="1200"/>
        </a:p>
      </dsp:txBody>
      <dsp:txXfrm>
        <a:off x="3612951" y="1348643"/>
        <a:ext cx="1051015" cy="1051015"/>
      </dsp:txXfrm>
    </dsp:sp>
    <dsp:sp modelId="{7CA26F92-00C2-4CC6-8BCE-23A8C4B41B29}">
      <dsp:nvSpPr>
        <dsp:cNvPr id="0" name=""/>
        <dsp:cNvSpPr/>
      </dsp:nvSpPr>
      <dsp:spPr>
        <a:xfrm>
          <a:off x="3981943" y="2724575"/>
          <a:ext cx="1051015" cy="1051015"/>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ru-RU" sz="3600" kern="1200"/>
        </a:p>
      </dsp:txBody>
      <dsp:txXfrm>
        <a:off x="3981943" y="2724575"/>
        <a:ext cx="1051015" cy="1051015"/>
      </dsp:txXfrm>
    </dsp:sp>
  </dsp:spTree>
</dsp:drawing>
</file>

<file path=word/diagrams/drawing1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A96B8F7-8F14-488A-93AA-CF94DBCB5516}">
      <dsp:nvSpPr>
        <dsp:cNvPr id="0" name=""/>
        <dsp:cNvSpPr/>
      </dsp:nvSpPr>
      <dsp:spPr>
        <a:xfrm>
          <a:off x="0" y="546224"/>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3181E4-20BA-41BA-BAD6-CE4D8651BD5C}">
      <dsp:nvSpPr>
        <dsp:cNvPr id="0" name=""/>
        <dsp:cNvSpPr/>
      </dsp:nvSpPr>
      <dsp:spPr>
        <a:xfrm>
          <a:off x="210978" y="324824"/>
          <a:ext cx="2953702" cy="442800"/>
        </a:xfrm>
        <a:prstGeom prst="roundRect">
          <a:avLst/>
        </a:prstGeom>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2019 год в сумме 1262,0тыс.руб.</a:t>
          </a:r>
        </a:p>
      </dsp:txBody>
      <dsp:txXfrm>
        <a:off x="210978" y="324824"/>
        <a:ext cx="2953702" cy="442800"/>
      </dsp:txXfrm>
    </dsp:sp>
    <dsp:sp modelId="{BF1F1A7F-9C8B-4A15-88C7-E8BBF90A6913}">
      <dsp:nvSpPr>
        <dsp:cNvPr id="0" name=""/>
        <dsp:cNvSpPr/>
      </dsp:nvSpPr>
      <dsp:spPr>
        <a:xfrm>
          <a:off x="0" y="1226625"/>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8AE7B8-BA7D-4784-BDB7-5DE96F5D5B04}">
      <dsp:nvSpPr>
        <dsp:cNvPr id="0" name=""/>
        <dsp:cNvSpPr/>
      </dsp:nvSpPr>
      <dsp:spPr>
        <a:xfrm>
          <a:off x="210978" y="1005225"/>
          <a:ext cx="2953702" cy="442800"/>
        </a:xfrm>
        <a:prstGeom prst="roundRect">
          <a:avLst/>
        </a:prstGeom>
        <a:gradFill rotWithShape="0">
          <a:gsLst>
            <a:gs pos="0">
              <a:srgbClr val="FF3399"/>
            </a:gs>
            <a:gs pos="25000">
              <a:srgbClr val="FF6633"/>
            </a:gs>
            <a:gs pos="50000">
              <a:srgbClr val="FFFF00"/>
            </a:gs>
            <a:gs pos="75000">
              <a:srgbClr val="01A78F"/>
            </a:gs>
            <a:gs pos="100000">
              <a:srgbClr val="3366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2020 год в сумме 833,9тыс.руб.</a:t>
          </a:r>
        </a:p>
      </dsp:txBody>
      <dsp:txXfrm>
        <a:off x="210978" y="1005225"/>
        <a:ext cx="2953702" cy="442800"/>
      </dsp:txXfrm>
    </dsp:sp>
    <dsp:sp modelId="{C8476A51-131F-437C-803D-0195814D318C}">
      <dsp:nvSpPr>
        <dsp:cNvPr id="0" name=""/>
        <dsp:cNvSpPr/>
      </dsp:nvSpPr>
      <dsp:spPr>
        <a:xfrm>
          <a:off x="0" y="1907025"/>
          <a:ext cx="4219575" cy="378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732E984-676C-4D23-A740-1280B70D1458}">
      <dsp:nvSpPr>
        <dsp:cNvPr id="0" name=""/>
        <dsp:cNvSpPr/>
      </dsp:nvSpPr>
      <dsp:spPr>
        <a:xfrm>
          <a:off x="210978" y="1685625"/>
          <a:ext cx="2953702" cy="442800"/>
        </a:xfrm>
        <a:prstGeom prst="roundRect">
          <a:avLst/>
        </a:prstGeom>
        <a:gradFill rotWithShape="0">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666750">
            <a:lnSpc>
              <a:spcPct val="90000"/>
            </a:lnSpc>
            <a:spcBef>
              <a:spcPct val="0"/>
            </a:spcBef>
            <a:spcAft>
              <a:spcPct val="35000"/>
            </a:spcAft>
          </a:pPr>
          <a:r>
            <a:rPr lang="ru-RU" sz="1500" kern="1200"/>
            <a:t>2021 год в сумме 499,6тыс.руб.</a:t>
          </a:r>
        </a:p>
      </dsp:txBody>
      <dsp:txXfrm>
        <a:off x="210978" y="1685625"/>
        <a:ext cx="2953702" cy="442800"/>
      </dsp:txXfrm>
    </dsp:sp>
  </dsp:spTree>
</dsp:drawing>
</file>

<file path=word/diagrams/drawing1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48AA183-F5C7-4550-BD52-E459A883A044}">
      <dsp:nvSpPr>
        <dsp:cNvPr id="0" name=""/>
        <dsp:cNvSpPr/>
      </dsp:nvSpPr>
      <dsp:spPr>
        <a:xfrm>
          <a:off x="696" y="371730"/>
          <a:ext cx="3578273" cy="1002091"/>
        </a:xfrm>
        <a:prstGeom prst="roundRect">
          <a:avLst>
            <a:gd name="adj" fmla="val 10000"/>
          </a:avLst>
        </a:prstGeom>
        <a:gradFill rotWithShape="0">
          <a:gsLst>
            <a:gs pos="0">
              <a:srgbClr val="CCCCFF"/>
            </a:gs>
            <a:gs pos="17999">
              <a:srgbClr val="99CCFF"/>
            </a:gs>
            <a:gs pos="36000">
              <a:srgbClr val="9966FF"/>
            </a:gs>
            <a:gs pos="61000">
              <a:srgbClr val="CC99FF"/>
            </a:gs>
            <a:gs pos="82001">
              <a:srgbClr val="99CCFF"/>
            </a:gs>
            <a:gs pos="100000">
              <a:srgbClr val="CCCCFF"/>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a:t>
          </a:r>
        </a:p>
      </dsp:txBody>
      <dsp:txXfrm>
        <a:off x="696" y="371730"/>
        <a:ext cx="3578273" cy="1002091"/>
      </dsp:txXfrm>
    </dsp:sp>
    <dsp:sp modelId="{DA5EEBCB-83B8-45EE-9506-3209B523B312}">
      <dsp:nvSpPr>
        <dsp:cNvPr id="0" name=""/>
        <dsp:cNvSpPr/>
      </dsp:nvSpPr>
      <dsp:spPr>
        <a:xfrm>
          <a:off x="358523" y="1373822"/>
          <a:ext cx="357827" cy="327595"/>
        </a:xfrm>
        <a:custGeom>
          <a:avLst/>
          <a:gdLst/>
          <a:ahLst/>
          <a:cxnLst/>
          <a:rect l="0" t="0" r="0" b="0"/>
          <a:pathLst>
            <a:path>
              <a:moveTo>
                <a:pt x="0" y="0"/>
              </a:moveTo>
              <a:lnTo>
                <a:pt x="0" y="327595"/>
              </a:lnTo>
              <a:lnTo>
                <a:pt x="357827" y="3275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9E0D-9E36-41FE-B87F-D25AE5C4E1A2}">
      <dsp:nvSpPr>
        <dsp:cNvPr id="0" name=""/>
        <dsp:cNvSpPr/>
      </dsp:nvSpPr>
      <dsp:spPr>
        <a:xfrm>
          <a:off x="716351" y="1452877"/>
          <a:ext cx="3159832" cy="497079"/>
        </a:xfrm>
        <a:prstGeom prst="roundRect">
          <a:avLst>
            <a:gd name="adj" fmla="val 10000"/>
          </a:avLst>
        </a:prstGeom>
        <a:gradFill rotWithShape="0">
          <a:gsLst>
            <a:gs pos="0">
              <a:srgbClr val="FBE4AE"/>
            </a:gs>
            <a:gs pos="13000">
              <a:srgbClr val="BD922A"/>
            </a:gs>
            <a:gs pos="21001">
              <a:srgbClr val="BD922A"/>
            </a:gs>
            <a:gs pos="63000">
              <a:srgbClr val="FBE4AE"/>
            </a:gs>
            <a:gs pos="67000">
              <a:srgbClr val="BD922A"/>
            </a:gs>
            <a:gs pos="69000">
              <a:srgbClr val="835E17"/>
            </a:gs>
            <a:gs pos="82001">
              <a:srgbClr val="A28949"/>
            </a:gs>
            <a:gs pos="100000">
              <a:srgbClr val="FAE3B7"/>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2019 год в сумме 1728,1тыс.руб.</a:t>
          </a:r>
        </a:p>
      </dsp:txBody>
      <dsp:txXfrm>
        <a:off x="716351" y="1452877"/>
        <a:ext cx="3159832" cy="497079"/>
      </dsp:txXfrm>
    </dsp:sp>
    <dsp:sp modelId="{E25E74A9-A4AB-4D79-83C5-9570758194B9}">
      <dsp:nvSpPr>
        <dsp:cNvPr id="0" name=""/>
        <dsp:cNvSpPr/>
      </dsp:nvSpPr>
      <dsp:spPr>
        <a:xfrm>
          <a:off x="358523" y="1373822"/>
          <a:ext cx="400429" cy="935681"/>
        </a:xfrm>
        <a:custGeom>
          <a:avLst/>
          <a:gdLst/>
          <a:ahLst/>
          <a:cxnLst/>
          <a:rect l="0" t="0" r="0" b="0"/>
          <a:pathLst>
            <a:path>
              <a:moveTo>
                <a:pt x="0" y="0"/>
              </a:moveTo>
              <a:lnTo>
                <a:pt x="0" y="935681"/>
              </a:lnTo>
              <a:lnTo>
                <a:pt x="400429" y="935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25437C-CAB8-4519-B996-94116DFA6050}">
      <dsp:nvSpPr>
        <dsp:cNvPr id="0" name=""/>
        <dsp:cNvSpPr/>
      </dsp:nvSpPr>
      <dsp:spPr>
        <a:xfrm>
          <a:off x="758953" y="2060964"/>
          <a:ext cx="3126611" cy="497079"/>
        </a:xfrm>
        <a:prstGeom prst="roundRect">
          <a:avLst>
            <a:gd name="adj" fmla="val 10000"/>
          </a:avLst>
        </a:prstGeom>
        <a:gradFill rotWithShape="0">
          <a:gsLst>
            <a:gs pos="0">
              <a:srgbClr val="DDEBCF"/>
            </a:gs>
            <a:gs pos="50000">
              <a:srgbClr val="9CB86E"/>
            </a:gs>
            <a:gs pos="100000">
              <a:srgbClr val="156B13"/>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2020 год в сумме 1824,1тыс.руб</a:t>
          </a:r>
          <a:r>
            <a:rPr lang="ru-RU" sz="2000" kern="1200" baseline="0"/>
            <a:t>.</a:t>
          </a:r>
        </a:p>
      </dsp:txBody>
      <dsp:txXfrm>
        <a:off x="758953" y="2060964"/>
        <a:ext cx="3126611" cy="497079"/>
      </dsp:txXfrm>
    </dsp:sp>
    <dsp:sp modelId="{30AAFDA1-6ACE-4B3C-B6CD-757DCB8DA79A}">
      <dsp:nvSpPr>
        <dsp:cNvPr id="0" name=""/>
        <dsp:cNvSpPr/>
      </dsp:nvSpPr>
      <dsp:spPr>
        <a:xfrm>
          <a:off x="358523" y="1373822"/>
          <a:ext cx="357827" cy="1653794"/>
        </a:xfrm>
        <a:custGeom>
          <a:avLst/>
          <a:gdLst/>
          <a:ahLst/>
          <a:cxnLst/>
          <a:rect l="0" t="0" r="0" b="0"/>
          <a:pathLst>
            <a:path>
              <a:moveTo>
                <a:pt x="0" y="0"/>
              </a:moveTo>
              <a:lnTo>
                <a:pt x="0" y="1653794"/>
              </a:lnTo>
              <a:lnTo>
                <a:pt x="357827" y="16537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3937C6-0806-4925-A911-E80428F16E47}">
      <dsp:nvSpPr>
        <dsp:cNvPr id="0" name=""/>
        <dsp:cNvSpPr/>
      </dsp:nvSpPr>
      <dsp:spPr>
        <a:xfrm>
          <a:off x="716351" y="2695575"/>
          <a:ext cx="3168517" cy="664082"/>
        </a:xfrm>
        <a:prstGeom prst="roundRect">
          <a:avLst>
            <a:gd name="adj" fmla="val 10000"/>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ru-RU" sz="1600" kern="1200" baseline="0"/>
            <a:t>2021 год в сумме 1937,2тыс.руб</a:t>
          </a:r>
          <a:r>
            <a:rPr lang="ru-RU" sz="2000" kern="1200" baseline="0"/>
            <a:t>.</a:t>
          </a:r>
        </a:p>
      </dsp:txBody>
      <dsp:txXfrm>
        <a:off x="716351" y="2695575"/>
        <a:ext cx="3168517" cy="664082"/>
      </dsp:txXfrm>
    </dsp:sp>
  </dsp:spTree>
</dsp:drawing>
</file>

<file path=word/diagrams/drawing1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80DC91E-188F-4055-A0AB-9F03A1815480}">
      <dsp:nvSpPr>
        <dsp:cNvPr id="0" name=""/>
        <dsp:cNvSpPr/>
      </dsp:nvSpPr>
      <dsp:spPr>
        <a:xfrm>
          <a:off x="0" y="55279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48A5312-36C0-4EDB-B994-3CE412C313A5}">
      <dsp:nvSpPr>
        <dsp:cNvPr id="0" name=""/>
        <dsp:cNvSpPr/>
      </dsp:nvSpPr>
      <dsp:spPr>
        <a:xfrm>
          <a:off x="213836" y="31663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2019 год в сумме 95,0тыс.руб.</a:t>
          </a:r>
        </a:p>
      </dsp:txBody>
      <dsp:txXfrm>
        <a:off x="213836" y="316635"/>
        <a:ext cx="2993707" cy="472320"/>
      </dsp:txXfrm>
    </dsp:sp>
    <dsp:sp modelId="{71546CF9-8CE8-40C3-AF85-5472211C64A8}">
      <dsp:nvSpPr>
        <dsp:cNvPr id="0" name=""/>
        <dsp:cNvSpPr/>
      </dsp:nvSpPr>
      <dsp:spPr>
        <a:xfrm>
          <a:off x="0" y="127855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92EE856-295D-40CD-BDD6-9DD99F49E99C}">
      <dsp:nvSpPr>
        <dsp:cNvPr id="0" name=""/>
        <dsp:cNvSpPr/>
      </dsp:nvSpPr>
      <dsp:spPr>
        <a:xfrm>
          <a:off x="213836" y="104239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2020 год в сумме 90,0тыс.руб.</a:t>
          </a:r>
        </a:p>
      </dsp:txBody>
      <dsp:txXfrm>
        <a:off x="213836" y="1042395"/>
        <a:ext cx="2993707" cy="472320"/>
      </dsp:txXfrm>
    </dsp:sp>
    <dsp:sp modelId="{7AD44D68-18C4-4771-82F5-B96E55CF144D}">
      <dsp:nvSpPr>
        <dsp:cNvPr id="0" name=""/>
        <dsp:cNvSpPr/>
      </dsp:nvSpPr>
      <dsp:spPr>
        <a:xfrm>
          <a:off x="0" y="2004315"/>
          <a:ext cx="4276725" cy="4032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BA3147A-FF02-403F-A671-5621FDD9B837}">
      <dsp:nvSpPr>
        <dsp:cNvPr id="0" name=""/>
        <dsp:cNvSpPr/>
      </dsp:nvSpPr>
      <dsp:spPr>
        <a:xfrm>
          <a:off x="213836" y="1768155"/>
          <a:ext cx="2993707" cy="4723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155" tIns="0" rIns="113155" bIns="0" numCol="1" spcCol="1270" anchor="ctr" anchorCtr="0">
          <a:noAutofit/>
        </a:bodyPr>
        <a:lstStyle/>
        <a:p>
          <a:pPr lvl="0" algn="l" defTabSz="711200">
            <a:lnSpc>
              <a:spcPct val="90000"/>
            </a:lnSpc>
            <a:spcBef>
              <a:spcPct val="0"/>
            </a:spcBef>
            <a:spcAft>
              <a:spcPct val="35000"/>
            </a:spcAft>
          </a:pPr>
          <a:r>
            <a:rPr lang="ru-RU" sz="1600" kern="1200"/>
            <a:t>2021 год в сумме 90,0тыс.руб.</a:t>
          </a:r>
        </a:p>
      </dsp:txBody>
      <dsp:txXfrm>
        <a:off x="213836" y="1768155"/>
        <a:ext cx="2993707" cy="472320"/>
      </dsp:txXfrm>
    </dsp:sp>
  </dsp:spTree>
</dsp:drawing>
</file>

<file path=word/diagrams/drawing1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FFA2B1C-2E68-4AFF-B985-FE53A8B77FD2}">
      <dsp:nvSpPr>
        <dsp:cNvPr id="0" name=""/>
        <dsp:cNvSpPr/>
      </dsp:nvSpPr>
      <dsp:spPr>
        <a:xfrm>
          <a:off x="0" y="630142"/>
          <a:ext cx="4105275" cy="3528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E564DE7-3E07-47D6-A501-24E2530EBD36}">
      <dsp:nvSpPr>
        <dsp:cNvPr id="0" name=""/>
        <dsp:cNvSpPr/>
      </dsp:nvSpPr>
      <dsp:spPr>
        <a:xfrm>
          <a:off x="205263" y="499702"/>
          <a:ext cx="2873692" cy="41328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2019 год в сумме 1430,0тыс.руб.</a:t>
          </a:r>
        </a:p>
      </dsp:txBody>
      <dsp:txXfrm>
        <a:off x="205263" y="499702"/>
        <a:ext cx="2873692" cy="413280"/>
      </dsp:txXfrm>
    </dsp:sp>
    <dsp:sp modelId="{269C704E-4ECF-434E-87CB-8D88CF4AD4C0}">
      <dsp:nvSpPr>
        <dsp:cNvPr id="0" name=""/>
        <dsp:cNvSpPr/>
      </dsp:nvSpPr>
      <dsp:spPr>
        <a:xfrm>
          <a:off x="0" y="1341382"/>
          <a:ext cx="4105275" cy="352800"/>
        </a:xfrm>
        <a:prstGeom prst="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C94A2A9F-46BD-4266-9F3C-45B216627F8F}">
      <dsp:nvSpPr>
        <dsp:cNvPr id="0" name=""/>
        <dsp:cNvSpPr/>
      </dsp:nvSpPr>
      <dsp:spPr>
        <a:xfrm>
          <a:off x="205263" y="1134742"/>
          <a:ext cx="2873692" cy="413280"/>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2020 год в сумме 925,0тыс.руб.</a:t>
          </a:r>
        </a:p>
      </dsp:txBody>
      <dsp:txXfrm>
        <a:off x="205263" y="1134742"/>
        <a:ext cx="2873692" cy="413280"/>
      </dsp:txXfrm>
    </dsp:sp>
    <dsp:sp modelId="{FB70CDD2-9841-44DB-8002-C0377DBEFCD7}">
      <dsp:nvSpPr>
        <dsp:cNvPr id="0" name=""/>
        <dsp:cNvSpPr/>
      </dsp:nvSpPr>
      <dsp:spPr>
        <a:xfrm>
          <a:off x="0" y="1976422"/>
          <a:ext cx="4105275" cy="3528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DF545DC4-7F51-4CCE-914B-321737CCF124}">
      <dsp:nvSpPr>
        <dsp:cNvPr id="0" name=""/>
        <dsp:cNvSpPr/>
      </dsp:nvSpPr>
      <dsp:spPr>
        <a:xfrm>
          <a:off x="205263" y="1769782"/>
          <a:ext cx="2873692" cy="41328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619" tIns="0" rIns="108619" bIns="0" numCol="1" spcCol="1270" anchor="ctr" anchorCtr="0">
          <a:noAutofit/>
        </a:bodyPr>
        <a:lstStyle/>
        <a:p>
          <a:pPr lvl="0" algn="l" defTabSz="622300">
            <a:lnSpc>
              <a:spcPct val="90000"/>
            </a:lnSpc>
            <a:spcBef>
              <a:spcPct val="0"/>
            </a:spcBef>
            <a:spcAft>
              <a:spcPct val="35000"/>
            </a:spcAft>
          </a:pPr>
          <a:r>
            <a:rPr lang="ru-RU" sz="1400" kern="1200"/>
            <a:t>2021 год в сумме 700,0тыс.руб.</a:t>
          </a:r>
        </a:p>
      </dsp:txBody>
      <dsp:txXfrm>
        <a:off x="205263" y="1769782"/>
        <a:ext cx="2873692" cy="413280"/>
      </dsp:txXfrm>
    </dsp:sp>
  </dsp:spTree>
</dsp:drawing>
</file>

<file path=word/diagrams/drawing1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C8AC478-9138-47DB-943A-415343A43667}">
      <dsp:nvSpPr>
        <dsp:cNvPr id="0" name=""/>
        <dsp:cNvSpPr/>
      </dsp:nvSpPr>
      <dsp:spPr>
        <a:xfrm>
          <a:off x="0" y="635537"/>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B8A78D-5181-4265-9672-C08AE1D07CD4}">
      <dsp:nvSpPr>
        <dsp:cNvPr id="0" name=""/>
        <dsp:cNvSpPr/>
      </dsp:nvSpPr>
      <dsp:spPr>
        <a:xfrm>
          <a:off x="154154" y="304258"/>
          <a:ext cx="2158160" cy="493639"/>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2019 год в сумме 400,0тыс.руб.</a:t>
          </a:r>
        </a:p>
      </dsp:txBody>
      <dsp:txXfrm>
        <a:off x="154154" y="304258"/>
        <a:ext cx="2158160" cy="493639"/>
      </dsp:txXfrm>
    </dsp:sp>
    <dsp:sp modelId="{768D9AC3-F112-423C-990A-01123B835A79}">
      <dsp:nvSpPr>
        <dsp:cNvPr id="0" name=""/>
        <dsp:cNvSpPr/>
      </dsp:nvSpPr>
      <dsp:spPr>
        <a:xfrm>
          <a:off x="0" y="1387730"/>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1A936F-4BCF-454A-ADC4-D761601EA825}">
      <dsp:nvSpPr>
        <dsp:cNvPr id="0" name=""/>
        <dsp:cNvSpPr/>
      </dsp:nvSpPr>
      <dsp:spPr>
        <a:xfrm>
          <a:off x="154154" y="972137"/>
          <a:ext cx="2158160" cy="577952"/>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2020 год в сумме 275,0тыс.руб.</a:t>
          </a:r>
        </a:p>
      </dsp:txBody>
      <dsp:txXfrm>
        <a:off x="154154" y="972137"/>
        <a:ext cx="2158160" cy="577952"/>
      </dsp:txXfrm>
    </dsp:sp>
    <dsp:sp modelId="{AE482865-7CE2-4C52-A84F-145F97D5F36E}">
      <dsp:nvSpPr>
        <dsp:cNvPr id="0" name=""/>
        <dsp:cNvSpPr/>
      </dsp:nvSpPr>
      <dsp:spPr>
        <a:xfrm>
          <a:off x="0" y="2133166"/>
          <a:ext cx="3086099"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F11107-DDE3-4A54-8704-8583DE779CDC}">
      <dsp:nvSpPr>
        <dsp:cNvPr id="0" name=""/>
        <dsp:cNvSpPr/>
      </dsp:nvSpPr>
      <dsp:spPr>
        <a:xfrm>
          <a:off x="154154" y="1724330"/>
          <a:ext cx="2158160" cy="571195"/>
        </a:xfrm>
        <a:prstGeom prst="roundRect">
          <a:avLst/>
        </a:prstGeom>
        <a:gradFill rotWithShape="0">
          <a:gsLst>
            <a:gs pos="0">
              <a:srgbClr val="8488C4"/>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653" tIns="0" rIns="81653" bIns="0" numCol="1" spcCol="1270" anchor="ctr" anchorCtr="0">
          <a:noAutofit/>
        </a:bodyPr>
        <a:lstStyle/>
        <a:p>
          <a:pPr lvl="0" algn="l" defTabSz="488950">
            <a:lnSpc>
              <a:spcPct val="90000"/>
            </a:lnSpc>
            <a:spcBef>
              <a:spcPct val="0"/>
            </a:spcBef>
            <a:spcAft>
              <a:spcPct val="35000"/>
            </a:spcAft>
          </a:pPr>
          <a:r>
            <a:rPr lang="ru-RU" sz="1100" kern="1200"/>
            <a:t>2021 год в сумме 250,0тыс.руб.</a:t>
          </a:r>
        </a:p>
      </dsp:txBody>
      <dsp:txXfrm>
        <a:off x="154154" y="1724330"/>
        <a:ext cx="2158160" cy="57119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9072" y="-2112512"/>
          <a:ext cx="2097391" cy="6322605"/>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sp:txBody>
      <dsp:txXfrm rot="5400000">
        <a:off x="5669072" y="-2112512"/>
        <a:ext cx="2097391" cy="6322605"/>
      </dsp:txXfrm>
    </dsp:sp>
    <dsp:sp modelId="{6DC5E62F-F174-487F-80B6-F29D5CDA80A0}">
      <dsp:nvSpPr>
        <dsp:cNvPr id="0" name=""/>
        <dsp:cNvSpPr/>
      </dsp:nvSpPr>
      <dsp:spPr>
        <a:xfrm>
          <a:off x="0" y="185262"/>
          <a:ext cx="3556465" cy="1724159"/>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sp:txBody>
      <dsp:txXfrm>
        <a:off x="0" y="185262"/>
        <a:ext cx="3556465" cy="1724159"/>
      </dsp:txXfrm>
    </dsp:sp>
    <dsp:sp modelId="{D6079915-FFBD-4DF6-8DE4-E076DAACC7C4}">
      <dsp:nvSpPr>
        <dsp:cNvPr id="0" name=""/>
        <dsp:cNvSpPr/>
      </dsp:nvSpPr>
      <dsp:spPr>
        <a:xfrm rot="5400000">
          <a:off x="5829977" y="-89818"/>
          <a:ext cx="1775581" cy="6322605"/>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sp:txBody>
      <dsp:txXfrm rot="5400000">
        <a:off x="5829977" y="-89818"/>
        <a:ext cx="1775581" cy="6322605"/>
      </dsp:txXfrm>
    </dsp:sp>
    <dsp:sp modelId="{8B8E5DEF-464D-4B70-827B-9F74DBBE2268}">
      <dsp:nvSpPr>
        <dsp:cNvPr id="0" name=""/>
        <dsp:cNvSpPr/>
      </dsp:nvSpPr>
      <dsp:spPr>
        <a:xfrm>
          <a:off x="0" y="2209404"/>
          <a:ext cx="3556465" cy="1724159"/>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sp:txBody>
      <dsp:txXfrm>
        <a:off x="0" y="2209404"/>
        <a:ext cx="3556465" cy="1724159"/>
      </dsp:txXfrm>
    </dsp:sp>
    <dsp:sp modelId="{F7F7ADC3-81BC-4681-83E3-4D4816AAF49D}">
      <dsp:nvSpPr>
        <dsp:cNvPr id="0" name=""/>
        <dsp:cNvSpPr/>
      </dsp:nvSpPr>
      <dsp:spPr>
        <a:xfrm rot="5400000">
          <a:off x="5867986" y="1743170"/>
          <a:ext cx="1712697" cy="6328785"/>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71450" lvl="1" indent="-171450" algn="l" defTabSz="711200">
            <a:lnSpc>
              <a:spcPct val="90000"/>
            </a:lnSpc>
            <a:spcBef>
              <a:spcPct val="0"/>
            </a:spcBef>
            <a:spcAft>
              <a:spcPct val="15000"/>
            </a:spcAft>
            <a:buChar char="••"/>
          </a:pPr>
          <a:r>
            <a:rPr lang="ru-RU" sz="1600" kern="12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sp:txBody>
      <dsp:txXfrm rot="5400000">
        <a:off x="5867986" y="1743170"/>
        <a:ext cx="1712697" cy="6328785"/>
      </dsp:txXfrm>
    </dsp:sp>
    <dsp:sp modelId="{0AD51B98-FDB8-4230-9748-44D40B3E2C1A}">
      <dsp:nvSpPr>
        <dsp:cNvPr id="0" name=""/>
        <dsp:cNvSpPr/>
      </dsp:nvSpPr>
      <dsp:spPr>
        <a:xfrm>
          <a:off x="0" y="4045483"/>
          <a:ext cx="3559942" cy="1724159"/>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sp:txBody>
      <dsp:txXfrm>
        <a:off x="0" y="4045483"/>
        <a:ext cx="3559942" cy="1724159"/>
      </dsp:txXfrm>
    </dsp:sp>
  </dsp:spTree>
</dsp:drawing>
</file>

<file path=word/diagrams/drawing2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6A26023-3D8D-4220-B48D-570BC91077BA}">
      <dsp:nvSpPr>
        <dsp:cNvPr id="0" name=""/>
        <dsp:cNvSpPr/>
      </dsp:nvSpPr>
      <dsp:spPr>
        <a:xfrm>
          <a:off x="0" y="22072"/>
          <a:ext cx="5362575" cy="1356029"/>
        </a:xfrm>
        <a:prstGeom prst="roundRect">
          <a:avLst/>
        </a:prstGeom>
        <a:gradFill rotWithShape="0">
          <a:gsLst>
            <a:gs pos="0">
              <a:srgbClr val="7030A0"/>
            </a:gs>
            <a:gs pos="53000">
              <a:srgbClr val="D4DEFF"/>
            </a:gs>
            <a:gs pos="83000">
              <a:srgbClr val="D4DEFF"/>
            </a:gs>
            <a:gs pos="100000">
              <a:srgbClr val="96AB94"/>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l" defTabSz="844550">
            <a:lnSpc>
              <a:spcPct val="90000"/>
            </a:lnSpc>
            <a:spcBef>
              <a:spcPct val="0"/>
            </a:spcBef>
            <a:spcAft>
              <a:spcPct val="35000"/>
            </a:spcAft>
          </a:pPr>
          <a:r>
            <a:rPr lang="ru-RU" sz="1900" b="1" kern="1200"/>
            <a:t>Муниципальная программа "Управление имуществом Комсомольского муниципального района Ивановской области  и земельными ресурсами"</a:t>
          </a:r>
          <a:endParaRPr lang="ru-RU" sz="1900" kern="1200"/>
        </a:p>
      </dsp:txBody>
      <dsp:txXfrm>
        <a:off x="0" y="22072"/>
        <a:ext cx="5362575" cy="1356029"/>
      </dsp:txXfrm>
    </dsp:sp>
  </dsp:spTree>
</dsp:drawing>
</file>

<file path=word/diagrams/drawing2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0991ECB-3C7F-47C9-AB0D-C364EB8DC72D}">
      <dsp:nvSpPr>
        <dsp:cNvPr id="0" name=""/>
        <dsp:cNvSpPr/>
      </dsp:nvSpPr>
      <dsp:spPr>
        <a:xfrm>
          <a:off x="0" y="0"/>
          <a:ext cx="4076700" cy="1361267"/>
        </a:xfrm>
        <a:prstGeom prst="roundRect">
          <a:avLst/>
        </a:prstGeom>
        <a:gradFill flip="none" rotWithShape="0">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ru-RU" sz="2000" kern="1200">
              <a:solidFill>
                <a:schemeClr val="tx2">
                  <a:lumMod val="60000"/>
                  <a:lumOff val="40000"/>
                </a:schemeClr>
              </a:solidFill>
              <a:latin typeface="Times New Roman" pitchFamily="18" charset="0"/>
              <a:cs typeface="Times New Roman" pitchFamily="18" charset="0"/>
            </a:rPr>
            <a:t>Муниципальная программа "Организация предоставления государственных и муниципальных услуг на базе МФЦ"</a:t>
          </a:r>
        </a:p>
      </dsp:txBody>
      <dsp:txXfrm>
        <a:off x="0" y="0"/>
        <a:ext cx="4076700" cy="1361267"/>
      </dsp:txXfrm>
    </dsp:sp>
  </dsp:spTree>
</dsp:drawing>
</file>

<file path=word/diagrams/drawing2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5620E9F-218D-4A82-BA47-CA546ADD6627}">
      <dsp:nvSpPr>
        <dsp:cNvPr id="0" name=""/>
        <dsp:cNvSpPr/>
      </dsp:nvSpPr>
      <dsp:spPr>
        <a:xfrm>
          <a:off x="2173977" y="3133476"/>
          <a:ext cx="2005220" cy="2005220"/>
        </a:xfrm>
        <a:prstGeom prst="ellipse">
          <a:avLst/>
        </a:prstGeom>
        <a:gradFill flip="none" rotWithShape="0">
          <a:gsLst>
            <a:gs pos="0">
              <a:srgbClr val="2E507A">
                <a:shade val="30000"/>
                <a:satMod val="115000"/>
              </a:srgbClr>
            </a:gs>
            <a:gs pos="50000">
              <a:srgbClr val="2E507A">
                <a:shade val="67500"/>
                <a:satMod val="115000"/>
              </a:srgbClr>
            </a:gs>
            <a:gs pos="100000">
              <a:srgbClr val="2E507A">
                <a:shade val="100000"/>
                <a:satMod val="115000"/>
              </a:srgbClr>
            </a:gs>
          </a:gsLst>
          <a:path path="circle">
            <a:fillToRect t="100000" r="100000"/>
          </a:path>
          <a:tileRect l="-100000" b="-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ru-RU" sz="2800" kern="1200"/>
            <a:t>Расходы  бюджета на:</a:t>
          </a:r>
        </a:p>
      </dsp:txBody>
      <dsp:txXfrm>
        <a:off x="2173977" y="3133476"/>
        <a:ext cx="2005220" cy="2005220"/>
      </dsp:txXfrm>
    </dsp:sp>
    <dsp:sp modelId="{9D2C6BFA-7361-4B44-A9A9-27981410C0F3}">
      <dsp:nvSpPr>
        <dsp:cNvPr id="0" name=""/>
        <dsp:cNvSpPr/>
      </dsp:nvSpPr>
      <dsp:spPr>
        <a:xfrm rot="12900000">
          <a:off x="808909" y="2758051"/>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52396E-C867-4F8E-AE64-A307A263A761}">
      <dsp:nvSpPr>
        <dsp:cNvPr id="0" name=""/>
        <dsp:cNvSpPr/>
      </dsp:nvSpPr>
      <dsp:spPr>
        <a:xfrm>
          <a:off x="2504" y="1818520"/>
          <a:ext cx="1904959" cy="1523967"/>
        </a:xfrm>
        <a:prstGeom prst="roundRect">
          <a:avLst>
            <a:gd name="adj" fmla="val 10000"/>
          </a:avLst>
        </a:prstGeom>
        <a:gradFill flip="none" rotWithShape="0">
          <a:gsLst>
            <a:gs pos="0">
              <a:srgbClr val="AC60A7">
                <a:tint val="66000"/>
                <a:satMod val="160000"/>
              </a:srgbClr>
            </a:gs>
            <a:gs pos="50000">
              <a:srgbClr val="AC60A7">
                <a:tint val="44500"/>
                <a:satMod val="160000"/>
              </a:srgbClr>
            </a:gs>
            <a:gs pos="100000">
              <a:srgbClr val="AC60A7">
                <a:tint val="23500"/>
                <a:satMod val="160000"/>
              </a:srgb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2019 год - 2624,0тыс.руб.	</a:t>
          </a:r>
        </a:p>
      </dsp:txBody>
      <dsp:txXfrm>
        <a:off x="2504" y="1818520"/>
        <a:ext cx="1904959" cy="1523967"/>
      </dsp:txXfrm>
    </dsp:sp>
    <dsp:sp modelId="{9138AB62-3C6D-4D3D-AD38-F404B7ABB746}">
      <dsp:nvSpPr>
        <dsp:cNvPr id="0" name=""/>
        <dsp:cNvSpPr/>
      </dsp:nvSpPr>
      <dsp:spPr>
        <a:xfrm rot="16200000">
          <a:off x="2368864" y="1945989"/>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310A02-6DA6-401F-90A7-0FE6D25FBCD7}">
      <dsp:nvSpPr>
        <dsp:cNvPr id="0" name=""/>
        <dsp:cNvSpPr/>
      </dsp:nvSpPr>
      <dsp:spPr>
        <a:xfrm rot="21449230">
          <a:off x="2224107" y="662027"/>
          <a:ext cx="1904959" cy="1523967"/>
        </a:xfrm>
        <a:prstGeom prst="roundRect">
          <a:avLst>
            <a:gd name="adj" fmla="val 10000"/>
          </a:avLst>
        </a:prstGeom>
        <a:gradFill flip="none" rotWithShape="0">
          <a:gsLst>
            <a:gs pos="0">
              <a:srgbClr val="63AF5D">
                <a:shade val="30000"/>
                <a:satMod val="115000"/>
              </a:srgbClr>
            </a:gs>
            <a:gs pos="50000">
              <a:srgbClr val="63AF5D">
                <a:shade val="67500"/>
                <a:satMod val="115000"/>
              </a:srgbClr>
            </a:gs>
            <a:gs pos="100000">
              <a:srgbClr val="63AF5D">
                <a:shade val="100000"/>
                <a:satMod val="115000"/>
              </a:srgb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2020 год - 1076,5тыс.руб.</a:t>
          </a:r>
        </a:p>
      </dsp:txBody>
      <dsp:txXfrm rot="21449230">
        <a:off x="2224107" y="662027"/>
        <a:ext cx="1904959" cy="1523967"/>
      </dsp:txXfrm>
    </dsp:sp>
    <dsp:sp modelId="{D67E794F-1DB3-41A5-B7D5-B325936D6778}">
      <dsp:nvSpPr>
        <dsp:cNvPr id="0" name=""/>
        <dsp:cNvSpPr/>
      </dsp:nvSpPr>
      <dsp:spPr>
        <a:xfrm rot="19500000">
          <a:off x="3928820" y="2758051"/>
          <a:ext cx="1615445" cy="5714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D41FA7-E7EB-416F-B295-76F795487677}">
      <dsp:nvSpPr>
        <dsp:cNvPr id="0" name=""/>
        <dsp:cNvSpPr/>
      </dsp:nvSpPr>
      <dsp:spPr>
        <a:xfrm>
          <a:off x="4445710" y="1818520"/>
          <a:ext cx="1904959" cy="1523967"/>
        </a:xfrm>
        <a:prstGeom prst="roundRect">
          <a:avLst>
            <a:gd name="adj" fmla="val 10000"/>
          </a:avLst>
        </a:prstGeom>
        <a:gradFill flip="none" rotWithShape="0">
          <a:gsLst>
            <a:gs pos="0">
              <a:srgbClr val="CFC83D">
                <a:shade val="30000"/>
                <a:satMod val="115000"/>
              </a:srgbClr>
            </a:gs>
            <a:gs pos="50000">
              <a:srgbClr val="CFC83D">
                <a:shade val="67500"/>
                <a:satMod val="115000"/>
              </a:srgbClr>
            </a:gs>
            <a:gs pos="100000">
              <a:srgbClr val="CFC83D">
                <a:shade val="100000"/>
                <a:satMod val="115000"/>
              </a:srgbClr>
            </a:gs>
          </a:gsLst>
          <a:lin ang="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933450">
            <a:lnSpc>
              <a:spcPct val="90000"/>
            </a:lnSpc>
            <a:spcBef>
              <a:spcPct val="0"/>
            </a:spcBef>
            <a:spcAft>
              <a:spcPct val="35000"/>
            </a:spcAft>
          </a:pPr>
          <a:r>
            <a:rPr lang="ru-RU" sz="2100" kern="1200"/>
            <a:t>2021 год - 2624,0тыс.руб.</a:t>
          </a:r>
        </a:p>
      </dsp:txBody>
      <dsp:txXfrm>
        <a:off x="4445710" y="1818520"/>
        <a:ext cx="1904959" cy="1523967"/>
      </dsp:txXfrm>
    </dsp:sp>
  </dsp:spTree>
</dsp:drawing>
</file>

<file path=word/diagrams/drawing2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A97502-798D-47A0-A84E-7CD7D0999D87}">
      <dsp:nvSpPr>
        <dsp:cNvPr id="0" name=""/>
        <dsp:cNvSpPr/>
      </dsp:nvSpPr>
      <dsp:spPr>
        <a:xfrm>
          <a:off x="0" y="23175"/>
          <a:ext cx="5486400" cy="12109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ru-RU" sz="2300" b="1" kern="1200">
              <a:latin typeface="Times New Roman" pitchFamily="18" charset="0"/>
              <a:cs typeface="Times New Roman" pitchFamily="18" charset="0"/>
            </a:rPr>
            <a:t>Непрограммные направления деятельности органов местного самоуправления</a:t>
          </a:r>
          <a:endParaRPr lang="ru-RU" sz="2300" kern="1200">
            <a:latin typeface="Times New Roman" pitchFamily="18" charset="0"/>
            <a:cs typeface="Times New Roman" pitchFamily="18" charset="0"/>
          </a:endParaRPr>
        </a:p>
      </dsp:txBody>
      <dsp:txXfrm>
        <a:off x="0" y="23175"/>
        <a:ext cx="5486400" cy="1210949"/>
      </dsp:txXfrm>
    </dsp:sp>
  </dsp:spTree>
</dsp:drawing>
</file>

<file path=word/diagrams/drawing2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A6467F3-1866-4FA0-86C4-8A427DF7AAC6}">
      <dsp:nvSpPr>
        <dsp:cNvPr id="0" name=""/>
        <dsp:cNvSpPr/>
      </dsp:nvSpPr>
      <dsp:spPr>
        <a:xfrm>
          <a:off x="1286776" y="0"/>
          <a:ext cx="713484"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042D6B-C9D5-457B-9054-F7D7ECC29A77}">
      <dsp:nvSpPr>
        <dsp:cNvPr id="0" name=""/>
        <dsp:cNvSpPr/>
      </dsp:nvSpPr>
      <dsp:spPr>
        <a:xfrm>
          <a:off x="10" y="0"/>
          <a:ext cx="1362974"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t>2019 год</a:t>
          </a:r>
        </a:p>
      </dsp:txBody>
      <dsp:txXfrm>
        <a:off x="10" y="0"/>
        <a:ext cx="1362974" cy="2449710"/>
      </dsp:txXfrm>
    </dsp:sp>
    <dsp:sp modelId="{F6AEA54A-35DD-4B1C-A781-4680D1DF539B}">
      <dsp:nvSpPr>
        <dsp:cNvPr id="0" name=""/>
        <dsp:cNvSpPr/>
      </dsp:nvSpPr>
      <dsp:spPr>
        <a:xfrm>
          <a:off x="1311466" y="2741324"/>
          <a:ext cx="803091"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4C52EE6-36A1-49AA-846A-A190EC4BCE23}">
      <dsp:nvSpPr>
        <dsp:cNvPr id="0" name=""/>
        <dsp:cNvSpPr/>
      </dsp:nvSpPr>
      <dsp:spPr>
        <a:xfrm>
          <a:off x="66664" y="2671360"/>
          <a:ext cx="1292453"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endParaRPr lang="ru-RU" sz="2200" kern="1200"/>
        </a:p>
        <a:p>
          <a:pPr lvl="0" algn="ctr" defTabSz="977900">
            <a:lnSpc>
              <a:spcPct val="90000"/>
            </a:lnSpc>
            <a:spcBef>
              <a:spcPct val="0"/>
            </a:spcBef>
            <a:spcAft>
              <a:spcPct val="35000"/>
            </a:spcAft>
          </a:pPr>
          <a:r>
            <a:rPr lang="ru-RU" sz="2200" kern="1200"/>
            <a:t>2020год</a:t>
          </a:r>
        </a:p>
        <a:p>
          <a:pPr lvl="0" algn="ctr" defTabSz="977900">
            <a:lnSpc>
              <a:spcPct val="90000"/>
            </a:lnSpc>
            <a:spcBef>
              <a:spcPct val="0"/>
            </a:spcBef>
            <a:spcAft>
              <a:spcPct val="35000"/>
            </a:spcAft>
          </a:pPr>
          <a:endParaRPr lang="ru-RU" sz="2200" kern="1200"/>
        </a:p>
      </dsp:txBody>
      <dsp:txXfrm>
        <a:off x="66664" y="2671360"/>
        <a:ext cx="1292453" cy="2449710"/>
      </dsp:txXfrm>
    </dsp:sp>
    <dsp:sp modelId="{58CD1051-070E-4D8B-A7C5-36031D934951}">
      <dsp:nvSpPr>
        <dsp:cNvPr id="0" name=""/>
        <dsp:cNvSpPr/>
      </dsp:nvSpPr>
      <dsp:spPr>
        <a:xfrm>
          <a:off x="1323964" y="5389364"/>
          <a:ext cx="826287" cy="24497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5E99FCD-BE4C-4F8B-9F9B-66603FD5650C}">
      <dsp:nvSpPr>
        <dsp:cNvPr id="0" name=""/>
        <dsp:cNvSpPr/>
      </dsp:nvSpPr>
      <dsp:spPr>
        <a:xfrm>
          <a:off x="66664" y="5389364"/>
          <a:ext cx="1264427" cy="24497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t>2021год</a:t>
          </a:r>
        </a:p>
      </dsp:txBody>
      <dsp:txXfrm>
        <a:off x="66664" y="5389364"/>
        <a:ext cx="1264427" cy="244971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A16516-CCFE-4F66-AD36-9927087520EE}">
      <dsp:nvSpPr>
        <dsp:cNvPr id="0" name=""/>
        <dsp:cNvSpPr/>
      </dsp:nvSpPr>
      <dsp:spPr>
        <a:xfrm>
          <a:off x="3083" y="2916"/>
          <a:ext cx="3006664" cy="104069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НАЛОГОВЫЕ ДОХОДЫ</a:t>
          </a:r>
        </a:p>
      </dsp:txBody>
      <dsp:txXfrm>
        <a:off x="3083" y="2916"/>
        <a:ext cx="3006664" cy="1040695"/>
      </dsp:txXfrm>
    </dsp:sp>
    <dsp:sp modelId="{E42E6291-18C7-43EA-9055-FD0C03A53607}">
      <dsp:nvSpPr>
        <dsp:cNvPr id="0" name=""/>
        <dsp:cNvSpPr/>
      </dsp:nvSpPr>
      <dsp:spPr>
        <a:xfrm>
          <a:off x="3083" y="835922"/>
          <a:ext cx="3006664" cy="3557519"/>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sp:txBody>
      <dsp:txXfrm>
        <a:off x="3083" y="835922"/>
        <a:ext cx="3006664" cy="3557519"/>
      </dsp:txXfrm>
    </dsp:sp>
    <dsp:sp modelId="{D9C4DE7E-3C7F-4110-8A44-88D4DA81F93E}">
      <dsp:nvSpPr>
        <dsp:cNvPr id="0" name=""/>
        <dsp:cNvSpPr/>
      </dsp:nvSpPr>
      <dsp:spPr>
        <a:xfrm>
          <a:off x="3430681" y="37609"/>
          <a:ext cx="3006664" cy="901925"/>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НЕНАЛОГОВЫЕ ДОХОДЫ</a:t>
          </a:r>
        </a:p>
      </dsp:txBody>
      <dsp:txXfrm>
        <a:off x="3430681" y="37609"/>
        <a:ext cx="3006664" cy="901925"/>
      </dsp:txXfrm>
    </dsp:sp>
    <dsp:sp modelId="{0247050D-2A06-4450-933C-30EDC5609DCD}">
      <dsp:nvSpPr>
        <dsp:cNvPr id="0" name=""/>
        <dsp:cNvSpPr/>
      </dsp:nvSpPr>
      <dsp:spPr>
        <a:xfrm>
          <a:off x="3430681" y="801229"/>
          <a:ext cx="3006664" cy="3557519"/>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sp:txBody>
      <dsp:txXfrm>
        <a:off x="3430681" y="801229"/>
        <a:ext cx="3006664" cy="3557519"/>
      </dsp:txXfrm>
    </dsp:sp>
    <dsp:sp modelId="{791EA63E-7A9C-4B97-B202-F659CF07CA84}">
      <dsp:nvSpPr>
        <dsp:cNvPr id="0" name=""/>
        <dsp:cNvSpPr/>
      </dsp:nvSpPr>
      <dsp:spPr>
        <a:xfrm>
          <a:off x="6858278" y="7872"/>
          <a:ext cx="3006664" cy="1020873"/>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БЕЗВОЗМЕЗДНЫЕ ПОСТУПЛЕНИЯ</a:t>
          </a:r>
        </a:p>
      </dsp:txBody>
      <dsp:txXfrm>
        <a:off x="6858278" y="7872"/>
        <a:ext cx="3006664" cy="1020873"/>
      </dsp:txXfrm>
    </dsp:sp>
    <dsp:sp modelId="{8D4BFAE5-6A39-4CF2-8ED5-768E215944AB}">
      <dsp:nvSpPr>
        <dsp:cNvPr id="0" name=""/>
        <dsp:cNvSpPr/>
      </dsp:nvSpPr>
      <dsp:spPr>
        <a:xfrm>
          <a:off x="6858278" y="830966"/>
          <a:ext cx="3006664" cy="3557519"/>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sp:txBody>
      <dsp:txXfrm>
        <a:off x="6858278" y="830966"/>
        <a:ext cx="3006664" cy="355751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FA1E8-2F33-4414-A3C0-6AFEE666AE14}">
      <dsp:nvSpPr>
        <dsp:cNvPr id="0" name=""/>
        <dsp:cNvSpPr/>
      </dsp:nvSpPr>
      <dsp:spPr>
        <a:xfrm>
          <a:off x="301849" y="1065385"/>
          <a:ext cx="1229653" cy="614826"/>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Цель</a:t>
          </a:r>
        </a:p>
      </dsp:txBody>
      <dsp:txXfrm>
        <a:off x="301849" y="1065385"/>
        <a:ext cx="1229653" cy="614826"/>
      </dsp:txXfrm>
    </dsp:sp>
    <dsp:sp modelId="{A786ECB2-7A19-44F4-A796-3E607C386823}">
      <dsp:nvSpPr>
        <dsp:cNvPr id="0" name=""/>
        <dsp:cNvSpPr/>
      </dsp:nvSpPr>
      <dsp:spPr>
        <a:xfrm rot="17689333">
          <a:off x="1191611" y="820948"/>
          <a:ext cx="1171645" cy="40297"/>
        </a:xfrm>
        <a:custGeom>
          <a:avLst/>
          <a:gdLst/>
          <a:ahLst/>
          <a:cxnLst/>
          <a:rect l="0" t="0" r="0" b="0"/>
          <a:pathLst>
            <a:path>
              <a:moveTo>
                <a:pt x="0" y="20148"/>
              </a:moveTo>
              <a:lnTo>
                <a:pt x="117164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7689333">
        <a:off x="1748142" y="811806"/>
        <a:ext cx="58582" cy="58582"/>
      </dsp:txXfrm>
    </dsp:sp>
    <dsp:sp modelId="{D6A9A661-7E99-4FBF-930B-E62A53E5494A}">
      <dsp:nvSpPr>
        <dsp:cNvPr id="0" name=""/>
        <dsp:cNvSpPr/>
      </dsp:nvSpPr>
      <dsp:spPr>
        <a:xfrm>
          <a:off x="2023364" y="1982"/>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1</a:t>
          </a:r>
        </a:p>
      </dsp:txBody>
      <dsp:txXfrm>
        <a:off x="2023364" y="1982"/>
        <a:ext cx="1487880" cy="614826"/>
      </dsp:txXfrm>
    </dsp:sp>
    <dsp:sp modelId="{2C0C1135-4FF6-4354-84BF-2000B1BA81C7}">
      <dsp:nvSpPr>
        <dsp:cNvPr id="0" name=""/>
        <dsp:cNvSpPr/>
      </dsp:nvSpPr>
      <dsp:spPr>
        <a:xfrm>
          <a:off x="3511244"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297099"/>
        <a:ext cx="24593" cy="24593"/>
      </dsp:txXfrm>
    </dsp:sp>
    <dsp:sp modelId="{7132EDC9-C727-4682-9B36-A6DAD69C1CAD}">
      <dsp:nvSpPr>
        <dsp:cNvPr id="0" name=""/>
        <dsp:cNvSpPr/>
      </dsp:nvSpPr>
      <dsp:spPr>
        <a:xfrm flipH="1">
          <a:off x="4003105"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flipH="1">
        <a:off x="4003105" y="1152"/>
        <a:ext cx="616486" cy="616486"/>
      </dsp:txXfrm>
    </dsp:sp>
    <dsp:sp modelId="{1ED986B7-AC1E-45A1-B409-690BDC33387F}">
      <dsp:nvSpPr>
        <dsp:cNvPr id="0" name=""/>
        <dsp:cNvSpPr/>
      </dsp:nvSpPr>
      <dsp:spPr>
        <a:xfrm>
          <a:off x="4619592"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297099"/>
        <a:ext cx="24593" cy="24593"/>
      </dsp:txXfrm>
    </dsp:sp>
    <dsp:sp modelId="{B69E119F-1F3B-46D9-84F8-417C63171592}">
      <dsp:nvSpPr>
        <dsp:cNvPr id="0" name=""/>
        <dsp:cNvSpPr/>
      </dsp:nvSpPr>
      <dsp:spPr>
        <a:xfrm>
          <a:off x="5111453"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1152"/>
        <a:ext cx="616486" cy="616486"/>
      </dsp:txXfrm>
    </dsp:sp>
    <dsp:sp modelId="{3BE62DC1-C219-4D18-A308-6494DACF517F}">
      <dsp:nvSpPr>
        <dsp:cNvPr id="0" name=""/>
        <dsp:cNvSpPr/>
      </dsp:nvSpPr>
      <dsp:spPr>
        <a:xfrm>
          <a:off x="5727940" y="289246"/>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1574" y="297099"/>
        <a:ext cx="24593" cy="24593"/>
      </dsp:txXfrm>
    </dsp:sp>
    <dsp:sp modelId="{27658022-1235-42C6-B522-A64200FBEB92}">
      <dsp:nvSpPr>
        <dsp:cNvPr id="0" name=""/>
        <dsp:cNvSpPr/>
      </dsp:nvSpPr>
      <dsp:spPr>
        <a:xfrm>
          <a:off x="6219801" y="1152"/>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19801" y="1152"/>
        <a:ext cx="616486" cy="616486"/>
      </dsp:txXfrm>
    </dsp:sp>
    <dsp:sp modelId="{50B76395-277D-4EF3-8C46-10347987E711}">
      <dsp:nvSpPr>
        <dsp:cNvPr id="0" name=""/>
        <dsp:cNvSpPr/>
      </dsp:nvSpPr>
      <dsp:spPr>
        <a:xfrm rot="19452228">
          <a:off x="1474228" y="1175303"/>
          <a:ext cx="606410" cy="40297"/>
        </a:xfrm>
        <a:custGeom>
          <a:avLst/>
          <a:gdLst/>
          <a:ahLst/>
          <a:cxnLst/>
          <a:rect l="0" t="0" r="0" b="0"/>
          <a:pathLst>
            <a:path>
              <a:moveTo>
                <a:pt x="0" y="20148"/>
              </a:moveTo>
              <a:lnTo>
                <a:pt x="606410"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9452228">
        <a:off x="1762273" y="1180292"/>
        <a:ext cx="30320" cy="30320"/>
      </dsp:txXfrm>
    </dsp:sp>
    <dsp:sp modelId="{E8BA0890-5A72-4A69-A335-E37B8DFDDB8C}">
      <dsp:nvSpPr>
        <dsp:cNvPr id="0" name=""/>
        <dsp:cNvSpPr/>
      </dsp:nvSpPr>
      <dsp:spPr>
        <a:xfrm>
          <a:off x="2023364" y="710693"/>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2</a:t>
          </a:r>
        </a:p>
      </dsp:txBody>
      <dsp:txXfrm>
        <a:off x="2023364" y="710693"/>
        <a:ext cx="1487880" cy="614826"/>
      </dsp:txXfrm>
    </dsp:sp>
    <dsp:sp modelId="{2984C7EA-6443-4C25-86AB-A40D74EFC31F}">
      <dsp:nvSpPr>
        <dsp:cNvPr id="0" name=""/>
        <dsp:cNvSpPr/>
      </dsp:nvSpPr>
      <dsp:spPr>
        <a:xfrm>
          <a:off x="3511244"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1005809"/>
        <a:ext cx="24593" cy="24593"/>
      </dsp:txXfrm>
    </dsp:sp>
    <dsp:sp modelId="{810A0A83-B720-4DF6-8C4F-89D2B3D61D70}">
      <dsp:nvSpPr>
        <dsp:cNvPr id="0" name=""/>
        <dsp:cNvSpPr/>
      </dsp:nvSpPr>
      <dsp:spPr>
        <a:xfrm>
          <a:off x="4003105" y="70986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709863"/>
        <a:ext cx="616486" cy="616486"/>
      </dsp:txXfrm>
    </dsp:sp>
    <dsp:sp modelId="{00A3CBE4-D9B5-40DC-A2D5-CE262C018E58}">
      <dsp:nvSpPr>
        <dsp:cNvPr id="0" name=""/>
        <dsp:cNvSpPr/>
      </dsp:nvSpPr>
      <dsp:spPr>
        <a:xfrm>
          <a:off x="4619592"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1005809"/>
        <a:ext cx="24593" cy="24593"/>
      </dsp:txXfrm>
    </dsp:sp>
    <dsp:sp modelId="{A9839312-98C9-4165-8B84-784EA023AECB}">
      <dsp:nvSpPr>
        <dsp:cNvPr id="0" name=""/>
        <dsp:cNvSpPr/>
      </dsp:nvSpPr>
      <dsp:spPr>
        <a:xfrm>
          <a:off x="5111453" y="710693"/>
          <a:ext cx="631623" cy="61482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710693"/>
        <a:ext cx="631623" cy="614826"/>
      </dsp:txXfrm>
    </dsp:sp>
    <dsp:sp modelId="{243578B9-38F4-424E-A422-8990C7505977}">
      <dsp:nvSpPr>
        <dsp:cNvPr id="0" name=""/>
        <dsp:cNvSpPr/>
      </dsp:nvSpPr>
      <dsp:spPr>
        <a:xfrm>
          <a:off x="5743077" y="997957"/>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76711" y="1005809"/>
        <a:ext cx="24593" cy="24593"/>
      </dsp:txXfrm>
    </dsp:sp>
    <dsp:sp modelId="{1165924C-F073-4FB1-AD0F-223AB979A82F}">
      <dsp:nvSpPr>
        <dsp:cNvPr id="0" name=""/>
        <dsp:cNvSpPr/>
      </dsp:nvSpPr>
      <dsp:spPr>
        <a:xfrm>
          <a:off x="6234938" y="70986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34938" y="709863"/>
        <a:ext cx="616486" cy="616486"/>
      </dsp:txXfrm>
    </dsp:sp>
    <dsp:sp modelId="{13FEAF46-4091-4D36-B7A8-B8859078BD85}">
      <dsp:nvSpPr>
        <dsp:cNvPr id="0" name=""/>
        <dsp:cNvSpPr/>
      </dsp:nvSpPr>
      <dsp:spPr>
        <a:xfrm rot="2144674">
          <a:off x="1474425" y="1529658"/>
          <a:ext cx="606017" cy="40297"/>
        </a:xfrm>
        <a:custGeom>
          <a:avLst/>
          <a:gdLst/>
          <a:ahLst/>
          <a:cxnLst/>
          <a:rect l="0" t="0" r="0" b="0"/>
          <a:pathLst>
            <a:path>
              <a:moveTo>
                <a:pt x="0" y="20148"/>
              </a:moveTo>
              <a:lnTo>
                <a:pt x="606017"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2144674">
        <a:off x="1762283" y="1534657"/>
        <a:ext cx="30300" cy="30300"/>
      </dsp:txXfrm>
    </dsp:sp>
    <dsp:sp modelId="{48CB4BA1-DE0F-49AE-BF15-07066FCBA683}">
      <dsp:nvSpPr>
        <dsp:cNvPr id="0" name=""/>
        <dsp:cNvSpPr/>
      </dsp:nvSpPr>
      <dsp:spPr>
        <a:xfrm>
          <a:off x="2023364" y="1419403"/>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a:t>
          </a:r>
        </a:p>
      </dsp:txBody>
      <dsp:txXfrm>
        <a:off x="2023364" y="1419403"/>
        <a:ext cx="1487880" cy="614826"/>
      </dsp:txXfrm>
    </dsp:sp>
    <dsp:sp modelId="{4882FF5D-6251-4D84-8D66-ABC2C13B67FE}">
      <dsp:nvSpPr>
        <dsp:cNvPr id="0" name=""/>
        <dsp:cNvSpPr/>
      </dsp:nvSpPr>
      <dsp:spPr>
        <a:xfrm>
          <a:off x="3511244"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1714520"/>
        <a:ext cx="24593" cy="24593"/>
      </dsp:txXfrm>
    </dsp:sp>
    <dsp:sp modelId="{3F7CC085-EFE6-4900-BBE0-498A1ACD21B1}">
      <dsp:nvSpPr>
        <dsp:cNvPr id="0" name=""/>
        <dsp:cNvSpPr/>
      </dsp:nvSpPr>
      <dsp:spPr>
        <a:xfrm>
          <a:off x="4003105"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1418573"/>
        <a:ext cx="616486" cy="616486"/>
      </dsp:txXfrm>
    </dsp:sp>
    <dsp:sp modelId="{47B81103-66A1-4737-AC35-FF28C189BFC0}">
      <dsp:nvSpPr>
        <dsp:cNvPr id="0" name=""/>
        <dsp:cNvSpPr/>
      </dsp:nvSpPr>
      <dsp:spPr>
        <a:xfrm>
          <a:off x="4619592"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3226" y="1714520"/>
        <a:ext cx="24593" cy="24593"/>
      </dsp:txXfrm>
    </dsp:sp>
    <dsp:sp modelId="{018DAFBD-57B4-46E5-BC96-49358962C956}">
      <dsp:nvSpPr>
        <dsp:cNvPr id="0" name=""/>
        <dsp:cNvSpPr/>
      </dsp:nvSpPr>
      <dsp:spPr>
        <a:xfrm>
          <a:off x="5111453"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1453" y="1418573"/>
        <a:ext cx="616486" cy="616486"/>
      </dsp:txXfrm>
    </dsp:sp>
    <dsp:sp modelId="{59634700-61FE-43DA-A689-236C95A04089}">
      <dsp:nvSpPr>
        <dsp:cNvPr id="0" name=""/>
        <dsp:cNvSpPr/>
      </dsp:nvSpPr>
      <dsp:spPr>
        <a:xfrm>
          <a:off x="5727940" y="1706668"/>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1574" y="1714520"/>
        <a:ext cx="24593" cy="24593"/>
      </dsp:txXfrm>
    </dsp:sp>
    <dsp:sp modelId="{5DD5C337-C6AC-4411-BFE9-8AB61F2B5E91}">
      <dsp:nvSpPr>
        <dsp:cNvPr id="0" name=""/>
        <dsp:cNvSpPr/>
      </dsp:nvSpPr>
      <dsp:spPr>
        <a:xfrm>
          <a:off x="6219801" y="1418573"/>
          <a:ext cx="616486" cy="616486"/>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19801" y="1418573"/>
        <a:ext cx="616486" cy="616486"/>
      </dsp:txXfrm>
    </dsp:sp>
    <dsp:sp modelId="{235FF265-5CB4-4B1B-8DC3-2CF7D7782A30}">
      <dsp:nvSpPr>
        <dsp:cNvPr id="0" name=""/>
        <dsp:cNvSpPr/>
      </dsp:nvSpPr>
      <dsp:spPr>
        <a:xfrm rot="3910667">
          <a:off x="1191611" y="1884350"/>
          <a:ext cx="1171645" cy="40297"/>
        </a:xfrm>
        <a:custGeom>
          <a:avLst/>
          <a:gdLst/>
          <a:ahLst/>
          <a:cxnLst/>
          <a:rect l="0" t="0" r="0" b="0"/>
          <a:pathLst>
            <a:path>
              <a:moveTo>
                <a:pt x="0" y="20148"/>
              </a:moveTo>
              <a:lnTo>
                <a:pt x="117164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3910667">
        <a:off x="1748142" y="1875208"/>
        <a:ext cx="58582" cy="58582"/>
      </dsp:txXfrm>
    </dsp:sp>
    <dsp:sp modelId="{3CFDA883-E87B-4217-A2A2-88FA24BD3690}">
      <dsp:nvSpPr>
        <dsp:cNvPr id="0" name=""/>
        <dsp:cNvSpPr/>
      </dsp:nvSpPr>
      <dsp:spPr>
        <a:xfrm>
          <a:off x="2023364" y="2128787"/>
          <a:ext cx="1487880" cy="614826"/>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a:t>
          </a:r>
          <a:r>
            <a:rPr lang="en-US" sz="1600" kern="1200">
              <a:latin typeface="Times New Roman" panose="02020603050405020304" pitchFamily="18" charset="0"/>
              <a:cs typeface="Times New Roman" panose="02020603050405020304" pitchFamily="18" charset="0"/>
            </a:rPr>
            <a:t>n</a:t>
          </a:r>
          <a:endParaRPr lang="ru-RU" sz="1600" kern="1200">
            <a:latin typeface="Times New Roman" panose="02020603050405020304" pitchFamily="18" charset="0"/>
            <a:cs typeface="Times New Roman" panose="02020603050405020304" pitchFamily="18" charset="0"/>
          </a:endParaRPr>
        </a:p>
      </dsp:txBody>
      <dsp:txXfrm>
        <a:off x="2023364" y="2128787"/>
        <a:ext cx="1487880" cy="614826"/>
      </dsp:txXfrm>
    </dsp:sp>
    <dsp:sp modelId="{5FE2836B-F830-4A19-9AE3-9988155DC389}">
      <dsp:nvSpPr>
        <dsp:cNvPr id="0" name=""/>
        <dsp:cNvSpPr/>
      </dsp:nvSpPr>
      <dsp:spPr>
        <a:xfrm>
          <a:off x="3511244"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4878" y="2423904"/>
        <a:ext cx="24593" cy="24593"/>
      </dsp:txXfrm>
    </dsp:sp>
    <dsp:sp modelId="{03AB5EE7-8ECC-4AF8-A906-5564102CDDBB}">
      <dsp:nvSpPr>
        <dsp:cNvPr id="0" name=""/>
        <dsp:cNvSpPr/>
      </dsp:nvSpPr>
      <dsp:spPr>
        <a:xfrm>
          <a:off x="4003105"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3105" y="2127284"/>
        <a:ext cx="617839" cy="617833"/>
      </dsp:txXfrm>
    </dsp:sp>
    <dsp:sp modelId="{DACF04C5-E169-498E-BA99-60CA7569C182}">
      <dsp:nvSpPr>
        <dsp:cNvPr id="0" name=""/>
        <dsp:cNvSpPr/>
      </dsp:nvSpPr>
      <dsp:spPr>
        <a:xfrm>
          <a:off x="4620945"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4579" y="2423904"/>
        <a:ext cx="24593" cy="24593"/>
      </dsp:txXfrm>
    </dsp:sp>
    <dsp:sp modelId="{48AABB46-2848-43E9-844B-5C90C2A7ABEB}">
      <dsp:nvSpPr>
        <dsp:cNvPr id="0" name=""/>
        <dsp:cNvSpPr/>
      </dsp:nvSpPr>
      <dsp:spPr>
        <a:xfrm>
          <a:off x="5112806"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806" y="2127284"/>
        <a:ext cx="617839" cy="617833"/>
      </dsp:txXfrm>
    </dsp:sp>
    <dsp:sp modelId="{C0B414AD-91A2-4169-BC74-7C3967E960EB}">
      <dsp:nvSpPr>
        <dsp:cNvPr id="0" name=""/>
        <dsp:cNvSpPr/>
      </dsp:nvSpPr>
      <dsp:spPr>
        <a:xfrm>
          <a:off x="5730645" y="2416051"/>
          <a:ext cx="491861" cy="40297"/>
        </a:xfrm>
        <a:custGeom>
          <a:avLst/>
          <a:gdLst/>
          <a:ahLst/>
          <a:cxnLst/>
          <a:rect l="0" t="0" r="0" b="0"/>
          <a:pathLst>
            <a:path>
              <a:moveTo>
                <a:pt x="0" y="20148"/>
              </a:moveTo>
              <a:lnTo>
                <a:pt x="49186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4279" y="2423904"/>
        <a:ext cx="24593" cy="24593"/>
      </dsp:txXfrm>
    </dsp:sp>
    <dsp:sp modelId="{4B0FA798-AB91-4842-B637-D2D6177812F5}">
      <dsp:nvSpPr>
        <dsp:cNvPr id="0" name=""/>
        <dsp:cNvSpPr/>
      </dsp:nvSpPr>
      <dsp:spPr>
        <a:xfrm>
          <a:off x="6222506" y="2127284"/>
          <a:ext cx="617839" cy="617833"/>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2506" y="2127284"/>
        <a:ext cx="617839" cy="617833"/>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392B6C9-96DF-499F-AE07-093B2C15CE41}">
      <dsp:nvSpPr>
        <dsp:cNvPr id="0" name=""/>
        <dsp:cNvSpPr/>
      </dsp:nvSpPr>
      <dsp:spPr>
        <a:xfrm>
          <a:off x="11994" y="0"/>
          <a:ext cx="1817370" cy="364451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t" anchorCtr="0">
          <a:noAutofit/>
        </a:bodyPr>
        <a:lstStyle/>
        <a:p>
          <a:pPr marL="171450" lvl="1" indent="-171450" algn="l" defTabSz="711200">
            <a:lnSpc>
              <a:spcPct val="90000"/>
            </a:lnSpc>
            <a:spcBef>
              <a:spcPct val="0"/>
            </a:spcBef>
            <a:spcAft>
              <a:spcPct val="15000"/>
            </a:spcAft>
            <a:buChar char="••"/>
          </a:pPr>
          <a:r>
            <a:rPr lang="ru-RU" sz="1600" kern="1200">
              <a:latin typeface="Times New Roman" pitchFamily="18" charset="0"/>
              <a:cs typeface="Times New Roman" pitchFamily="18" charset="0"/>
            </a:rPr>
            <a:t>на 2019 год предусмотрены средства для выплаты подъмных молодым специалистам</a:t>
          </a:r>
        </a:p>
      </dsp:txBody>
      <dsp:txXfrm>
        <a:off x="11994" y="0"/>
        <a:ext cx="1817370" cy="3644512"/>
      </dsp:txXfrm>
    </dsp:sp>
    <dsp:sp modelId="{41CE711A-B953-4767-9AD7-2432C066708D}">
      <dsp:nvSpPr>
        <dsp:cNvPr id="0" name=""/>
        <dsp:cNvSpPr/>
      </dsp:nvSpPr>
      <dsp:spPr>
        <a:xfrm>
          <a:off x="1817370" y="0"/>
          <a:ext cx="1211580" cy="36445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t>в сумме 40.0тыс.руб.</a:t>
          </a:r>
        </a:p>
      </dsp:txBody>
      <dsp:txXfrm>
        <a:off x="1817370" y="0"/>
        <a:ext cx="1211580" cy="364451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264C157-F836-4C5F-8824-BA209E66CF89}">
      <dsp:nvSpPr>
        <dsp:cNvPr id="0" name=""/>
        <dsp:cNvSpPr/>
      </dsp:nvSpPr>
      <dsp:spPr>
        <a:xfrm>
          <a:off x="0" y="607"/>
          <a:ext cx="3362325" cy="1284659"/>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t>Муниципальная программа "Охрана окружающей среды  Комсомольского муниципального района"</a:t>
          </a:r>
          <a:endParaRPr lang="ru-RU" sz="1800" kern="1200"/>
        </a:p>
      </dsp:txBody>
      <dsp:txXfrm>
        <a:off x="0" y="607"/>
        <a:ext cx="3362325" cy="1284659"/>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6B11E7-58AA-4C88-A524-0F776486B236}">
      <dsp:nvSpPr>
        <dsp:cNvPr id="0" name=""/>
        <dsp:cNvSpPr/>
      </dsp:nvSpPr>
      <dsp:spPr>
        <a:xfrm>
          <a:off x="0" y="0"/>
          <a:ext cx="9239250" cy="1454467"/>
        </a:xfrm>
        <a:prstGeom prst="rect">
          <a:avLst/>
        </a:prstGeom>
        <a:gradFill flip="none" rotWithShape="0">
          <a:gsLst>
            <a:gs pos="0">
              <a:schemeClr val="accent5">
                <a:lumMod val="60000"/>
                <a:lumOff val="40000"/>
                <a:shade val="30000"/>
                <a:satMod val="115000"/>
              </a:schemeClr>
            </a:gs>
            <a:gs pos="50000">
              <a:schemeClr val="accent5">
                <a:lumMod val="60000"/>
                <a:lumOff val="40000"/>
                <a:shade val="67500"/>
                <a:satMod val="115000"/>
              </a:schemeClr>
            </a:gs>
            <a:gs pos="100000">
              <a:schemeClr val="accent5">
                <a:lumMod val="60000"/>
                <a:lumOff val="40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ru-RU" sz="3200" kern="1200"/>
            <a:t>Целью Программы являются:</a:t>
          </a:r>
        </a:p>
      </dsp:txBody>
      <dsp:txXfrm>
        <a:off x="0" y="0"/>
        <a:ext cx="9239250" cy="1454467"/>
      </dsp:txXfrm>
    </dsp:sp>
    <dsp:sp modelId="{98EEF7D4-81E5-4341-96CC-244A5F3FEEE5}">
      <dsp:nvSpPr>
        <dsp:cNvPr id="0" name=""/>
        <dsp:cNvSpPr/>
      </dsp:nvSpPr>
      <dsp:spPr>
        <a:xfrm>
          <a:off x="0" y="1442219"/>
          <a:ext cx="1154906" cy="3054381"/>
        </a:xfrm>
        <a:prstGeom prst="rect">
          <a:avLst/>
        </a:prstGeom>
        <a:gradFill flip="none" rotWithShape="0">
          <a:gsLst>
            <a:gs pos="0">
              <a:schemeClr val="accent6">
                <a:lumMod val="40000"/>
                <a:lumOff val="60000"/>
                <a:shade val="30000"/>
                <a:satMod val="115000"/>
              </a:schemeClr>
            </a:gs>
            <a:gs pos="50000">
              <a:schemeClr val="accent6">
                <a:lumMod val="40000"/>
                <a:lumOff val="60000"/>
                <a:shade val="67500"/>
                <a:satMod val="115000"/>
              </a:schemeClr>
            </a:gs>
            <a:gs pos="100000">
              <a:schemeClr val="accent6">
                <a:lumMod val="40000"/>
                <a:lumOff val="60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-повышение эффективности охраны окружающей среды на территории Комсомольского муниципального района</a:t>
          </a:r>
        </a:p>
      </dsp:txBody>
      <dsp:txXfrm>
        <a:off x="0" y="1442219"/>
        <a:ext cx="1154906" cy="3054381"/>
      </dsp:txXfrm>
    </dsp:sp>
    <dsp:sp modelId="{534F0F97-D9E9-431A-9D51-603D986083B6}">
      <dsp:nvSpPr>
        <dsp:cNvPr id="0" name=""/>
        <dsp:cNvSpPr/>
      </dsp:nvSpPr>
      <dsp:spPr>
        <a:xfrm>
          <a:off x="1154906" y="1454467"/>
          <a:ext cx="1154906" cy="3054381"/>
        </a:xfrm>
        <a:prstGeom prst="rect">
          <a:avLst/>
        </a:prstGeom>
        <a:gradFill flip="none" rotWithShape="0">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path path="circle">
            <a:fillToRect l="50000" t="50000" r="50000" b="50000"/>
          </a:path>
          <a:tileRect/>
        </a:gradFill>
        <a:ln w="25400" cap="flat" cmpd="sng" algn="ctr">
          <a:solidFill>
            <a:schemeClr val="accent4">
              <a:lumMod val="20000"/>
              <a:lumOff val="8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повышение эффективности охраны водных объектов, защищенности от негативного воздействия вод</a:t>
          </a:r>
        </a:p>
      </dsp:txBody>
      <dsp:txXfrm>
        <a:off x="1154906" y="1454467"/>
        <a:ext cx="1154906" cy="3054381"/>
      </dsp:txXfrm>
    </dsp:sp>
    <dsp:sp modelId="{450626F1-0B3B-48CD-8AEC-0BBF33CFCCAE}">
      <dsp:nvSpPr>
        <dsp:cNvPr id="0" name=""/>
        <dsp:cNvSpPr/>
      </dsp:nvSpPr>
      <dsp:spPr>
        <a:xfrm>
          <a:off x="2309812" y="1454467"/>
          <a:ext cx="1154906" cy="30543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rPr>
            <a: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a:t>
          </a:r>
        </a:p>
      </dsp:txBody>
      <dsp:txXfrm>
        <a:off x="2309812" y="1454467"/>
        <a:ext cx="1154906" cy="3054381"/>
      </dsp:txXfrm>
    </dsp:sp>
    <dsp:sp modelId="{620AD2B5-AEB8-4B35-B25A-57F92138DF54}">
      <dsp:nvSpPr>
        <dsp:cNvPr id="0" name=""/>
        <dsp:cNvSpPr/>
      </dsp:nvSpPr>
      <dsp:spPr>
        <a:xfrm>
          <a:off x="3464718" y="1446968"/>
          <a:ext cx="1154906" cy="3069378"/>
        </a:xfrm>
        <a:prstGeom prst="flowChartProcess">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экологической безопасности на территории района, в том числе:</a:t>
          </a:r>
          <a:br>
            <a:rPr lang="ru-RU" sz="1100" kern="1200">
              <a:solidFill>
                <a:schemeClr val="tx1"/>
              </a:solidFill>
            </a:rPr>
          </a:br>
          <a:endParaRPr lang="ru-RU" sz="1100" kern="1200">
            <a:solidFill>
              <a:schemeClr val="tx1"/>
            </a:solidFill>
          </a:endParaRPr>
        </a:p>
      </dsp:txBody>
      <dsp:txXfrm>
        <a:off x="3464718" y="1446968"/>
        <a:ext cx="1154906" cy="3069378"/>
      </dsp:txXfrm>
    </dsp:sp>
    <dsp:sp modelId="{22A1273E-31C2-419A-844C-F7860E7A521E}">
      <dsp:nvSpPr>
        <dsp:cNvPr id="0" name=""/>
        <dsp:cNvSpPr/>
      </dsp:nvSpPr>
      <dsp:spPr>
        <a:xfrm>
          <a:off x="4619624"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снижение объемов негативного воздействия на окружающую среду  при осуществлении хозяйственной и иной деятельности;</a:t>
          </a:r>
        </a:p>
      </dsp:txBody>
      <dsp:txXfrm>
        <a:off x="4619624" y="1454467"/>
        <a:ext cx="1154906" cy="3054381"/>
      </dsp:txXfrm>
    </dsp:sp>
    <dsp:sp modelId="{45AB995F-5365-466A-9E86-E00B71344037}">
      <dsp:nvSpPr>
        <dsp:cNvPr id="0" name=""/>
        <dsp:cNvSpPr/>
      </dsp:nvSpPr>
      <dsp:spPr>
        <a:xfrm>
          <a:off x="5774531"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предотвращение негативного воздействия на окружающую среду при чрезвычайных ситуациях природного и техногенного характера;</a:t>
          </a:r>
        </a:p>
      </dsp:txBody>
      <dsp:txXfrm>
        <a:off x="5774531" y="1454467"/>
        <a:ext cx="1154906" cy="3054381"/>
      </dsp:txXfrm>
    </dsp:sp>
    <dsp:sp modelId="{9D95B6D9-E46A-4BFE-83FB-D056A2249ED4}">
      <dsp:nvSpPr>
        <dsp:cNvPr id="0" name=""/>
        <dsp:cNvSpPr/>
      </dsp:nvSpPr>
      <dsp:spPr>
        <a:xfrm>
          <a:off x="6929437"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a:t>
          </a:r>
        </a:p>
      </dsp:txBody>
      <dsp:txXfrm>
        <a:off x="6929437" y="1454467"/>
        <a:ext cx="1154906" cy="3054381"/>
      </dsp:txXfrm>
    </dsp:sp>
    <dsp:sp modelId="{8F097B8C-FE3A-46A4-9D78-27F191546D53}">
      <dsp:nvSpPr>
        <dsp:cNvPr id="0" name=""/>
        <dsp:cNvSpPr/>
      </dsp:nvSpPr>
      <dsp:spPr>
        <a:xfrm>
          <a:off x="8084343" y="1454467"/>
          <a:ext cx="1154906" cy="305438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chemeClr val="tx1"/>
              </a:solidFill>
            </a:rPr>
            <a:t>организация системы экологического образования и информирования населения о состоянии окружающей среды, формирование экологической культуры.</a:t>
          </a:r>
        </a:p>
      </dsp:txBody>
      <dsp:txXfrm>
        <a:off x="8084343" y="1454467"/>
        <a:ext cx="1154906" cy="3054381"/>
      </dsp:txXfrm>
    </dsp:sp>
    <dsp:sp modelId="{1405BFA6-717B-4ABE-A9EE-D0A12D1DF4AC}">
      <dsp:nvSpPr>
        <dsp:cNvPr id="0" name=""/>
        <dsp:cNvSpPr/>
      </dsp:nvSpPr>
      <dsp:spPr>
        <a:xfrm>
          <a:off x="0" y="4508849"/>
          <a:ext cx="9239250" cy="339375"/>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334DA34-C892-45BC-A8BF-945F58A61327}">
      <dsp:nvSpPr>
        <dsp:cNvPr id="0" name=""/>
        <dsp:cNvSpPr/>
      </dsp:nvSpPr>
      <dsp:spPr>
        <a:xfrm>
          <a:off x="152543" y="0"/>
          <a:ext cx="3960325" cy="89744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ru-RU" sz="1300" b="1" kern="1200"/>
            <a:t>Муниципальная программа "Охрана окружающей среды  Комсомольского муниципального района" на 2019 год предусмотрено 1135,1тыс.руб.</a:t>
          </a:r>
          <a:r>
            <a:rPr lang="ru-RU" sz="1300" kern="1200"/>
            <a:t/>
          </a:r>
          <a:br>
            <a:rPr lang="ru-RU" sz="1300" kern="1200"/>
          </a:br>
          <a:endParaRPr lang="ru-RU" sz="1300" kern="1200"/>
        </a:p>
      </dsp:txBody>
      <dsp:txXfrm>
        <a:off x="152543" y="0"/>
        <a:ext cx="3960325" cy="897448"/>
      </dsp:txXfrm>
    </dsp:sp>
    <dsp:sp modelId="{D35A513F-F1B3-49DF-9B15-FCCB5B50674F}">
      <dsp:nvSpPr>
        <dsp:cNvPr id="0" name=""/>
        <dsp:cNvSpPr/>
      </dsp:nvSpPr>
      <dsp:spPr>
        <a:xfrm>
          <a:off x="548576" y="897448"/>
          <a:ext cx="184358" cy="367980"/>
        </a:xfrm>
        <a:custGeom>
          <a:avLst/>
          <a:gdLst/>
          <a:ahLst/>
          <a:cxnLst/>
          <a:rect l="0" t="0" r="0" b="0"/>
          <a:pathLst>
            <a:path>
              <a:moveTo>
                <a:pt x="0" y="0"/>
              </a:moveTo>
              <a:lnTo>
                <a:pt x="0" y="367980"/>
              </a:lnTo>
              <a:lnTo>
                <a:pt x="184358" y="367980"/>
              </a:lnTo>
            </a:path>
          </a:pathLst>
        </a:custGeom>
        <a:noFill/>
        <a:ln w="25400"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111D703-F4DA-41A7-8236-939666D7127D}">
      <dsp:nvSpPr>
        <dsp:cNvPr id="0" name=""/>
        <dsp:cNvSpPr/>
      </dsp:nvSpPr>
      <dsp:spPr>
        <a:xfrm>
          <a:off x="732935" y="1043046"/>
          <a:ext cx="4186683" cy="444763"/>
        </a:xfrm>
        <a:prstGeom prst="roundRect">
          <a:avLst>
            <a:gd name="adj" fmla="val 10000"/>
          </a:avLst>
        </a:prstGeom>
        <a:gradFill flip="none" rotWithShape="1">
          <a:gsLst>
            <a:gs pos="0">
              <a:schemeClr val="accent4">
                <a:lumMod val="60000"/>
                <a:lumOff val="40000"/>
              </a:schemeClr>
            </a:gs>
            <a:gs pos="50000">
              <a:srgbClr val="4F81BD">
                <a:tint val="44500"/>
                <a:satMod val="160000"/>
              </a:srgbClr>
            </a:gs>
            <a:gs pos="100000">
              <a:srgbClr val="4F81BD">
                <a:tint val="23500"/>
                <a:satMod val="160000"/>
              </a:srgbClr>
            </a:gs>
          </a:gsLst>
          <a:lin ang="13500000" scaled="1"/>
          <a:tileRect/>
        </a:gra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Подпрограмма «Организация проведения мероприятий по содержанию сибиреязвенных скотомогильников на 2019 год  предусмотрено 35,1тыс.руб.</a:t>
          </a:r>
        </a:p>
      </dsp:txBody>
      <dsp:txXfrm>
        <a:off x="732935" y="1043046"/>
        <a:ext cx="4186683" cy="444763"/>
      </dsp:txXfrm>
    </dsp:sp>
    <dsp:sp modelId="{9D543386-2917-4A9F-999D-810C6BFC8494}">
      <dsp:nvSpPr>
        <dsp:cNvPr id="0" name=""/>
        <dsp:cNvSpPr/>
      </dsp:nvSpPr>
      <dsp:spPr>
        <a:xfrm>
          <a:off x="548576" y="897448"/>
          <a:ext cx="245017" cy="932598"/>
        </a:xfrm>
        <a:custGeom>
          <a:avLst/>
          <a:gdLst/>
          <a:ahLst/>
          <a:cxnLst/>
          <a:rect l="0" t="0" r="0" b="0"/>
          <a:pathLst>
            <a:path>
              <a:moveTo>
                <a:pt x="0" y="0"/>
              </a:moveTo>
              <a:lnTo>
                <a:pt x="0" y="932598"/>
              </a:lnTo>
              <a:lnTo>
                <a:pt x="245017" y="932598"/>
              </a:lnTo>
            </a:path>
          </a:pathLst>
        </a:custGeom>
        <a:noFill/>
        <a:ln w="25400"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8040439-7438-4D99-A384-E74963551936}">
      <dsp:nvSpPr>
        <dsp:cNvPr id="0" name=""/>
        <dsp:cNvSpPr/>
      </dsp:nvSpPr>
      <dsp:spPr>
        <a:xfrm>
          <a:off x="793593" y="1607665"/>
          <a:ext cx="4195977" cy="444763"/>
        </a:xfrm>
        <a:prstGeom prst="roundRect">
          <a:avLst>
            <a:gd name="adj" fmla="val 10000"/>
          </a:avLst>
        </a:prstGeom>
        <a:gradFill rotWithShape="0">
          <a:gsLst>
            <a:gs pos="0">
              <a:schemeClr val="accent6">
                <a:lumMod val="75000"/>
              </a:schemeClr>
            </a:gs>
            <a:gs pos="50000">
              <a:srgbClr val="4F81BD">
                <a:tint val="44500"/>
                <a:satMod val="160000"/>
              </a:srgbClr>
            </a:gs>
            <a:gs pos="100000">
              <a:srgbClr val="4F81BD">
                <a:tint val="23500"/>
                <a:satMod val="160000"/>
              </a:srgbClr>
            </a:gs>
          </a:gsLst>
          <a:lin ang="13500000" scaled="1"/>
        </a:gradFill>
        <a:ln w="9525" cap="flat" cmpd="sng" algn="ctr">
          <a:solidFill>
            <a:schemeClr val="accent3">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Подпрограмма "Рекультивация земельного участка, расположенного по адресу: Ивановская область, Комсомольский район, вблизи с.Октябрьский"на 2019 год предусмотрено 1100,0тыс.руб.</a:t>
          </a:r>
        </a:p>
      </dsp:txBody>
      <dsp:txXfrm>
        <a:off x="793593" y="1607665"/>
        <a:ext cx="4195977" cy="444763"/>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8A23EBF-0584-40C0-9718-BAB1B3F6F30A}">
      <dsp:nvSpPr>
        <dsp:cNvPr id="0" name=""/>
        <dsp:cNvSpPr/>
      </dsp:nvSpPr>
      <dsp:spPr>
        <a:xfrm>
          <a:off x="1536728" y="0"/>
          <a:ext cx="4121121" cy="12168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Муниципальная программа</a:t>
          </a:r>
          <a:endParaRPr lang="ru-RU" sz="1400" kern="1200">
            <a:latin typeface="Times New Roman" pitchFamily="18" charset="0"/>
            <a:cs typeface="Times New Roman" pitchFamily="18" charset="0"/>
          </a:endParaRPr>
        </a:p>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«Осуществление финансовой политики Комсомольского муниципального района»</a:t>
          </a:r>
          <a:endParaRPr lang="ru-RU" sz="1400" kern="1200">
            <a:latin typeface="Times New Roman" pitchFamily="18" charset="0"/>
            <a:cs typeface="Times New Roman" pitchFamily="18" charset="0"/>
          </a:endParaRPr>
        </a:p>
      </dsp:txBody>
      <dsp:txXfrm>
        <a:off x="1536728" y="0"/>
        <a:ext cx="4121121" cy="12168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0.2734</cdr:x>
      <cdr:y>0.21269</cdr:y>
    </cdr:to>
    <cdr:sp macro="" textlink="">
      <cdr:nvSpPr>
        <cdr:cNvPr id="2" name="Стрелка вниз 1"/>
        <cdr:cNvSpPr/>
      </cdr:nvSpPr>
      <cdr:spPr>
        <a:xfrm xmlns:a="http://schemas.openxmlformats.org/drawingml/2006/main" rot="18376101">
          <a:off x="-3134041" y="-1385918"/>
          <a:ext cx="680678" cy="1189907"/>
        </a:xfrm>
        <a:prstGeom xmlns:a="http://schemas.openxmlformats.org/drawingml/2006/main" prst="downArrow">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0.69698</cdr:x>
      <cdr:y>0</cdr:y>
    </cdr:from>
    <cdr:to>
      <cdr:x>0.98217</cdr:x>
      <cdr:y>0.20472</cdr:y>
    </cdr:to>
    <cdr:sp macro="" textlink="">
      <cdr:nvSpPr>
        <cdr:cNvPr id="4" name="Стрелка влево 3"/>
        <cdr:cNvSpPr/>
      </cdr:nvSpPr>
      <cdr:spPr>
        <a:xfrm xmlns:a="http://schemas.openxmlformats.org/drawingml/2006/main" rot="19596064">
          <a:off x="3033480" y="-1129796"/>
          <a:ext cx="1241220" cy="655200"/>
        </a:xfrm>
        <a:prstGeom xmlns:a="http://schemas.openxmlformats.org/drawingml/2006/main" prst="leftArrow">
          <a:avLst>
            <a:gd name="adj1" fmla="val 46078"/>
            <a:gd name="adj2" fmla="val 50000"/>
          </a:avLst>
        </a:prstGeom>
      </cdr:spPr>
      <cdr:style>
        <a:lnRef xmlns:a="http://schemas.openxmlformats.org/drawingml/2006/main" idx="0">
          <a:schemeClr val="accent1"/>
        </a:lnRef>
        <a:fillRef xmlns:a="http://schemas.openxmlformats.org/drawingml/2006/main" idx="3">
          <a:schemeClr val="accent1"/>
        </a:fillRef>
        <a:effectRef xmlns:a="http://schemas.openxmlformats.org/drawingml/2006/main" idx="3">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0.25001</cdr:x>
      <cdr:y>0</cdr:y>
    </cdr:from>
    <cdr:to>
      <cdr:x>0.76265</cdr:x>
      <cdr:y>0.88</cdr:y>
    </cdr:to>
    <cdr:sp macro="" textlink="">
      <cdr:nvSpPr>
        <cdr:cNvPr id="5" name="Прямоугольник 4"/>
        <cdr:cNvSpPr/>
      </cdr:nvSpPr>
      <cdr:spPr>
        <a:xfrm xmlns:a="http://schemas.openxmlformats.org/drawingml/2006/main">
          <a:off x="1088116" y="0"/>
          <a:ext cx="2231158" cy="281635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a:p xmlns:a="http://schemas.openxmlformats.org/drawingml/2006/main">
          <a:endParaRPr lang="ru-RU"/>
        </a:p>
        <a:p xmlns:a="http://schemas.openxmlformats.org/drawingml/2006/main">
          <a:pPr algn="ctr"/>
          <a:endParaRPr lang="ru-RU" sz="2000" b="1">
            <a:latin typeface="Times New Roman" panose="02020603050405020304" pitchFamily="18" charset="0"/>
            <a:cs typeface="Times New Roman" panose="02020603050405020304" pitchFamily="18" charset="0"/>
          </a:endParaRPr>
        </a:p>
        <a:p xmlns:a="http://schemas.openxmlformats.org/drawingml/2006/main">
          <a:pPr algn="ctr"/>
          <a:r>
            <a:rPr lang="ru-RU" sz="2000" b="1">
              <a:latin typeface="Times New Roman" panose="02020603050405020304" pitchFamily="18" charset="0"/>
              <a:cs typeface="Times New Roman" panose="02020603050405020304" pitchFamily="18" charset="0"/>
            </a:rPr>
            <a:t>Налоговые и неналоговые доходы - 57273,1тыс. руб</a:t>
          </a:r>
          <a:r>
            <a:rPr lang="ru-RU" b="1"/>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D7B13-074D-4821-A66B-93A673089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64</Pages>
  <Words>3608</Words>
  <Characters>20571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24131</CharactersWithSpaces>
  <SharedDoc>false</SharedDoc>
  <HLinks>
    <vt:vector size="30" baseType="variant">
      <vt:variant>
        <vt:i4>5373993</vt:i4>
      </vt:variant>
      <vt:variant>
        <vt:i4>48</vt:i4>
      </vt:variant>
      <vt:variant>
        <vt:i4>0</vt:i4>
      </vt:variant>
      <vt:variant>
        <vt:i4>5</vt:i4>
      </vt:variant>
      <vt:variant>
        <vt:lpwstr>mailto:mail@finkoms.ivanovo.ru</vt:lpwstr>
      </vt:variant>
      <vt:variant>
        <vt:lpwstr/>
      </vt:variant>
      <vt:variant>
        <vt:i4>6422589</vt:i4>
      </vt:variant>
      <vt:variant>
        <vt:i4>45</vt:i4>
      </vt:variant>
      <vt:variant>
        <vt:i4>0</vt:i4>
      </vt:variant>
      <vt:variant>
        <vt:i4>5</vt:i4>
      </vt:variant>
      <vt:variant>
        <vt:lpwstr>http://finkoms.ru/</vt:lpwstr>
      </vt:variant>
      <vt:variant>
        <vt:lpwstr/>
      </vt:variant>
      <vt:variant>
        <vt:i4>589892</vt:i4>
      </vt:variant>
      <vt:variant>
        <vt:i4>42</vt:i4>
      </vt:variant>
      <vt:variant>
        <vt:i4>0</vt:i4>
      </vt:variant>
      <vt:variant>
        <vt:i4>5</vt:i4>
      </vt:variant>
      <vt:variant>
        <vt:lpwstr>http://adm-komsomolsk.ru/</vt:lpwstr>
      </vt:variant>
      <vt:variant>
        <vt:lpwstr/>
      </vt:variant>
      <vt:variant>
        <vt:i4>3801197</vt:i4>
      </vt:variant>
      <vt:variant>
        <vt:i4>24</vt:i4>
      </vt:variant>
      <vt:variant>
        <vt:i4>0</vt:i4>
      </vt:variant>
      <vt:variant>
        <vt:i4>5</vt:i4>
      </vt:variant>
      <vt:variant>
        <vt:lpwstr>consultantplus://offline/ref=70DA23F617910B3E3591A03864C8CE43A10C3427FB165574620047E72C17F84Bt443K</vt:lpwstr>
      </vt:variant>
      <vt:variant>
        <vt:lpwstr/>
      </vt:variant>
      <vt:variant>
        <vt:i4>6422589</vt:i4>
      </vt:variant>
      <vt:variant>
        <vt:i4>0</vt:i4>
      </vt:variant>
      <vt:variant>
        <vt:i4>0</vt:i4>
      </vt:variant>
      <vt:variant>
        <vt:i4>5</vt:i4>
      </vt:variant>
      <vt:variant>
        <vt:lpwstr>http://finkoms.ru/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77</cp:revision>
  <cp:lastPrinted>2017-12-15T09:49:00Z</cp:lastPrinted>
  <dcterms:created xsi:type="dcterms:W3CDTF">2018-12-11T10:49:00Z</dcterms:created>
  <dcterms:modified xsi:type="dcterms:W3CDTF">2018-12-20T07:42:00Z</dcterms:modified>
</cp:coreProperties>
</file>