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3" w:type="dxa"/>
        <w:jc w:val="center"/>
        <w:tblLook w:val="04A0" w:firstRow="1" w:lastRow="0" w:firstColumn="1" w:lastColumn="0" w:noHBand="0" w:noVBand="1"/>
      </w:tblPr>
      <w:tblGrid>
        <w:gridCol w:w="4786"/>
        <w:gridCol w:w="5067"/>
      </w:tblGrid>
      <w:tr w:rsidR="004F23FA" w:rsidRPr="00AC5E97" w:rsidTr="00B9176A">
        <w:trPr>
          <w:trHeight w:val="2259"/>
          <w:jc w:val="center"/>
        </w:trPr>
        <w:tc>
          <w:tcPr>
            <w:tcW w:w="4786" w:type="dxa"/>
          </w:tcPr>
          <w:p w:rsidR="004F23FA" w:rsidRPr="00AC5E97" w:rsidRDefault="004F23FA" w:rsidP="009256DB">
            <w:pPr>
              <w:pStyle w:val="8"/>
              <w:rPr>
                <w:rFonts w:eastAsia="Calibri"/>
              </w:rPr>
            </w:pPr>
          </w:p>
        </w:tc>
        <w:tc>
          <w:tcPr>
            <w:tcW w:w="5067" w:type="dxa"/>
          </w:tcPr>
          <w:p w:rsidR="004F23FA" w:rsidRPr="00AC5E97" w:rsidRDefault="004F23FA" w:rsidP="00B9176A">
            <w:pPr>
              <w:shd w:val="clear" w:color="auto" w:fill="FFFFFF"/>
              <w:spacing w:after="0" w:line="240" w:lineRule="auto"/>
              <w:rPr>
                <w:rFonts w:eastAsia="Times New Roman" w:cs="Times New Roman"/>
                <w:color w:val="333333"/>
                <w:sz w:val="24"/>
                <w:szCs w:val="24"/>
                <w:lang w:eastAsia="ru-RU"/>
              </w:rPr>
            </w:pPr>
            <w:r w:rsidRPr="00AC5E97">
              <w:rPr>
                <w:rFonts w:eastAsia="Times New Roman" w:cs="Times New Roman"/>
                <w:color w:val="333333"/>
                <w:sz w:val="24"/>
                <w:szCs w:val="24"/>
                <w:lang w:eastAsia="ru-RU"/>
              </w:rPr>
              <w:t>Утверждено</w:t>
            </w:r>
          </w:p>
          <w:p w:rsidR="004F23FA" w:rsidRPr="00AC5E97" w:rsidRDefault="00471B64" w:rsidP="00B9176A">
            <w:pPr>
              <w:shd w:val="clear" w:color="auto" w:fill="FFFFFF"/>
              <w:spacing w:after="0" w:line="240" w:lineRule="auto"/>
              <w:rPr>
                <w:rFonts w:eastAsia="Times New Roman" w:cs="Times New Roman"/>
                <w:color w:val="333333"/>
                <w:sz w:val="24"/>
                <w:szCs w:val="24"/>
                <w:lang w:eastAsia="ru-RU"/>
              </w:rPr>
            </w:pPr>
            <w:r>
              <w:rPr>
                <w:rFonts w:eastAsia="Times New Roman" w:cs="Times New Roman"/>
                <w:color w:val="333333"/>
                <w:sz w:val="24"/>
                <w:szCs w:val="24"/>
                <w:lang w:eastAsia="ru-RU"/>
              </w:rPr>
              <w:t>Постановлением А</w:t>
            </w:r>
            <w:r w:rsidR="004F23FA" w:rsidRPr="00AC5E97">
              <w:rPr>
                <w:rFonts w:eastAsia="Times New Roman" w:cs="Times New Roman"/>
                <w:color w:val="333333"/>
                <w:sz w:val="24"/>
                <w:szCs w:val="24"/>
                <w:lang w:eastAsia="ru-RU"/>
              </w:rPr>
              <w:t>дминистрации</w:t>
            </w:r>
          </w:p>
          <w:p w:rsidR="00471B64" w:rsidRPr="00471B64" w:rsidRDefault="00471B64" w:rsidP="00471B64">
            <w:pPr>
              <w:shd w:val="clear" w:color="auto" w:fill="FFFFFF"/>
              <w:spacing w:after="0" w:line="240" w:lineRule="auto"/>
              <w:rPr>
                <w:rFonts w:eastAsia="Times New Roman" w:cs="Times New Roman"/>
                <w:color w:val="333333"/>
                <w:sz w:val="24"/>
                <w:szCs w:val="24"/>
                <w:lang w:eastAsia="ru-RU"/>
              </w:rPr>
            </w:pPr>
            <w:r w:rsidRPr="00471B64">
              <w:rPr>
                <w:rFonts w:eastAsia="Times New Roman" w:cs="Times New Roman"/>
                <w:color w:val="333333"/>
                <w:sz w:val="24"/>
                <w:szCs w:val="24"/>
                <w:lang w:eastAsia="ru-RU"/>
              </w:rPr>
              <w:t xml:space="preserve">Комсомольского </w:t>
            </w:r>
          </w:p>
          <w:p w:rsidR="00471B64" w:rsidRDefault="00471B64" w:rsidP="00471B64">
            <w:pPr>
              <w:shd w:val="clear" w:color="auto" w:fill="FFFFFF"/>
              <w:spacing w:after="0" w:line="240" w:lineRule="auto"/>
              <w:rPr>
                <w:rFonts w:eastAsia="Times New Roman" w:cs="Times New Roman"/>
                <w:color w:val="333333"/>
                <w:sz w:val="24"/>
                <w:szCs w:val="24"/>
                <w:lang w:eastAsia="ru-RU"/>
              </w:rPr>
            </w:pPr>
            <w:r w:rsidRPr="00471B64">
              <w:rPr>
                <w:rFonts w:eastAsia="Times New Roman" w:cs="Times New Roman"/>
                <w:color w:val="333333"/>
                <w:sz w:val="24"/>
                <w:szCs w:val="24"/>
                <w:lang w:eastAsia="ru-RU"/>
              </w:rPr>
              <w:t xml:space="preserve">муниципального района </w:t>
            </w:r>
          </w:p>
          <w:p w:rsidR="004F23FA" w:rsidRPr="00AC5E97" w:rsidRDefault="004F23FA" w:rsidP="00471B64">
            <w:pPr>
              <w:shd w:val="clear" w:color="auto" w:fill="FFFFFF"/>
              <w:spacing w:after="0" w:line="240" w:lineRule="auto"/>
              <w:rPr>
                <w:rFonts w:eastAsia="Times New Roman" w:cs="Times New Roman"/>
                <w:color w:val="333333"/>
                <w:sz w:val="24"/>
                <w:szCs w:val="24"/>
                <w:lang w:eastAsia="ru-RU"/>
              </w:rPr>
            </w:pPr>
            <w:r>
              <w:rPr>
                <w:rFonts w:eastAsia="Times New Roman" w:cs="Times New Roman"/>
                <w:color w:val="333333"/>
                <w:sz w:val="24"/>
                <w:szCs w:val="24"/>
                <w:lang w:eastAsia="ru-RU"/>
              </w:rPr>
              <w:t>«___» ____________2023 г.</w:t>
            </w:r>
            <w:r w:rsidRPr="00AC5E97">
              <w:rPr>
                <w:rFonts w:eastAsia="Times New Roman" w:cs="Times New Roman"/>
                <w:color w:val="333333"/>
                <w:sz w:val="24"/>
                <w:szCs w:val="24"/>
                <w:lang w:eastAsia="ru-RU"/>
              </w:rPr>
              <w:t xml:space="preserve"> №_______</w:t>
            </w:r>
          </w:p>
          <w:p w:rsidR="004F23FA" w:rsidRPr="00AC5E97" w:rsidRDefault="004F23FA" w:rsidP="00B9176A">
            <w:pPr>
              <w:spacing w:after="160" w:line="360" w:lineRule="auto"/>
              <w:ind w:left="317"/>
              <w:rPr>
                <w:rFonts w:eastAsia="Calibri" w:cs="Times New Roman"/>
                <w:sz w:val="24"/>
              </w:rPr>
            </w:pPr>
          </w:p>
        </w:tc>
      </w:tr>
    </w:tbl>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Pr="006F1BED" w:rsidRDefault="004F23FA" w:rsidP="004F23FA">
      <w:pPr>
        <w:pStyle w:val="a3"/>
        <w:jc w:val="center"/>
        <w:rPr>
          <w:sz w:val="20"/>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Pr="0040132C" w:rsidRDefault="004F23FA" w:rsidP="004F23FA">
      <w:pPr>
        <w:pStyle w:val="aa"/>
        <w:jc w:val="center"/>
        <w:rPr>
          <w:rFonts w:eastAsiaTheme="minorHAnsi" w:cstheme="minorBidi"/>
          <w:b/>
          <w:sz w:val="32"/>
          <w:szCs w:val="32"/>
        </w:rPr>
      </w:pPr>
      <w:bookmarkStart w:id="0" w:name="_Toc114731098"/>
      <w:bookmarkStart w:id="1" w:name="_Toc32305879"/>
      <w:bookmarkStart w:id="2" w:name="_Toc32306864"/>
      <w:r w:rsidRPr="0040132C">
        <w:rPr>
          <w:rFonts w:eastAsiaTheme="minorHAnsi" w:cstheme="minorBidi"/>
          <w:b/>
          <w:sz w:val="32"/>
          <w:szCs w:val="32"/>
        </w:rPr>
        <w:t>АКТУАЛИЗАЦИЯ</w:t>
      </w:r>
    </w:p>
    <w:p w:rsidR="004F23FA" w:rsidRPr="0040132C" w:rsidRDefault="004F23FA" w:rsidP="004F23FA">
      <w:pPr>
        <w:pStyle w:val="aa"/>
        <w:jc w:val="center"/>
        <w:rPr>
          <w:rFonts w:eastAsiaTheme="minorHAnsi" w:cstheme="minorBidi"/>
          <w:b/>
          <w:sz w:val="32"/>
          <w:szCs w:val="32"/>
        </w:rPr>
      </w:pPr>
      <w:r w:rsidRPr="0040132C">
        <w:rPr>
          <w:rFonts w:eastAsiaTheme="minorHAnsi" w:cstheme="minorBidi"/>
          <w:b/>
          <w:sz w:val="32"/>
          <w:szCs w:val="32"/>
        </w:rPr>
        <w:t>СХЕМЫ ТЕПЛОСНАБЖЕНИЯ</w:t>
      </w:r>
      <w:bookmarkEnd w:id="0"/>
      <w:bookmarkEnd w:id="1"/>
      <w:bookmarkEnd w:id="2"/>
    </w:p>
    <w:p w:rsidR="004F23FA" w:rsidRDefault="00FC5534" w:rsidP="004F23FA">
      <w:pPr>
        <w:spacing w:after="120"/>
        <w:jc w:val="center"/>
        <w:rPr>
          <w:b/>
          <w:sz w:val="32"/>
          <w:szCs w:val="32"/>
        </w:rPr>
      </w:pPr>
      <w:r>
        <w:rPr>
          <w:b/>
          <w:sz w:val="32"/>
          <w:szCs w:val="32"/>
        </w:rPr>
        <w:t xml:space="preserve">ПИСЦОВСКОГО </w:t>
      </w:r>
      <w:r w:rsidR="004F23FA">
        <w:rPr>
          <w:b/>
          <w:sz w:val="32"/>
          <w:szCs w:val="32"/>
        </w:rPr>
        <w:t>СЕЛЬСКОГО ПОСЕЛЕНИЯ</w:t>
      </w:r>
    </w:p>
    <w:p w:rsidR="004F23FA" w:rsidRDefault="004F23FA" w:rsidP="004F23FA">
      <w:pPr>
        <w:spacing w:after="0"/>
        <w:jc w:val="center"/>
        <w:rPr>
          <w:b/>
          <w:sz w:val="32"/>
          <w:szCs w:val="32"/>
        </w:rPr>
      </w:pPr>
      <w:r w:rsidRPr="0040132C">
        <w:rPr>
          <w:b/>
          <w:sz w:val="32"/>
          <w:szCs w:val="32"/>
        </w:rPr>
        <w:t>Комсомольского муниципального района</w:t>
      </w:r>
    </w:p>
    <w:p w:rsidR="004F23FA" w:rsidRPr="008A17DA" w:rsidRDefault="004F23FA" w:rsidP="004F23FA">
      <w:pPr>
        <w:spacing w:after="0"/>
        <w:jc w:val="center"/>
        <w:rPr>
          <w:b/>
          <w:sz w:val="32"/>
          <w:szCs w:val="32"/>
        </w:rPr>
      </w:pPr>
      <w:r w:rsidRPr="0040132C">
        <w:rPr>
          <w:b/>
          <w:sz w:val="32"/>
          <w:szCs w:val="32"/>
        </w:rPr>
        <w:t>Ивановской области</w:t>
      </w:r>
    </w:p>
    <w:p w:rsidR="004F23FA" w:rsidRDefault="004F23FA" w:rsidP="004F23FA">
      <w:pPr>
        <w:spacing w:after="0"/>
        <w:ind w:left="113"/>
        <w:jc w:val="center"/>
        <w:rPr>
          <w:b/>
          <w:sz w:val="32"/>
        </w:rPr>
      </w:pPr>
      <w:r w:rsidRPr="0040132C">
        <w:rPr>
          <w:b/>
          <w:sz w:val="32"/>
        </w:rPr>
        <w:t>по состоянию на 2024 год и на период до 2034 года</w:t>
      </w:r>
    </w:p>
    <w:p w:rsidR="004F23FA" w:rsidRDefault="009807EF" w:rsidP="004F23FA">
      <w:pPr>
        <w:spacing w:before="279"/>
        <w:ind w:left="113"/>
        <w:jc w:val="center"/>
        <w:rPr>
          <w:b/>
          <w:u w:val="single"/>
        </w:rPr>
      </w:pPr>
      <w:r w:rsidRPr="009807EF">
        <w:rPr>
          <w:b/>
          <w:u w:val="single"/>
        </w:rPr>
        <w:t>Том 1 Утверждаемая часть</w:t>
      </w:r>
    </w:p>
    <w:p w:rsidR="004F23FA" w:rsidRDefault="004F23FA" w:rsidP="004F23FA">
      <w:pPr>
        <w:spacing w:before="279"/>
        <w:ind w:left="113"/>
        <w:jc w:val="center"/>
        <w:rPr>
          <w:b/>
          <w:u w:val="single"/>
        </w:rPr>
      </w:pPr>
    </w:p>
    <w:p w:rsidR="004F23FA" w:rsidRDefault="004F23FA" w:rsidP="004F23FA">
      <w:pPr>
        <w:spacing w:before="279"/>
        <w:ind w:left="113"/>
        <w:jc w:val="center"/>
        <w:rPr>
          <w:b/>
        </w:rPr>
      </w:pPr>
    </w:p>
    <w:p w:rsidR="004F23FA" w:rsidRPr="004B5A5F" w:rsidRDefault="004F23FA" w:rsidP="004F23FA">
      <w:pPr>
        <w:spacing w:before="240" w:after="0"/>
        <w:ind w:left="113"/>
        <w:jc w:val="center"/>
        <w:rPr>
          <w:b/>
          <w:sz w:val="16"/>
          <w:szCs w:val="16"/>
        </w:rPr>
      </w:pPr>
    </w:p>
    <w:p w:rsidR="004F23FA" w:rsidRDefault="004F23FA" w:rsidP="004F23FA">
      <w:pPr>
        <w:spacing w:before="240" w:after="0"/>
        <w:ind w:left="113"/>
        <w:jc w:val="center"/>
        <w:rPr>
          <w:b/>
          <w:sz w:val="16"/>
          <w:szCs w:val="16"/>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Pr="00045BD8" w:rsidRDefault="004F23FA" w:rsidP="004F23FA">
      <w:pPr>
        <w:pStyle w:val="a3"/>
        <w:spacing w:before="1"/>
        <w:ind w:left="4109" w:right="4309"/>
        <w:jc w:val="center"/>
        <w:rPr>
          <w:b/>
          <w:lang w:val="ru-RU"/>
        </w:rPr>
      </w:pPr>
      <w:r w:rsidRPr="00045BD8">
        <w:rPr>
          <w:b/>
          <w:lang w:val="ru-RU"/>
        </w:rPr>
        <w:t>202</w:t>
      </w:r>
      <w:r>
        <w:rPr>
          <w:b/>
          <w:lang w:val="ru-RU"/>
        </w:rPr>
        <w:t xml:space="preserve">3 </w:t>
      </w:r>
      <w:r w:rsidRPr="00045BD8">
        <w:rPr>
          <w:b/>
          <w:lang w:val="ru-RU"/>
        </w:rPr>
        <w:t>г.</w:t>
      </w:r>
    </w:p>
    <w:p w:rsidR="004F23FA" w:rsidRPr="006C0806" w:rsidRDefault="004F23FA" w:rsidP="004F23FA">
      <w:pPr>
        <w:jc w:val="center"/>
        <w:sectPr w:rsidR="004F23FA" w:rsidRPr="006C0806" w:rsidSect="00B9176A">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color w:val="auto"/>
          <w:sz w:val="28"/>
          <w:szCs w:val="22"/>
          <w:lang w:eastAsia="en-US"/>
        </w:rPr>
        <w:id w:val="947428172"/>
        <w:docPartObj>
          <w:docPartGallery w:val="Table of Contents"/>
          <w:docPartUnique/>
        </w:docPartObj>
      </w:sdtPr>
      <w:sdtEndPr>
        <w:rPr>
          <w:rFonts w:cs="Times New Roman"/>
          <w:b/>
          <w:bCs/>
          <w:sz w:val="22"/>
        </w:rPr>
      </w:sdtEndPr>
      <w:sdtContent>
        <w:p w:rsidR="00407773" w:rsidRPr="00F94F2F" w:rsidRDefault="00407773">
          <w:pPr>
            <w:pStyle w:val="af"/>
            <w:rPr>
              <w:sz w:val="20"/>
              <w:szCs w:val="20"/>
            </w:rPr>
          </w:pPr>
          <w:r w:rsidRPr="00F94F2F">
            <w:rPr>
              <w:sz w:val="20"/>
              <w:szCs w:val="20"/>
            </w:rPr>
            <w:t>Оглавление</w:t>
          </w:r>
        </w:p>
        <w:p w:rsidR="000B2928" w:rsidRPr="000B2928" w:rsidRDefault="00407773" w:rsidP="000B2928">
          <w:pPr>
            <w:pStyle w:val="11"/>
            <w:tabs>
              <w:tab w:val="right" w:leader="dot" w:pos="9345"/>
            </w:tabs>
            <w:jc w:val="both"/>
            <w:rPr>
              <w:rFonts w:eastAsiaTheme="minorEastAsia" w:cs="Times New Roman"/>
              <w:noProof/>
              <w:sz w:val="22"/>
              <w:lang w:eastAsia="ru-RU"/>
            </w:rPr>
          </w:pPr>
          <w:r w:rsidRPr="000B2928">
            <w:rPr>
              <w:rFonts w:cs="Times New Roman"/>
              <w:sz w:val="22"/>
            </w:rPr>
            <w:fldChar w:fldCharType="begin"/>
          </w:r>
          <w:r w:rsidRPr="000B2928">
            <w:rPr>
              <w:rFonts w:cs="Times New Roman"/>
              <w:sz w:val="22"/>
            </w:rPr>
            <w:instrText xml:space="preserve"> TOC \o "1-3" \h \z \u </w:instrText>
          </w:r>
          <w:r w:rsidRPr="000B2928">
            <w:rPr>
              <w:rFonts w:cs="Times New Roman"/>
              <w:sz w:val="22"/>
            </w:rPr>
            <w:fldChar w:fldCharType="separate"/>
          </w:r>
          <w:hyperlink w:anchor="_Toc130034092" w:history="1">
            <w:r w:rsidR="000B2928" w:rsidRPr="000B2928">
              <w:rPr>
                <w:rStyle w:val="a9"/>
                <w:rFonts w:cs="Times New Roman"/>
                <w:noProof/>
                <w:sz w:val="22"/>
              </w:rPr>
              <w:t>Паспорт актуализированной схемы теплоснабжения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_Toc130034092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6</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3" w:history="1">
            <w:r w:rsidR="000B2928" w:rsidRPr="000B2928">
              <w:rPr>
                <w:rStyle w:val="a9"/>
                <w:rFonts w:cs="Times New Roman"/>
                <w:noProof/>
                <w:sz w:val="22"/>
              </w:rPr>
              <w:t>Общие сведения о муниципальном образовании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_Toc130034093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4" w:history="1">
            <w:r w:rsidR="000B2928" w:rsidRPr="000B2928">
              <w:rPr>
                <w:rStyle w:val="a9"/>
                <w:rFonts w:cs="Times New Roman"/>
                <w:noProof/>
                <w:sz w:val="22"/>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_Toc130034094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15</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5" w:history="1">
            <w:r w:rsidR="000B2928" w:rsidRPr="000B2928">
              <w:rPr>
                <w:rStyle w:val="a9"/>
                <w:rFonts w:cs="Times New Roman"/>
                <w:i/>
                <w:noProof/>
                <w:sz w:val="22"/>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_Toc130034095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15</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6" w:history="1">
            <w:r w:rsidR="000B2928" w:rsidRPr="000B2928">
              <w:rPr>
                <w:rStyle w:val="a9"/>
                <w:rFonts w:cs="Times New Roman"/>
                <w:i/>
                <w:noProof/>
                <w:sz w:val="22"/>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_Toc130034096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16</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7" w:history="1">
            <w:r w:rsidR="000B2928" w:rsidRPr="000B2928">
              <w:rPr>
                <w:rStyle w:val="a9"/>
                <w:rFonts w:cs="Times New Roman"/>
                <w:i/>
                <w:noProof/>
                <w:sz w:val="22"/>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_Toc130034097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16</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8" w:history="1">
            <w:r w:rsidR="000B2928" w:rsidRPr="000B2928">
              <w:rPr>
                <w:rStyle w:val="a9"/>
                <w:rFonts w:cs="Times New Roman"/>
                <w:noProof/>
                <w:sz w:val="22"/>
              </w:rPr>
              <w:t>Раздел 2. Существующие и перспективные балансы тепловой мощности источников тепловой энергии и тепловой нагрузки потребителей;</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_Toc130034098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16</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099" w:history="1">
            <w:r w:rsidR="000B2928" w:rsidRPr="000B2928">
              <w:rPr>
                <w:rStyle w:val="a9"/>
                <w:rFonts w:cs="Times New Roman"/>
                <w:i/>
                <w:noProof/>
                <w:sz w:val="22"/>
              </w:rPr>
              <w:t>а) описание существующих и перспективных зон действия систем теплоснабжения и источников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_Toc130034099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0" w:history="1">
            <w:r w:rsidR="000B2928" w:rsidRPr="000B2928">
              <w:rPr>
                <w:rStyle w:val="a9"/>
                <w:rFonts w:cs="Times New Roman"/>
                <w:i/>
                <w:noProof/>
                <w:sz w:val="22"/>
              </w:rPr>
              <w:t>б) описание существующих и перспективных зон действия индивидуальных источников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_Toc130034100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17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1" w:history="1">
            <w:r w:rsidR="000B2928" w:rsidRPr="000B2928">
              <w:rPr>
                <w:rStyle w:val="a9"/>
                <w:rFonts w:cs="Times New Roman"/>
                <w:i/>
                <w:noProof/>
                <w:sz w:val="22"/>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_Toc130034101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2" w:history="1">
            <w:r w:rsidR="000B2928" w:rsidRPr="000B2928">
              <w:rPr>
                <w:rStyle w:val="a9"/>
                <w:rFonts w:cs="Times New Roman"/>
                <w:i/>
                <w:noProof/>
                <w:sz w:val="22"/>
              </w:rPr>
              <w:t>г) радиус эффективного теплоснабжения, определяемый в соответствии с методическими указаниями по разработке схем теплоснабжения.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_Toc130034102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32</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3" w:history="1">
            <w:r w:rsidR="000B2928" w:rsidRPr="000B2928">
              <w:rPr>
                <w:rStyle w:val="a9"/>
                <w:rFonts w:cs="Times New Roman"/>
                <w:noProof/>
                <w:sz w:val="22"/>
              </w:rPr>
              <w:t>Раздел 3. Существующие и перспективные балансы теплоносителя;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_Toc130034103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36</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4" w:history="1">
            <w:r w:rsidR="000B2928" w:rsidRPr="000B2928">
              <w:rPr>
                <w:rStyle w:val="a9"/>
                <w:rFonts w:cs="Times New Roman"/>
                <w:noProof/>
                <w:sz w:val="22"/>
              </w:rPr>
              <w:t>Раздел 4. Основные положения мастер-плана развития систем теплоснабжения поселения;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_Toc130034104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5" w:history="1">
            <w:r w:rsidR="000B2928" w:rsidRPr="000B2928">
              <w:rPr>
                <w:rStyle w:val="a9"/>
                <w:rFonts w:cs="Times New Roman"/>
                <w:i/>
                <w:noProof/>
                <w:sz w:val="22"/>
              </w:rPr>
              <w:t>а) описание сценариев развития теплоснабжения поселения, городского округа, города федерального значения;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_Toc130034105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6" w:history="1">
            <w:r w:rsidR="000B2928" w:rsidRPr="000B2928">
              <w:rPr>
                <w:rStyle w:val="a9"/>
                <w:rFonts w:cs="Times New Roman"/>
                <w:i/>
                <w:noProof/>
                <w:sz w:val="22"/>
              </w:rPr>
              <w:t>б) обоснование выбора приоритетного сценария развития теплоснабжения поселения, городского округа, города федерального значения.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_Toc130034106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7" w:history="1">
            <w:r w:rsidR="000B2928" w:rsidRPr="000B2928">
              <w:rPr>
                <w:rStyle w:val="a9"/>
                <w:rFonts w:eastAsia="Times New Roman" w:cs="Times New Roman"/>
                <w:bCs/>
                <w:i/>
                <w:noProof/>
                <w:sz w:val="22"/>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_Toc130034107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8" w:history="1">
            <w:r w:rsidR="000B2928" w:rsidRPr="000B2928">
              <w:rPr>
                <w:rStyle w:val="a9"/>
                <w:rFonts w:cs="Times New Roman"/>
                <w:noProof/>
                <w:sz w:val="22"/>
              </w:rPr>
              <w:t>Раздел 5. Предложения по строительству, реконструкции, техническому перевооружению и (или) модернизации источников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_Toc130034108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38</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09" w:history="1">
            <w:r w:rsidR="000B2928" w:rsidRPr="000B2928">
              <w:rPr>
                <w:rStyle w:val="a9"/>
                <w:rFonts w:cs="Times New Roman"/>
                <w:i/>
                <w:noProof/>
                <w:sz w:val="22"/>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_Toc130034109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38</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0" w:history="1">
            <w:r w:rsidR="000B2928" w:rsidRPr="000B2928">
              <w:rPr>
                <w:rStyle w:val="a9"/>
                <w:rFonts w:cs="Times New Roman"/>
                <w:i/>
                <w:noProof/>
                <w:sz w:val="22"/>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_Toc130034110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38</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1" w:history="1">
            <w:r w:rsidR="000B2928" w:rsidRPr="000B2928">
              <w:rPr>
                <w:rStyle w:val="a9"/>
                <w:rFonts w:cs="Times New Roman"/>
                <w:i/>
                <w:noProof/>
                <w:sz w:val="22"/>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_Toc130034111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38</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2" w:history="1">
            <w:r w:rsidR="000B2928" w:rsidRPr="000B2928">
              <w:rPr>
                <w:rStyle w:val="a9"/>
                <w:rFonts w:cs="Times New Roman"/>
                <w:i/>
                <w:noProof/>
                <w:sz w:val="22"/>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_Toc130034112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39</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3" w:history="1">
            <w:r w:rsidR="000B2928" w:rsidRPr="000B2928">
              <w:rPr>
                <w:rStyle w:val="a9"/>
                <w:rFonts w:cs="Times New Roman"/>
                <w:i/>
                <w:noProof/>
                <w:sz w:val="22"/>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_Toc130034113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39</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4" w:history="1">
            <w:r w:rsidR="000B2928" w:rsidRPr="000B2928">
              <w:rPr>
                <w:rStyle w:val="a9"/>
                <w:rFonts w:cs="Times New Roman"/>
                <w:i/>
                <w:noProof/>
                <w:sz w:val="22"/>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_Toc130034114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39</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5" w:history="1">
            <w:r w:rsidR="000B2928" w:rsidRPr="000B2928">
              <w:rPr>
                <w:rStyle w:val="a9"/>
                <w:rFonts w:cs="Times New Roman"/>
                <w:i/>
                <w:noProof/>
                <w:sz w:val="22"/>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_Toc130034115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39</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6" w:history="1">
            <w:r w:rsidR="000B2928" w:rsidRPr="000B2928">
              <w:rPr>
                <w:rStyle w:val="a9"/>
                <w:rFonts w:cs="Times New Roman"/>
                <w:i/>
                <w:noProof/>
                <w:sz w:val="22"/>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_Toc130034116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7" w:history="1">
            <w:r w:rsidR="000B2928" w:rsidRPr="000B2928">
              <w:rPr>
                <w:rStyle w:val="a9"/>
                <w:rFonts w:cs="Times New Roman"/>
                <w:i/>
                <w:noProof/>
                <w:sz w:val="22"/>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_Toc130034117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8" w:history="1">
            <w:r w:rsidR="000B2928" w:rsidRPr="000B2928">
              <w:rPr>
                <w:rStyle w:val="a9"/>
                <w:rFonts w:cs="Times New Roman"/>
                <w:i/>
                <w:noProof/>
                <w:sz w:val="22"/>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_Toc130034118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19" w:history="1">
            <w:r w:rsidR="000B2928" w:rsidRPr="000B2928">
              <w:rPr>
                <w:rStyle w:val="a9"/>
                <w:rFonts w:cs="Times New Roman"/>
                <w:noProof/>
                <w:sz w:val="22"/>
              </w:rPr>
              <w:t>Раздел 6. Предложения по строительству, реконструкции и (или) модернизации тепловых сетей.</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_Toc130034119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0" w:history="1">
            <w:r w:rsidR="000B2928" w:rsidRPr="000B2928">
              <w:rPr>
                <w:rStyle w:val="a9"/>
                <w:rFonts w:cs="Times New Roman"/>
                <w:i/>
                <w:noProof/>
                <w:sz w:val="22"/>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_Toc130034120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1" w:history="1">
            <w:r w:rsidR="000B2928" w:rsidRPr="000B2928">
              <w:rPr>
                <w:rStyle w:val="a9"/>
                <w:rFonts w:cs="Times New Roman"/>
                <w:i/>
                <w:noProof/>
                <w:sz w:val="22"/>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_Toc130034121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2" w:history="1">
            <w:r w:rsidR="000B2928" w:rsidRPr="000B2928">
              <w:rPr>
                <w:rStyle w:val="a9"/>
                <w:rFonts w:cs="Times New Roman"/>
                <w:i/>
                <w:noProof/>
                <w:sz w:val="22"/>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_Toc130034122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3" w:history="1">
            <w:r w:rsidR="000B2928" w:rsidRPr="000B2928">
              <w:rPr>
                <w:rStyle w:val="a9"/>
                <w:rFonts w:eastAsia="Times New Roman" w:cs="Times New Roman"/>
                <w:bCs/>
                <w:i/>
                <w:noProof/>
                <w:sz w:val="22"/>
              </w:rPr>
              <w:t>г) реконструкция тепловых сетей, подлежащих замене в связи с исчерпанием эксплуатационного ресурса;</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_Toc130034123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42</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4" w:history="1">
            <w:r w:rsidR="000B2928" w:rsidRPr="000B2928">
              <w:rPr>
                <w:rStyle w:val="a9"/>
                <w:rFonts w:eastAsia="Times New Roman" w:cs="Times New Roman"/>
                <w:bCs/>
                <w:i/>
                <w:noProof/>
                <w:sz w:val="22"/>
              </w:rPr>
              <w:t>д) строительство и реконструкция насосных станций.</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_Toc130034124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69</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5" w:history="1">
            <w:r w:rsidR="000B2928" w:rsidRPr="000B2928">
              <w:rPr>
                <w:rStyle w:val="a9"/>
                <w:rFonts w:cs="Times New Roman"/>
                <w:noProof/>
                <w:sz w:val="22"/>
              </w:rPr>
              <w:t>Раздел 7. Предложения по переводу открытых систем теплоснабжения (горячего водоснабжения) в закрытые системы горячего водоснабжения.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_Toc130034125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6" w:history="1">
            <w:r w:rsidR="000B2928" w:rsidRPr="000B2928">
              <w:rPr>
                <w:rStyle w:val="a9"/>
                <w:rFonts w:cs="Times New Roman"/>
                <w:noProof/>
                <w:sz w:val="22"/>
              </w:rPr>
              <w:t>Раздел 8. Перспективные топливные балансы;</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_Toc130034126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7" w:history="1">
            <w:r w:rsidR="000B2928" w:rsidRPr="000B2928">
              <w:rPr>
                <w:rStyle w:val="a9"/>
                <w:rFonts w:cs="Times New Roman"/>
                <w:i/>
                <w:noProof/>
                <w:sz w:val="22"/>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_Toc130034127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8" w:history="1">
            <w:r w:rsidR="000B2928" w:rsidRPr="000B2928">
              <w:rPr>
                <w:rStyle w:val="a9"/>
                <w:rFonts w:cs="Times New Roman"/>
                <w:i/>
                <w:noProof/>
                <w:sz w:val="22"/>
              </w:rPr>
              <w:t>б) результаты расчетов по каждому источнику тепловой энергии нормативных запасов топлива;</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_Toc130034128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70</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29" w:history="1">
            <w:r w:rsidR="000B2928" w:rsidRPr="000B2928">
              <w:rPr>
                <w:rStyle w:val="a9"/>
                <w:rFonts w:cs="Times New Roman"/>
                <w:noProof/>
                <w:sz w:val="22"/>
              </w:rPr>
              <w:t>Раздел 9. Инвестиции в строительство, реконструкцию, техническое перевооружение и (или) модернизацию;</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_Toc130034129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0" w:history="1">
            <w:r w:rsidR="000B2928" w:rsidRPr="000B2928">
              <w:rPr>
                <w:rStyle w:val="a9"/>
                <w:rFonts w:cs="Times New Roman"/>
                <w:i/>
                <w:noProof/>
                <w:sz w:val="22"/>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_Toc130034130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1" w:history="1">
            <w:r w:rsidR="000B2928" w:rsidRPr="000B2928">
              <w:rPr>
                <w:rStyle w:val="a9"/>
                <w:rFonts w:cs="Times New Roman"/>
                <w:i/>
                <w:noProof/>
                <w:sz w:val="22"/>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_Toc130034131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2" w:history="1">
            <w:r w:rsidR="000B2928" w:rsidRPr="000B2928">
              <w:rPr>
                <w:rStyle w:val="a9"/>
                <w:rFonts w:cs="Times New Roman"/>
                <w:i/>
                <w:noProof/>
                <w:sz w:val="22"/>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_Toc130034132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3" w:history="1">
            <w:r w:rsidR="000B2928" w:rsidRPr="000B2928">
              <w:rPr>
                <w:rStyle w:val="a9"/>
                <w:rFonts w:cs="Times New Roman"/>
                <w:noProof/>
                <w:sz w:val="22"/>
              </w:rPr>
              <w:t>Раздел 10. Решение о присвоении статуса единой теплоснабжающей организации (организациям);</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_Toc130034133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72</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4" w:history="1">
            <w:r w:rsidR="000B2928" w:rsidRPr="000B2928">
              <w:rPr>
                <w:rStyle w:val="a9"/>
                <w:rFonts w:eastAsia="Times New Roman" w:cs="Times New Roman"/>
                <w:bCs/>
                <w:i/>
                <w:noProof/>
                <w:sz w:val="22"/>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_Toc130034134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72</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5" w:history="1">
            <w:r w:rsidR="000B2928" w:rsidRPr="000B2928">
              <w:rPr>
                <w:rStyle w:val="a9"/>
                <w:rFonts w:eastAsia="Times New Roman" w:cs="Times New Roman"/>
                <w:bCs/>
                <w:i/>
                <w:noProof/>
                <w:sz w:val="22"/>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_Toc130034135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72</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6" w:history="1">
            <w:r w:rsidR="000B2928" w:rsidRPr="000B2928">
              <w:rPr>
                <w:rStyle w:val="a9"/>
                <w:rFonts w:cs="Times New Roman"/>
                <w:noProof/>
                <w:sz w:val="22"/>
              </w:rPr>
              <w:t>Раздел 11. Решения о распределении тепловой нагрузки между источниками тепловой энергии;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_Toc130034136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7" w:history="1">
            <w:r w:rsidR="000B2928" w:rsidRPr="000B2928">
              <w:rPr>
                <w:rStyle w:val="a9"/>
                <w:rFonts w:cs="Times New Roman"/>
                <w:noProof/>
                <w:sz w:val="22"/>
              </w:rPr>
              <w:t>Раздел 12. Решения по бесхозяйным тепло</w:t>
            </w:r>
            <w:bookmarkStart w:id="3" w:name="_GoBack"/>
            <w:bookmarkEnd w:id="3"/>
            <w:r w:rsidR="000B2928" w:rsidRPr="000B2928">
              <w:rPr>
                <w:rStyle w:val="a9"/>
                <w:rFonts w:cs="Times New Roman"/>
                <w:noProof/>
                <w:sz w:val="22"/>
              </w:rPr>
              <w:t>вым сетям.</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_Toc130034137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77</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8" w:history="1">
            <w:r w:rsidR="000B2928" w:rsidRPr="000B2928">
              <w:rPr>
                <w:rStyle w:val="a9"/>
                <w:rFonts w:cs="Times New Roman"/>
                <w:noProof/>
                <w:sz w:val="22"/>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_Toc130034138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78</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39" w:history="1">
            <w:r w:rsidR="000B2928" w:rsidRPr="000B2928">
              <w:rPr>
                <w:rStyle w:val="a9"/>
                <w:rFonts w:cs="Times New Roman"/>
                <w:noProof/>
                <w:sz w:val="22"/>
              </w:rPr>
              <w:t>Раздел 14   Индикаторы развития систем теплоснабжения поселения.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_Toc130034139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78</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40" w:history="1">
            <w:r w:rsidR="000B2928" w:rsidRPr="000B2928">
              <w:rPr>
                <w:rStyle w:val="a9"/>
                <w:rFonts w:cs="Times New Roman"/>
                <w:noProof/>
                <w:sz w:val="22"/>
              </w:rPr>
              <w:t>Раздел 15  Ценовые (тарифные) последствия</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_Toc130034140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81</w:t>
            </w:r>
            <w:r w:rsidR="000B2928" w:rsidRPr="000B2928">
              <w:rPr>
                <w:rFonts w:cs="Times New Roman"/>
                <w:noProof/>
                <w:webHidden/>
                <w:sz w:val="22"/>
              </w:rPr>
              <w:fldChar w:fldCharType="end"/>
            </w:r>
          </w:hyperlink>
        </w:p>
        <w:p w:rsidR="000B2928" w:rsidRPr="000B2928" w:rsidRDefault="0075400C" w:rsidP="000B2928">
          <w:pPr>
            <w:pStyle w:val="11"/>
            <w:tabs>
              <w:tab w:val="right" w:leader="dot" w:pos="9345"/>
            </w:tabs>
            <w:jc w:val="both"/>
            <w:rPr>
              <w:rFonts w:eastAsiaTheme="minorEastAsia" w:cs="Times New Roman"/>
              <w:noProof/>
              <w:sz w:val="22"/>
              <w:lang w:eastAsia="ru-RU"/>
            </w:rPr>
          </w:pPr>
          <w:hyperlink w:anchor="_Toc130034141" w:history="1">
            <w:r w:rsidR="000B2928" w:rsidRPr="000B2928">
              <w:rPr>
                <w:rStyle w:val="a9"/>
                <w:rFonts w:eastAsia="Times New Roman" w:cs="Times New Roman"/>
                <w:b/>
                <w:bCs/>
                <w:caps/>
                <w:noProof/>
                <w:sz w:val="22"/>
                <w:lang w:val="x-none"/>
              </w:rPr>
              <w:t>ВЫВОДЫ И РЕКОМЕНДАЦИИ</w:t>
            </w:r>
            <w:r w:rsidR="000B2928" w:rsidRPr="000B2928">
              <w:rPr>
                <w:rFonts w:cs="Times New Roman"/>
                <w:noProof/>
                <w:webHidden/>
                <w:sz w:val="22"/>
              </w:rPr>
              <w:tab/>
            </w:r>
            <w:r w:rsidR="000B2928" w:rsidRPr="000B2928">
              <w:rPr>
                <w:rFonts w:cs="Times New Roman"/>
                <w:noProof/>
                <w:webHidden/>
                <w:sz w:val="22"/>
              </w:rPr>
              <w:fldChar w:fldCharType="begin"/>
            </w:r>
            <w:r w:rsidR="000B2928" w:rsidRPr="000B2928">
              <w:rPr>
                <w:rFonts w:cs="Times New Roman"/>
                <w:noProof/>
                <w:webHidden/>
                <w:sz w:val="22"/>
              </w:rPr>
              <w:instrText xml:space="preserve"> PAGEREF _Toc130034141 \h </w:instrText>
            </w:r>
            <w:r w:rsidR="000B2928" w:rsidRPr="000B2928">
              <w:rPr>
                <w:rFonts w:cs="Times New Roman"/>
                <w:noProof/>
                <w:webHidden/>
                <w:sz w:val="22"/>
              </w:rPr>
            </w:r>
            <w:r w:rsidR="000B2928" w:rsidRPr="000B2928">
              <w:rPr>
                <w:rFonts w:cs="Times New Roman"/>
                <w:noProof/>
                <w:webHidden/>
                <w:sz w:val="22"/>
              </w:rPr>
              <w:fldChar w:fldCharType="separate"/>
            </w:r>
            <w:r w:rsidR="00EA63A9">
              <w:rPr>
                <w:rFonts w:cs="Times New Roman"/>
                <w:noProof/>
                <w:webHidden/>
                <w:sz w:val="22"/>
              </w:rPr>
              <w:t>86</w:t>
            </w:r>
            <w:r w:rsidR="000B2928" w:rsidRPr="000B2928">
              <w:rPr>
                <w:rFonts w:cs="Times New Roman"/>
                <w:noProof/>
                <w:webHidden/>
                <w:sz w:val="22"/>
              </w:rPr>
              <w:fldChar w:fldCharType="end"/>
            </w:r>
          </w:hyperlink>
        </w:p>
        <w:p w:rsidR="00407773" w:rsidRPr="000B2928" w:rsidRDefault="00407773" w:rsidP="000B2928">
          <w:pPr>
            <w:jc w:val="both"/>
            <w:rPr>
              <w:rFonts w:cs="Times New Roman"/>
              <w:sz w:val="22"/>
            </w:rPr>
          </w:pPr>
          <w:r w:rsidRPr="000B2928">
            <w:rPr>
              <w:rFonts w:cs="Times New Roman"/>
              <w:b/>
              <w:bCs/>
              <w:sz w:val="22"/>
            </w:rPr>
            <w:fldChar w:fldCharType="end"/>
          </w:r>
        </w:p>
      </w:sdtContent>
    </w:sdt>
    <w:p w:rsidR="00A52D62" w:rsidRPr="000B2928" w:rsidRDefault="00A52D62" w:rsidP="000B2928">
      <w:pPr>
        <w:jc w:val="both"/>
        <w:rPr>
          <w:rFonts w:cs="Times New Roman"/>
          <w:sz w:val="22"/>
        </w:rPr>
      </w:pPr>
    </w:p>
    <w:p w:rsidR="00A52D62" w:rsidRPr="000B2928" w:rsidRDefault="00A52D62" w:rsidP="000B2928">
      <w:pPr>
        <w:jc w:val="both"/>
        <w:rPr>
          <w:rFonts w:cs="Times New Roman"/>
          <w:sz w:val="22"/>
        </w:rPr>
      </w:pPr>
    </w:p>
    <w:p w:rsidR="002A2FBD" w:rsidRPr="000B2928" w:rsidRDefault="002A2FBD" w:rsidP="000B2928">
      <w:pPr>
        <w:jc w:val="both"/>
        <w:rPr>
          <w:rFonts w:cs="Times New Roman"/>
          <w:sz w:val="22"/>
        </w:rPr>
      </w:pPr>
    </w:p>
    <w:p w:rsidR="002A2FBD" w:rsidRPr="000B2928" w:rsidRDefault="002A2FBD" w:rsidP="000B2928">
      <w:pPr>
        <w:jc w:val="both"/>
        <w:rPr>
          <w:rFonts w:cs="Times New Roman"/>
          <w:sz w:val="22"/>
        </w:rPr>
      </w:pPr>
    </w:p>
    <w:p w:rsidR="002A2FBD" w:rsidRPr="000B2928" w:rsidRDefault="002A2FBD" w:rsidP="000B2928">
      <w:pPr>
        <w:jc w:val="both"/>
        <w:rPr>
          <w:rFonts w:cs="Times New Roman"/>
          <w:sz w:val="22"/>
        </w:rPr>
      </w:pPr>
    </w:p>
    <w:p w:rsidR="002A2FBD" w:rsidRPr="000B2928" w:rsidRDefault="002A2FBD" w:rsidP="000B2928">
      <w:pPr>
        <w:jc w:val="both"/>
        <w:rPr>
          <w:rFonts w:cs="Times New Roman"/>
          <w:sz w:val="22"/>
        </w:rPr>
      </w:pPr>
    </w:p>
    <w:p w:rsidR="002A2FBD" w:rsidRPr="000B2928" w:rsidRDefault="002A2FBD" w:rsidP="000B2928">
      <w:pPr>
        <w:jc w:val="both"/>
        <w:rPr>
          <w:rFonts w:cs="Times New Roman"/>
          <w:sz w:val="22"/>
        </w:rPr>
      </w:pPr>
    </w:p>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0B2928" w:rsidRDefault="000B2928" w:rsidP="00A52D62"/>
    <w:p w:rsidR="000B2928" w:rsidRDefault="000B2928" w:rsidP="00A52D62"/>
    <w:p w:rsidR="000B2928" w:rsidRDefault="000B2928" w:rsidP="00A52D62"/>
    <w:p w:rsidR="000B2928" w:rsidRDefault="000B2928" w:rsidP="00A52D62"/>
    <w:p w:rsidR="000B2928" w:rsidRDefault="000B2928" w:rsidP="00A52D62"/>
    <w:p w:rsidR="000B2928" w:rsidRDefault="000B2928" w:rsidP="00A52D62"/>
    <w:p w:rsidR="000B2928" w:rsidRDefault="000B2928" w:rsidP="00A52D62"/>
    <w:p w:rsidR="000B2928" w:rsidRDefault="000B2928" w:rsidP="00A52D62"/>
    <w:p w:rsidR="000B2928" w:rsidRDefault="000B2928" w:rsidP="00A52D62"/>
    <w:p w:rsidR="002A2FBD" w:rsidRDefault="002A2FBD" w:rsidP="00A52D62"/>
    <w:p w:rsidR="00A52D62" w:rsidRDefault="00A52D62" w:rsidP="00A52D62">
      <w:pPr>
        <w:pStyle w:val="1"/>
        <w:ind w:left="0" w:right="-1" w:firstLine="0"/>
        <w:rPr>
          <w:sz w:val="24"/>
          <w:szCs w:val="24"/>
        </w:rPr>
      </w:pPr>
      <w:bookmarkStart w:id="4" w:name="_Toc114731099"/>
      <w:bookmarkStart w:id="5" w:name="_Toc130034092"/>
      <w:r w:rsidRPr="009E475C">
        <w:rPr>
          <w:sz w:val="24"/>
          <w:szCs w:val="24"/>
        </w:rPr>
        <w:lastRenderedPageBreak/>
        <w:t>Паспорт актуализированной схемы теплоснабжения</w:t>
      </w:r>
      <w:bookmarkEnd w:id="4"/>
      <w:bookmarkEnd w:id="5"/>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039"/>
        <w:gridCol w:w="7306"/>
      </w:tblGrid>
      <w:tr w:rsidR="00A52D62" w:rsidRPr="00E930CC" w:rsidTr="00A52D62">
        <w:trPr>
          <w:trHeight w:val="2364"/>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1.1</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Цель работы</w:t>
            </w:r>
          </w:p>
        </w:tc>
        <w:tc>
          <w:tcPr>
            <w:tcW w:w="7306"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Актуализация схем теплоснабжения по состоянию на 2024 год и на период до 2034 года как базового документа</w:t>
            </w:r>
            <w:r>
              <w:rPr>
                <w:rFonts w:eastAsia="SimSun" w:cs="Times New Roman"/>
                <w:sz w:val="20"/>
                <w:szCs w:val="20"/>
                <w:lang w:eastAsia="zh-CN"/>
              </w:rPr>
              <w:t xml:space="preserve">, содержащего </w:t>
            </w:r>
            <w:r w:rsidRPr="00E930CC">
              <w:rPr>
                <w:rFonts w:eastAsia="SimSun" w:cs="Times New Roman"/>
                <w:sz w:val="20"/>
                <w:szCs w:val="20"/>
                <w:lang w:eastAsia="zh-CN"/>
              </w:rPr>
              <w:t>материалы</w:t>
            </w:r>
            <w:r w:rsidR="002A2FBD">
              <w:rPr>
                <w:rFonts w:eastAsia="SimSun" w:cs="Times New Roman"/>
                <w:sz w:val="20"/>
                <w:szCs w:val="20"/>
                <w:lang w:eastAsia="zh-CN"/>
              </w:rPr>
              <w:t>,</w:t>
            </w:r>
            <w:r w:rsidR="00FC5534">
              <w:rPr>
                <w:rFonts w:eastAsia="SimSun" w:cs="Times New Roman"/>
                <w:sz w:val="20"/>
                <w:szCs w:val="20"/>
                <w:lang w:eastAsia="zh-CN"/>
              </w:rPr>
              <w:t xml:space="preserve"> </w:t>
            </w:r>
            <w:r w:rsidRPr="00E930CC">
              <w:rPr>
                <w:rFonts w:eastAsia="SimSun" w:cs="Times New Roman"/>
                <w:sz w:val="20"/>
                <w:szCs w:val="20"/>
                <w:lang w:eastAsia="zh-CN"/>
              </w:rPr>
              <w:t xml:space="preserve">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w:t>
            </w:r>
            <w:r w:rsidRPr="00E930CC">
              <w:rPr>
                <w:rFonts w:eastAsia="Calibri" w:cs="Times New Roman"/>
                <w:sz w:val="20"/>
                <w:szCs w:val="20"/>
              </w:rPr>
              <w:t>проводится в целях:</w:t>
            </w:r>
          </w:p>
          <w:p w:rsidR="00A52D62" w:rsidRPr="00E930CC" w:rsidRDefault="00A52D62" w:rsidP="00B9176A">
            <w:pPr>
              <w:rPr>
                <w:rFonts w:eastAsia="Calibri" w:cs="Times New Roman"/>
                <w:sz w:val="20"/>
                <w:szCs w:val="20"/>
              </w:rPr>
            </w:pPr>
            <w:r w:rsidRPr="00E930CC">
              <w:rPr>
                <w:rFonts w:eastAsia="Calibri" w:cs="Times New Roman"/>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A52D62" w:rsidRPr="00E930CC" w:rsidRDefault="00A52D62" w:rsidP="00B9176A">
            <w:pPr>
              <w:rPr>
                <w:rFonts w:eastAsia="Calibri" w:cs="Times New Roman"/>
                <w:sz w:val="20"/>
                <w:szCs w:val="20"/>
              </w:rPr>
            </w:pPr>
            <w:r w:rsidRPr="00E930CC">
              <w:rPr>
                <w:rFonts w:eastAsia="Calibri" w:cs="Times New Roman"/>
                <w:sz w:val="20"/>
                <w:szCs w:val="20"/>
              </w:rPr>
              <w:t>-повышения энергетической эффективности путём оптимизации процессов производства, транспорта и распределения;</w:t>
            </w:r>
          </w:p>
          <w:p w:rsidR="00A52D62" w:rsidRPr="00E930CC" w:rsidRDefault="00A52D62" w:rsidP="00B9176A">
            <w:pPr>
              <w:rPr>
                <w:rFonts w:eastAsia="Calibri" w:cs="Times New Roman"/>
                <w:sz w:val="20"/>
                <w:szCs w:val="20"/>
              </w:rPr>
            </w:pPr>
            <w:r w:rsidRPr="00E930CC">
              <w:rPr>
                <w:rFonts w:eastAsia="Calibri" w:cs="Times New Roman"/>
                <w:sz w:val="20"/>
                <w:szCs w:val="20"/>
              </w:rPr>
              <w:t>-снижения негативного воздействия на окружающую среду;</w:t>
            </w:r>
          </w:p>
          <w:p w:rsidR="00A52D62" w:rsidRPr="00E930CC" w:rsidRDefault="00A52D62" w:rsidP="00B9176A">
            <w:pPr>
              <w:rPr>
                <w:rFonts w:eastAsia="Calibri" w:cs="Times New Roman"/>
                <w:sz w:val="20"/>
                <w:szCs w:val="20"/>
              </w:rPr>
            </w:pPr>
            <w:r w:rsidRPr="00E930CC">
              <w:rPr>
                <w:rFonts w:eastAsia="Calibri" w:cs="Times New Roman"/>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A52D62" w:rsidRPr="00E930CC" w:rsidRDefault="00A52D62" w:rsidP="00B9176A">
            <w:pPr>
              <w:rPr>
                <w:rFonts w:eastAsia="Calibri" w:cs="Times New Roman"/>
                <w:sz w:val="20"/>
                <w:szCs w:val="20"/>
              </w:rPr>
            </w:pPr>
            <w:r w:rsidRPr="00E930CC">
              <w:rPr>
                <w:rFonts w:eastAsia="Calibri" w:cs="Times New Roman"/>
                <w:sz w:val="20"/>
                <w:szCs w:val="20"/>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w:t>
            </w:r>
            <w:r w:rsidR="002A2FBD">
              <w:rPr>
                <w:rFonts w:eastAsia="Calibri" w:cs="Times New Roman"/>
                <w:sz w:val="20"/>
                <w:szCs w:val="20"/>
              </w:rPr>
              <w:t xml:space="preserve">ла организаций, осуществляющих </w:t>
            </w:r>
            <w:r w:rsidRPr="00E930CC">
              <w:rPr>
                <w:rFonts w:eastAsia="Calibri" w:cs="Times New Roman"/>
                <w:sz w:val="20"/>
                <w:szCs w:val="20"/>
              </w:rPr>
              <w:t>производство, транспорт и сбыт тепла.</w:t>
            </w:r>
          </w:p>
        </w:tc>
      </w:tr>
      <w:tr w:rsidR="00A52D62" w:rsidRPr="00E930CC" w:rsidTr="00A52D62">
        <w:trPr>
          <w:trHeight w:val="824"/>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1.2</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Наименование работы</w:t>
            </w:r>
          </w:p>
        </w:tc>
        <w:tc>
          <w:tcPr>
            <w:tcW w:w="7306" w:type="dxa"/>
            <w:shd w:val="clear" w:color="auto" w:fill="auto"/>
          </w:tcPr>
          <w:p w:rsidR="00A52D62" w:rsidRPr="00E930CC" w:rsidRDefault="00A52D62" w:rsidP="00A52D62">
            <w:pPr>
              <w:rPr>
                <w:rFonts w:eastAsia="Calibri" w:cs="Times New Roman"/>
                <w:sz w:val="20"/>
                <w:szCs w:val="20"/>
              </w:rPr>
            </w:pPr>
            <w:r w:rsidRPr="00E930CC">
              <w:rPr>
                <w:rFonts w:eastAsia="Calibri" w:cs="Times New Roman"/>
                <w:sz w:val="20"/>
                <w:szCs w:val="20"/>
              </w:rPr>
              <w:t>«выполнение работ по актуализации схем</w:t>
            </w:r>
            <w:r>
              <w:rPr>
                <w:rFonts w:eastAsia="Calibri" w:cs="Times New Roman"/>
                <w:sz w:val="20"/>
                <w:szCs w:val="20"/>
              </w:rPr>
              <w:t>ы</w:t>
            </w:r>
            <w:r w:rsidRPr="00E930CC">
              <w:rPr>
                <w:rFonts w:eastAsia="Calibri" w:cs="Times New Roman"/>
                <w:sz w:val="20"/>
                <w:szCs w:val="20"/>
              </w:rPr>
              <w:t xml:space="preserve"> теплоснабжения </w:t>
            </w:r>
            <w:r w:rsidR="00FC5534">
              <w:rPr>
                <w:rFonts w:eastAsia="Calibri" w:cs="Times New Roman"/>
                <w:sz w:val="20"/>
                <w:szCs w:val="20"/>
              </w:rPr>
              <w:t xml:space="preserve">Писцовского </w:t>
            </w:r>
            <w:r>
              <w:rPr>
                <w:rFonts w:eastAsia="Calibri" w:cs="Times New Roman"/>
                <w:sz w:val="20"/>
                <w:szCs w:val="20"/>
              </w:rPr>
              <w:t>сельского поселения</w:t>
            </w:r>
            <w:r w:rsidRPr="00A52D62">
              <w:rPr>
                <w:rFonts w:eastAsia="Calibri" w:cs="Times New Roman"/>
                <w:sz w:val="20"/>
                <w:szCs w:val="20"/>
              </w:rPr>
              <w:t xml:space="preserve"> </w:t>
            </w:r>
            <w:r w:rsidRPr="00E930CC">
              <w:rPr>
                <w:rFonts w:eastAsia="Calibri" w:cs="Times New Roman"/>
                <w:sz w:val="20"/>
                <w:szCs w:val="20"/>
              </w:rPr>
              <w:t xml:space="preserve">Комсомольского муниципального района </w:t>
            </w:r>
            <w:r w:rsidRPr="00E930CC">
              <w:rPr>
                <w:rFonts w:eastAsia="SimSun" w:cs="Times New Roman"/>
                <w:bCs/>
                <w:sz w:val="20"/>
                <w:szCs w:val="20"/>
              </w:rPr>
              <w:t>по состоянию на 2024 год и на период до 2034 года</w:t>
            </w:r>
            <w:r w:rsidRPr="00E930CC">
              <w:rPr>
                <w:rFonts w:eastAsia="Calibri" w:cs="Times New Roman"/>
                <w:sz w:val="20"/>
                <w:szCs w:val="20"/>
              </w:rPr>
              <w:t>»</w:t>
            </w:r>
          </w:p>
        </w:tc>
      </w:tr>
      <w:tr w:rsidR="00A52D62" w:rsidRPr="00E930CC" w:rsidTr="00A52D62">
        <w:trPr>
          <w:trHeight w:val="275"/>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1.3</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Основание для актуализации схемы</w:t>
            </w:r>
          </w:p>
        </w:tc>
        <w:tc>
          <w:tcPr>
            <w:tcW w:w="7306" w:type="dxa"/>
            <w:shd w:val="clear" w:color="auto" w:fill="auto"/>
          </w:tcPr>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eastAsia="Times New Roman" w:hAnsi="Times New Roman" w:cs="Arial"/>
                <w:sz w:val="20"/>
                <w:szCs w:val="20"/>
                <w:lang w:eastAsia="ru-RU"/>
              </w:rPr>
              <w:t xml:space="preserve">Генеральные планы поселений </w:t>
            </w:r>
            <w:r w:rsidRPr="00E930CC">
              <w:rPr>
                <w:rFonts w:ascii="Times New Roman" w:eastAsia="Calibri" w:hAnsi="Times New Roman" w:cs="Times New Roman"/>
                <w:sz w:val="20"/>
                <w:szCs w:val="20"/>
              </w:rPr>
              <w:t xml:space="preserve">Комсомольского муниципального района (в </w:t>
            </w:r>
            <w:r w:rsidRPr="00E930CC">
              <w:rPr>
                <w:rFonts w:ascii="Times New Roman" w:eastAsia="Times New Roman" w:hAnsi="Times New Roman" w:cs="Arial"/>
                <w:sz w:val="20"/>
                <w:szCs w:val="20"/>
                <w:lang w:eastAsia="ru-RU"/>
              </w:rPr>
              <w:t>актуальной редакции);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color w:val="222222"/>
                <w:sz w:val="20"/>
                <w:szCs w:val="20"/>
              </w:rPr>
              <w:t xml:space="preserve">Постановление Правительства Российской Федерации от 22 февраля 2012 г. N 154 О требованиях </w:t>
            </w:r>
            <w:r w:rsidRPr="00E930CC">
              <w:rPr>
                <w:rFonts w:ascii="Times New Roman" w:hAnsi="Times New Roman" w:cs="Arial"/>
                <w:sz w:val="20"/>
                <w:szCs w:val="20"/>
              </w:rPr>
              <w:t>к схемам теплоснабжения, порядку их разработки и утверждения;</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rPr>
              <w:t>Приказ Минэнерго России от 05.03.2019 N 212 "Об утверждении Методических указаний по разработке схем теплоснабжения"</w:t>
            </w:r>
            <w:r w:rsidRPr="00E930CC">
              <w:rPr>
                <w:rFonts w:ascii="Times New Roman" w:hAnsi="Times New Roman"/>
                <w:color w:val="222222"/>
                <w:sz w:val="20"/>
                <w:szCs w:val="20"/>
              </w:rPr>
              <w:t>;</w:t>
            </w:r>
          </w:p>
          <w:p w:rsidR="00A52D62" w:rsidRPr="00E930CC" w:rsidRDefault="00A52D62" w:rsidP="00B9176A">
            <w:pPr>
              <w:pStyle w:val="ae"/>
              <w:numPr>
                <w:ilvl w:val="0"/>
                <w:numId w:val="2"/>
              </w:numPr>
              <w:shd w:val="clear" w:color="auto" w:fill="FFFFFF"/>
              <w:spacing w:before="60" w:beforeAutospacing="0" w:after="60" w:afterAutospacing="0"/>
              <w:rPr>
                <w:color w:val="222222"/>
                <w:sz w:val="20"/>
                <w:szCs w:val="20"/>
              </w:rPr>
            </w:pPr>
            <w:r w:rsidRPr="00E930CC">
              <w:rPr>
                <w:color w:val="222222"/>
                <w:sz w:val="20"/>
                <w:szCs w:val="20"/>
              </w:rPr>
              <w:t xml:space="preserve">Федеральный закон </w:t>
            </w:r>
            <w:r>
              <w:rPr>
                <w:color w:val="222222"/>
                <w:sz w:val="20"/>
                <w:szCs w:val="20"/>
              </w:rPr>
              <w:t xml:space="preserve">от 06.10.2003г. </w:t>
            </w:r>
            <w:r w:rsidRPr="00E930CC">
              <w:rPr>
                <w:color w:val="222222"/>
                <w:sz w:val="20"/>
                <w:szCs w:val="20"/>
              </w:rPr>
              <w:t xml:space="preserve">№ 131 «Об общих принципах организации местного самоуправления в Российской Федерации»; </w:t>
            </w:r>
          </w:p>
          <w:p w:rsidR="00A52D62" w:rsidRPr="00E930CC" w:rsidRDefault="00A52D62" w:rsidP="00B9176A">
            <w:pPr>
              <w:pStyle w:val="ac"/>
              <w:numPr>
                <w:ilvl w:val="0"/>
                <w:numId w:val="2"/>
              </w:numPr>
              <w:spacing w:after="200"/>
              <w:rPr>
                <w:rFonts w:ascii="Times New Roman" w:hAnsi="Times New Roman"/>
                <w:sz w:val="20"/>
                <w:szCs w:val="20"/>
              </w:rPr>
            </w:pPr>
            <w:r w:rsidRPr="00E930CC">
              <w:rPr>
                <w:rFonts w:ascii="Times New Roman" w:hAnsi="Times New Roman"/>
                <w:sz w:val="20"/>
                <w:szCs w:val="20"/>
              </w:rPr>
              <w:t>Федеральный закон от 27.07.2010 № 190 "О теплоснабжении";</w:t>
            </w:r>
          </w:p>
          <w:p w:rsidR="00A52D62" w:rsidRPr="00E930CC" w:rsidRDefault="00A52D62" w:rsidP="00B9176A">
            <w:pPr>
              <w:pStyle w:val="ac"/>
              <w:numPr>
                <w:ilvl w:val="0"/>
                <w:numId w:val="2"/>
              </w:numPr>
              <w:spacing w:after="200"/>
              <w:rPr>
                <w:rFonts w:ascii="Times New Roman" w:hAnsi="Times New Roman"/>
                <w:sz w:val="20"/>
                <w:szCs w:val="20"/>
              </w:rPr>
            </w:pPr>
            <w:r w:rsidRPr="00E930CC">
              <w:rPr>
                <w:rFonts w:ascii="Times New Roman" w:hAnsi="Times New Roman"/>
                <w:sz w:val="20"/>
                <w:szCs w:val="20"/>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rPr>
              <w:t>Свод правил СНиП 41-02-2003 «Тепловые сети»;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lang w:eastAsia="ar-SA"/>
              </w:rPr>
              <w:t>Постановление Правительства Российской Федерации № 452 от 16.05.2014 г.</w:t>
            </w:r>
            <w:r w:rsidRPr="00E930CC">
              <w:rPr>
                <w:rFonts w:ascii="Arial" w:hAnsi="Arial" w:cs="Arial"/>
                <w:b/>
                <w:bCs/>
                <w:color w:val="333333"/>
                <w:sz w:val="20"/>
                <w:szCs w:val="20"/>
              </w:rPr>
              <w:t xml:space="preserve"> </w:t>
            </w:r>
            <w:r w:rsidRPr="00E930CC">
              <w:rPr>
                <w:rFonts w:ascii="Times New Roman" w:hAnsi="Times New Roman" w:cs="Times New Roman"/>
                <w:bCs/>
                <w:color w:val="333333"/>
                <w:sz w:val="20"/>
                <w:szCs w:val="20"/>
              </w:rPr>
              <w:t>«</w:t>
            </w:r>
            <w:r w:rsidRPr="00E930CC">
              <w:rPr>
                <w:rFonts w:ascii="Times New Roman" w:hAnsi="Times New Roman"/>
                <w:sz w:val="20"/>
                <w:szCs w:val="20"/>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A52D62" w:rsidRPr="00E930CC" w:rsidRDefault="00A52D62" w:rsidP="00B9176A">
            <w:pPr>
              <w:pStyle w:val="ac"/>
              <w:numPr>
                <w:ilvl w:val="0"/>
                <w:numId w:val="2"/>
              </w:numPr>
              <w:shd w:val="clear" w:color="auto" w:fill="FFFFFF"/>
              <w:spacing w:before="60" w:after="60"/>
              <w:rPr>
                <w:rFonts w:ascii="Times New Roman" w:hAnsi="Times New Roman" w:cs="Times New Roman"/>
                <w:color w:val="222222"/>
                <w:sz w:val="20"/>
                <w:szCs w:val="20"/>
              </w:rPr>
            </w:pPr>
            <w:r w:rsidRPr="00E930CC">
              <w:rPr>
                <w:rFonts w:ascii="Times New Roman" w:hAnsi="Times New Roman" w:cs="Times New Roman"/>
                <w:sz w:val="20"/>
                <w:szCs w:val="20"/>
              </w:rPr>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A52D62" w:rsidRPr="00E930CC" w:rsidRDefault="00A52D62" w:rsidP="00B9176A">
            <w:pPr>
              <w:pStyle w:val="ac"/>
              <w:numPr>
                <w:ilvl w:val="0"/>
                <w:numId w:val="2"/>
              </w:numPr>
              <w:shd w:val="clear" w:color="auto" w:fill="FFFFFF"/>
              <w:spacing w:line="254" w:lineRule="auto"/>
              <w:rPr>
                <w:rFonts w:ascii="Times New Roman" w:eastAsia="Times New Roman" w:hAnsi="Times New Roman" w:cs="Times New Roman"/>
                <w:color w:val="222222"/>
                <w:sz w:val="20"/>
                <w:szCs w:val="20"/>
              </w:rPr>
            </w:pPr>
            <w:r w:rsidRPr="00E930CC">
              <w:rPr>
                <w:rFonts w:ascii="Times New Roman" w:eastAsia="Times New Roman" w:hAnsi="Times New Roman" w:cs="Times New Roman"/>
                <w:color w:val="222222"/>
                <w:sz w:val="20"/>
                <w:szCs w:val="20"/>
              </w:rPr>
              <w:t xml:space="preserve">Федеральный закон от 07.12.2011 № 417-ФЗ «О внесении изменений </w:t>
            </w:r>
            <w:r w:rsidRPr="00E930CC">
              <w:rPr>
                <w:rFonts w:ascii="Times New Roman" w:eastAsia="Times New Roman" w:hAnsi="Times New Roman" w:cs="Times New Roman"/>
                <w:color w:val="222222"/>
                <w:sz w:val="20"/>
                <w:szCs w:val="20"/>
              </w:rPr>
              <w:lastRenderedPageBreak/>
              <w:t>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A52D62" w:rsidRPr="00E930CC" w:rsidTr="00A52D62">
        <w:trPr>
          <w:trHeight w:val="773"/>
        </w:trPr>
        <w:tc>
          <w:tcPr>
            <w:tcW w:w="720" w:type="dxa"/>
            <w:shd w:val="clear" w:color="auto" w:fill="auto"/>
            <w:vAlign w:val="center"/>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lastRenderedPageBreak/>
              <w:t>1.4</w:t>
            </w:r>
          </w:p>
        </w:tc>
        <w:tc>
          <w:tcPr>
            <w:tcW w:w="2039" w:type="dxa"/>
            <w:shd w:val="clear" w:color="auto" w:fill="auto"/>
            <w:vAlign w:val="center"/>
          </w:tcPr>
          <w:p w:rsidR="00A52D62" w:rsidRPr="00E930CC" w:rsidRDefault="00A52D62" w:rsidP="00B9176A">
            <w:pPr>
              <w:rPr>
                <w:rFonts w:eastAsia="Calibri" w:cs="Times New Roman"/>
                <w:sz w:val="20"/>
                <w:szCs w:val="20"/>
              </w:rPr>
            </w:pPr>
            <w:r w:rsidRPr="00E930CC">
              <w:rPr>
                <w:rFonts w:eastAsia="Calibri" w:cs="Times New Roman"/>
                <w:sz w:val="20"/>
                <w:szCs w:val="20"/>
              </w:rPr>
              <w:t>Местоположение объектов</w:t>
            </w:r>
          </w:p>
        </w:tc>
        <w:tc>
          <w:tcPr>
            <w:tcW w:w="7306" w:type="dxa"/>
            <w:shd w:val="clear" w:color="auto" w:fill="auto"/>
            <w:vAlign w:val="center"/>
          </w:tcPr>
          <w:p w:rsidR="00A52D62" w:rsidRPr="00E930CC" w:rsidRDefault="0053170D" w:rsidP="00A52D62">
            <w:pPr>
              <w:contextualSpacing/>
              <w:rPr>
                <w:rFonts w:eastAsia="Calibri" w:cs="Times New Roman"/>
                <w:sz w:val="20"/>
                <w:szCs w:val="20"/>
              </w:rPr>
            </w:pPr>
            <w:r>
              <w:rPr>
                <w:rFonts w:eastAsia="Calibri" w:cs="Times New Roman"/>
                <w:sz w:val="20"/>
                <w:szCs w:val="20"/>
              </w:rPr>
              <w:t>Писцовское</w:t>
            </w:r>
            <w:r w:rsidR="00A52D62" w:rsidRPr="00A52D62">
              <w:rPr>
                <w:rFonts w:eastAsia="Calibri" w:cs="Times New Roman"/>
                <w:sz w:val="20"/>
                <w:szCs w:val="20"/>
              </w:rPr>
              <w:t xml:space="preserve"> сельское поселение </w:t>
            </w:r>
            <w:r w:rsidR="00A52D62" w:rsidRPr="00E930CC">
              <w:rPr>
                <w:rFonts w:eastAsia="Calibri" w:cs="Times New Roman"/>
                <w:sz w:val="20"/>
                <w:szCs w:val="20"/>
              </w:rPr>
              <w:t>Комсом</w:t>
            </w:r>
            <w:r w:rsidR="00A52D62">
              <w:rPr>
                <w:rFonts w:eastAsia="Calibri" w:cs="Times New Roman"/>
                <w:sz w:val="20"/>
                <w:szCs w:val="20"/>
              </w:rPr>
              <w:t>ольского муниципального района.</w:t>
            </w:r>
          </w:p>
        </w:tc>
      </w:tr>
      <w:tr w:rsidR="00A52D62" w:rsidRPr="00E930CC" w:rsidTr="00A52D62">
        <w:trPr>
          <w:trHeight w:val="380"/>
        </w:trPr>
        <w:tc>
          <w:tcPr>
            <w:tcW w:w="720" w:type="dxa"/>
            <w:shd w:val="clear" w:color="auto" w:fill="auto"/>
            <w:vAlign w:val="center"/>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1.5</w:t>
            </w:r>
          </w:p>
        </w:tc>
        <w:tc>
          <w:tcPr>
            <w:tcW w:w="2039" w:type="dxa"/>
            <w:shd w:val="clear" w:color="auto" w:fill="auto"/>
            <w:vAlign w:val="center"/>
          </w:tcPr>
          <w:p w:rsidR="00A52D62" w:rsidRPr="00E930CC" w:rsidRDefault="00A52D62" w:rsidP="00B9176A">
            <w:pPr>
              <w:rPr>
                <w:rFonts w:eastAsia="Calibri" w:cs="Times New Roman"/>
                <w:sz w:val="20"/>
                <w:szCs w:val="20"/>
                <w:highlight w:val="yellow"/>
              </w:rPr>
            </w:pPr>
            <w:r w:rsidRPr="00E930CC">
              <w:rPr>
                <w:rFonts w:eastAsia="Calibri" w:cs="Times New Roman"/>
                <w:sz w:val="20"/>
                <w:szCs w:val="20"/>
              </w:rPr>
              <w:t>Заказчик</w:t>
            </w:r>
          </w:p>
        </w:tc>
        <w:tc>
          <w:tcPr>
            <w:tcW w:w="7306" w:type="dxa"/>
            <w:shd w:val="clear" w:color="auto" w:fill="auto"/>
            <w:vAlign w:val="center"/>
          </w:tcPr>
          <w:p w:rsidR="00A52D62" w:rsidRPr="00E930CC" w:rsidRDefault="00A52D62" w:rsidP="00B9176A">
            <w:pPr>
              <w:rPr>
                <w:rFonts w:eastAsia="Calibri" w:cs="Times New Roman"/>
                <w:sz w:val="20"/>
                <w:szCs w:val="20"/>
                <w:highlight w:val="yellow"/>
              </w:rPr>
            </w:pPr>
            <w:r w:rsidRPr="00E930CC">
              <w:rPr>
                <w:rFonts w:eastAsia="Calibri" w:cs="Times New Roman"/>
                <w:sz w:val="20"/>
                <w:szCs w:val="20"/>
              </w:rPr>
              <w:t>Управление по вопросу развития инфраструктуры Администрации Комсомольского муниципального района</w:t>
            </w:r>
          </w:p>
        </w:tc>
      </w:tr>
      <w:tr w:rsidR="00A52D62" w:rsidRPr="00E930CC" w:rsidTr="00A52D62">
        <w:tc>
          <w:tcPr>
            <w:tcW w:w="720" w:type="dxa"/>
            <w:shd w:val="clear" w:color="auto" w:fill="auto"/>
          </w:tcPr>
          <w:p w:rsidR="00A52D62" w:rsidRPr="00E930CC" w:rsidRDefault="005A7245" w:rsidP="00B9176A">
            <w:pPr>
              <w:jc w:val="center"/>
              <w:rPr>
                <w:rFonts w:eastAsia="Calibri" w:cs="Times New Roman"/>
                <w:sz w:val="20"/>
                <w:szCs w:val="20"/>
              </w:rPr>
            </w:pPr>
            <w:r>
              <w:rPr>
                <w:rFonts w:eastAsia="Calibri" w:cs="Times New Roman"/>
                <w:sz w:val="20"/>
                <w:szCs w:val="20"/>
              </w:rPr>
              <w:t>1.6</w:t>
            </w:r>
          </w:p>
        </w:tc>
        <w:tc>
          <w:tcPr>
            <w:tcW w:w="2039" w:type="dxa"/>
            <w:shd w:val="clear" w:color="auto" w:fill="auto"/>
          </w:tcPr>
          <w:p w:rsidR="00A52D62" w:rsidRPr="00E930CC" w:rsidRDefault="005A7245" w:rsidP="00B9176A">
            <w:pPr>
              <w:rPr>
                <w:rFonts w:eastAsia="Calibri" w:cs="Times New Roman"/>
                <w:sz w:val="20"/>
                <w:szCs w:val="20"/>
              </w:rPr>
            </w:pPr>
            <w:r w:rsidRPr="005A7245">
              <w:rPr>
                <w:rFonts w:eastAsia="Calibri" w:cs="Times New Roman"/>
                <w:sz w:val="20"/>
                <w:szCs w:val="20"/>
              </w:rPr>
              <w:t>Основные разработчики схемы</w:t>
            </w:r>
          </w:p>
        </w:tc>
        <w:tc>
          <w:tcPr>
            <w:tcW w:w="7306" w:type="dxa"/>
            <w:shd w:val="clear" w:color="auto" w:fill="auto"/>
          </w:tcPr>
          <w:p w:rsidR="00A52D62" w:rsidRPr="00E930CC" w:rsidRDefault="005A7245" w:rsidP="005A7245">
            <w:pPr>
              <w:pStyle w:val="ae"/>
              <w:spacing w:before="0" w:beforeAutospacing="0" w:after="0" w:afterAutospacing="0"/>
              <w:ind w:firstLine="0"/>
              <w:rPr>
                <w:color w:val="000000"/>
                <w:sz w:val="20"/>
                <w:szCs w:val="20"/>
              </w:rPr>
            </w:pPr>
            <w:r w:rsidRPr="005A7245">
              <w:rPr>
                <w:color w:val="000000"/>
                <w:sz w:val="20"/>
                <w:szCs w:val="20"/>
              </w:rPr>
              <w:t>ООО «НП ТЭКтест-32»</w:t>
            </w:r>
          </w:p>
        </w:tc>
      </w:tr>
      <w:tr w:rsidR="00A52D62" w:rsidRPr="00E930CC" w:rsidTr="00A52D62">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1.7</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Перечень исходной информации и данных, предоставляемых Заказчиком</w:t>
            </w:r>
          </w:p>
        </w:tc>
        <w:tc>
          <w:tcPr>
            <w:tcW w:w="7306" w:type="dxa"/>
            <w:shd w:val="clear" w:color="auto" w:fill="auto"/>
          </w:tcPr>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 xml:space="preserve">Конкретные численные показатели (предусмотренные действующими НПА, в т.ч. по энергоэффективности, надежности, объемам использования ВИЭ и т.д. с учетом достигнутых результатов в период после утверждения исходной схемы теплоснабжения) являющиеся целевыми для данной актуализации схемы. (в т.ч. Плановые значения показателей надежности и энергетической эффективности объектов теплоснабжения рассчитываемые и устанавливаемые в соответствии с Постановлением Правительства Российской Федерации № 452 от 16.05.2014 г. и условный расход топлива (отнесенный к площади жилых строений – т </w:t>
            </w:r>
            <w:proofErr w:type="spellStart"/>
            <w:r w:rsidRPr="00E930CC">
              <w:rPr>
                <w:rFonts w:eastAsia="Times New Roman" w:cs="Times New Roman"/>
                <w:sz w:val="20"/>
                <w:szCs w:val="20"/>
                <w:lang w:eastAsia="ar-SA"/>
              </w:rPr>
              <w:t>у.т</w:t>
            </w:r>
            <w:proofErr w:type="spellEnd"/>
            <w:r w:rsidRPr="00E930CC">
              <w:rPr>
                <w:rFonts w:eastAsia="Times New Roman" w:cs="Times New Roman"/>
                <w:sz w:val="20"/>
                <w:szCs w:val="20"/>
                <w:lang w:eastAsia="ar-SA"/>
              </w:rPr>
              <w:t>./м</w:t>
            </w:r>
            <w:r w:rsidRPr="00E930CC">
              <w:rPr>
                <w:rFonts w:eastAsia="Times New Roman" w:cs="Times New Roman"/>
                <w:sz w:val="20"/>
                <w:szCs w:val="20"/>
                <w:vertAlign w:val="superscript"/>
                <w:lang w:eastAsia="ar-SA"/>
              </w:rPr>
              <w:t>2</w:t>
            </w:r>
            <w:r w:rsidRPr="00E930CC">
              <w:rPr>
                <w:rFonts w:eastAsia="Times New Roman" w:cs="Times New Roman"/>
                <w:sz w:val="20"/>
                <w:szCs w:val="20"/>
                <w:lang w:eastAsia="ar-SA"/>
              </w:rPr>
              <w:t xml:space="preserve">/год.-рекомендован Минэнерго РФ) </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Генплан в электронном виде в масштабе 1:25000 и 1:2000 на основании материалов масштаба 1:500;</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Существующая численность населения, в том числе перспективная численность;</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Перечень лиц, владеющих на праве собственности или другом законном основании объектами централизованных систем теплоснабжения, с указанием принадлежащих этим лицам таких объектов (границ зон, в которых расположены такие объекты);</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Перечень выявленных бесхозяйных объектов централизованных систем теплоснабжения и перечень организаций, уполномоченных на их эксплуатацию</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Действующие нормативы удельного теплопотребления населения.</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ru-RU"/>
              </w:rPr>
            </w:pPr>
            <w:r w:rsidRPr="00E930CC">
              <w:rPr>
                <w:rFonts w:eastAsia="Times New Roman" w:cs="Times New Roman"/>
                <w:sz w:val="20"/>
                <w:szCs w:val="20"/>
                <w:lang w:eastAsia="ar-SA"/>
              </w:rPr>
              <w:t>Перспективные нормы теплопотребления.</w:t>
            </w:r>
          </w:p>
          <w:p w:rsidR="00A52D62" w:rsidRPr="00E930CC" w:rsidRDefault="00A52D62" w:rsidP="00B9176A">
            <w:pPr>
              <w:rPr>
                <w:rFonts w:eastAsia="Calibri" w:cs="Times New Roman"/>
                <w:sz w:val="20"/>
                <w:szCs w:val="20"/>
              </w:rPr>
            </w:pPr>
            <w:r w:rsidRPr="00E930CC">
              <w:rPr>
                <w:rFonts w:eastAsia="Calibri" w:cs="Times New Roman"/>
                <w:sz w:val="20"/>
                <w:szCs w:val="20"/>
              </w:rPr>
              <w:t>А также иная информация и (или) документация, необходимость которой  выявится для выполнения работы.</w:t>
            </w:r>
          </w:p>
        </w:tc>
      </w:tr>
      <w:tr w:rsidR="00A52D62" w:rsidRPr="00E930CC" w:rsidTr="00A52D62">
        <w:trPr>
          <w:trHeight w:val="549"/>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1.8</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Требования к Схеме</w:t>
            </w:r>
          </w:p>
          <w:p w:rsidR="00A52D62" w:rsidRPr="00E930CC" w:rsidRDefault="00A52D62" w:rsidP="00B9176A">
            <w:pPr>
              <w:rPr>
                <w:rFonts w:eastAsia="Calibri" w:cs="Times New Roman"/>
                <w:sz w:val="20"/>
                <w:szCs w:val="20"/>
              </w:rPr>
            </w:pPr>
          </w:p>
        </w:tc>
        <w:tc>
          <w:tcPr>
            <w:tcW w:w="7306" w:type="dxa"/>
            <w:shd w:val="clear" w:color="auto" w:fill="auto"/>
          </w:tcPr>
          <w:p w:rsidR="00A52D62" w:rsidRPr="00E930CC" w:rsidRDefault="00A52D62" w:rsidP="00B9176A">
            <w:pPr>
              <w:rPr>
                <w:rFonts w:eastAsia="Calibri" w:cs="Times New Roman"/>
                <w:sz w:val="20"/>
                <w:szCs w:val="20"/>
              </w:rPr>
            </w:pPr>
            <w:r w:rsidRPr="00E930CC">
              <w:rPr>
                <w:rFonts w:cs="Times New Roman"/>
                <w:color w:val="000000"/>
                <w:sz w:val="20"/>
                <w:szCs w:val="20"/>
              </w:rPr>
              <w:t>Результат работы: «Актуализация схем теплоснабжения сельских поселений Комсомольского муниципального района Ивановской области по состоянию на 2024 год на период до 2034года»</w:t>
            </w:r>
          </w:p>
        </w:tc>
      </w:tr>
      <w:tr w:rsidR="005A7245" w:rsidRPr="00E930CC" w:rsidTr="00A52D62">
        <w:trPr>
          <w:trHeight w:val="549"/>
        </w:trPr>
        <w:tc>
          <w:tcPr>
            <w:tcW w:w="720" w:type="dxa"/>
            <w:shd w:val="clear" w:color="auto" w:fill="auto"/>
          </w:tcPr>
          <w:p w:rsidR="005A7245" w:rsidRPr="00E930CC" w:rsidRDefault="005A7245" w:rsidP="00B9176A">
            <w:pPr>
              <w:jc w:val="center"/>
              <w:rPr>
                <w:rFonts w:eastAsia="Calibri" w:cs="Times New Roman"/>
                <w:sz w:val="20"/>
                <w:szCs w:val="20"/>
              </w:rPr>
            </w:pPr>
            <w:r>
              <w:rPr>
                <w:rFonts w:eastAsia="Calibri" w:cs="Times New Roman"/>
                <w:sz w:val="20"/>
                <w:szCs w:val="20"/>
              </w:rPr>
              <w:t>1.9</w:t>
            </w:r>
          </w:p>
        </w:tc>
        <w:tc>
          <w:tcPr>
            <w:tcW w:w="2039" w:type="dxa"/>
            <w:shd w:val="clear" w:color="auto" w:fill="auto"/>
          </w:tcPr>
          <w:p w:rsidR="005A7245" w:rsidRPr="005A7245" w:rsidRDefault="005A7245" w:rsidP="005A7245">
            <w:pPr>
              <w:spacing w:after="0"/>
              <w:rPr>
                <w:rFonts w:eastAsia="Calibri" w:cs="Times New Roman"/>
                <w:sz w:val="20"/>
                <w:szCs w:val="20"/>
              </w:rPr>
            </w:pPr>
            <w:r w:rsidRPr="005A7245">
              <w:rPr>
                <w:rFonts w:eastAsia="Calibri" w:cs="Times New Roman"/>
                <w:sz w:val="20"/>
                <w:szCs w:val="20"/>
              </w:rPr>
              <w:t>Основные индикаторы и</w:t>
            </w:r>
          </w:p>
          <w:p w:rsidR="005A7245" w:rsidRPr="00E930CC" w:rsidRDefault="005A7245" w:rsidP="005A7245">
            <w:pPr>
              <w:spacing w:after="0"/>
              <w:rPr>
                <w:rFonts w:eastAsia="Calibri" w:cs="Times New Roman"/>
                <w:sz w:val="20"/>
                <w:szCs w:val="20"/>
              </w:rPr>
            </w:pPr>
            <w:r w:rsidRPr="005A7245">
              <w:rPr>
                <w:rFonts w:eastAsia="Calibri" w:cs="Times New Roman"/>
                <w:sz w:val="20"/>
                <w:szCs w:val="20"/>
              </w:rPr>
              <w:t>показатели, позволяющие оценить ход реализации мероприятий схемы и ожидаемые результаты реализации мероприятий из схемы</w:t>
            </w:r>
          </w:p>
        </w:tc>
        <w:tc>
          <w:tcPr>
            <w:tcW w:w="7306" w:type="dxa"/>
            <w:shd w:val="clear" w:color="auto" w:fill="auto"/>
          </w:tcPr>
          <w:p w:rsidR="005A7245" w:rsidRPr="005A7245" w:rsidRDefault="005A7245" w:rsidP="005A7245">
            <w:pPr>
              <w:rPr>
                <w:rFonts w:cs="Times New Roman"/>
                <w:color w:val="000000"/>
                <w:sz w:val="20"/>
                <w:szCs w:val="20"/>
              </w:rPr>
            </w:pPr>
            <w:r w:rsidRPr="005A7245">
              <w:rPr>
                <w:rFonts w:cs="Times New Roman"/>
                <w:color w:val="000000"/>
                <w:sz w:val="20"/>
                <w:szCs w:val="20"/>
              </w:rPr>
              <w:t>- обеспечение безопасности и надежности теплоснабжения потребителей в соответствии с требованиями технических регламентов;</w:t>
            </w:r>
          </w:p>
          <w:p w:rsidR="005A7245" w:rsidRPr="005A7245" w:rsidRDefault="005A7245" w:rsidP="005A7245">
            <w:pPr>
              <w:rPr>
                <w:rFonts w:cs="Times New Roman"/>
                <w:color w:val="000000"/>
                <w:sz w:val="20"/>
                <w:szCs w:val="20"/>
              </w:rPr>
            </w:pPr>
            <w:r w:rsidRPr="005A7245">
              <w:rPr>
                <w:rFonts w:cs="Times New Roman"/>
                <w:color w:val="000000"/>
                <w:sz w:val="20"/>
                <w:szCs w:val="20"/>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5A7245" w:rsidRPr="005A7245" w:rsidRDefault="005A7245" w:rsidP="005A7245">
            <w:pPr>
              <w:rPr>
                <w:rFonts w:cs="Times New Roman"/>
                <w:color w:val="000000"/>
                <w:sz w:val="20"/>
                <w:szCs w:val="20"/>
              </w:rPr>
            </w:pPr>
            <w:r w:rsidRPr="005A7245">
              <w:rPr>
                <w:rFonts w:cs="Times New Roman"/>
                <w:color w:val="000000"/>
                <w:sz w:val="20"/>
                <w:szCs w:val="20"/>
              </w:rPr>
              <w:t xml:space="preserve">– снижение потерь воды и тепловой энергии в сетях централизованного отопления и горячего водоснабжения в установленные сроки. </w:t>
            </w:r>
          </w:p>
          <w:p w:rsidR="005A7245" w:rsidRPr="00E930CC" w:rsidRDefault="005A7245" w:rsidP="005A7245">
            <w:pPr>
              <w:rPr>
                <w:rFonts w:cs="Times New Roman"/>
                <w:color w:val="000000"/>
                <w:sz w:val="20"/>
                <w:szCs w:val="20"/>
              </w:rPr>
            </w:pPr>
            <w:r w:rsidRPr="005A7245">
              <w:rPr>
                <w:rFonts w:cs="Times New Roman"/>
                <w:color w:val="000000"/>
                <w:sz w:val="20"/>
                <w:szCs w:val="20"/>
              </w:rPr>
              <w:t>– соблюдение баланса экономических интересов теплоснабжающих органи</w:t>
            </w:r>
            <w:r>
              <w:rPr>
                <w:rFonts w:cs="Times New Roman"/>
                <w:color w:val="000000"/>
                <w:sz w:val="20"/>
                <w:szCs w:val="20"/>
              </w:rPr>
              <w:t>заций и интересов потребителей.</w:t>
            </w:r>
          </w:p>
        </w:tc>
      </w:tr>
    </w:tbl>
    <w:p w:rsidR="00A52D62" w:rsidRDefault="00A52D62" w:rsidP="00A52D62">
      <w:pPr>
        <w:autoSpaceDE w:val="0"/>
        <w:autoSpaceDN w:val="0"/>
        <w:adjustRightInd w:val="0"/>
        <w:jc w:val="center"/>
        <w:rPr>
          <w:rFonts w:cs="Times New Roman"/>
          <w:b/>
          <w:bCs/>
          <w:sz w:val="24"/>
          <w:szCs w:val="24"/>
        </w:rPr>
      </w:pPr>
    </w:p>
    <w:p w:rsidR="002A2FBD" w:rsidRPr="00873EA6" w:rsidRDefault="002A2FBD" w:rsidP="00A52D62">
      <w:pPr>
        <w:autoSpaceDE w:val="0"/>
        <w:autoSpaceDN w:val="0"/>
        <w:adjustRightInd w:val="0"/>
        <w:jc w:val="center"/>
        <w:rPr>
          <w:rFonts w:cs="Times New Roman"/>
          <w:b/>
          <w:bCs/>
          <w:sz w:val="24"/>
          <w:szCs w:val="24"/>
        </w:rPr>
      </w:pPr>
    </w:p>
    <w:p w:rsidR="00A52D62" w:rsidRPr="005C4AC7" w:rsidRDefault="00A52D62" w:rsidP="00A52D62">
      <w:pPr>
        <w:tabs>
          <w:tab w:val="left" w:pos="567"/>
          <w:tab w:val="left" w:pos="9555"/>
          <w:tab w:val="right" w:pos="10602"/>
        </w:tabs>
        <w:spacing w:before="240" w:after="0" w:line="360" w:lineRule="auto"/>
        <w:ind w:firstLine="567"/>
        <w:jc w:val="center"/>
        <w:rPr>
          <w:rFonts w:eastAsia="Times New Roman" w:cs="Times New Roman"/>
          <w:b/>
          <w:sz w:val="24"/>
          <w:szCs w:val="24"/>
          <w:lang w:eastAsia="ru-RU"/>
        </w:rPr>
      </w:pPr>
      <w:bookmarkStart w:id="6" w:name="_Toc32305881"/>
      <w:bookmarkStart w:id="7" w:name="_Toc32306866"/>
      <w:r w:rsidRPr="005C4AC7">
        <w:rPr>
          <w:rFonts w:eastAsia="Times New Roman" w:cs="Times New Roman"/>
          <w:b/>
          <w:sz w:val="24"/>
          <w:szCs w:val="24"/>
          <w:lang w:eastAsia="ru-RU"/>
        </w:rPr>
        <w:t>Термины и определения</w:t>
      </w:r>
    </w:p>
    <w:p w:rsidR="00A52D62" w:rsidRPr="005C4AC7" w:rsidRDefault="00A52D62" w:rsidP="00A52D62">
      <w:pPr>
        <w:spacing w:after="0" w:line="360" w:lineRule="auto"/>
        <w:ind w:firstLine="567"/>
        <w:jc w:val="both"/>
        <w:rPr>
          <w:rFonts w:cs="Times New Roman"/>
          <w:sz w:val="24"/>
          <w:szCs w:val="24"/>
        </w:rPr>
      </w:pPr>
      <w:r w:rsidRPr="005C4AC7">
        <w:rPr>
          <w:rFonts w:cs="Times New Roman"/>
          <w:sz w:val="24"/>
          <w:szCs w:val="24"/>
        </w:rPr>
        <w:t xml:space="preserve">При </w:t>
      </w:r>
      <w:r>
        <w:rPr>
          <w:rFonts w:cs="Times New Roman"/>
          <w:sz w:val="24"/>
          <w:szCs w:val="24"/>
        </w:rPr>
        <w:t xml:space="preserve">актуализации </w:t>
      </w:r>
      <w:r w:rsidRPr="005C4AC7">
        <w:rPr>
          <w:rFonts w:cs="Times New Roman"/>
          <w:sz w:val="24"/>
          <w:szCs w:val="24"/>
        </w:rPr>
        <w:t xml:space="preserve">Схемы теплоснабжения использованы следующие термины и определения: </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зона действия источника тепловой энергии</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границы которой устанавливаются закрытыми секционирующими задвижками тепловой сети системы теплоснабжения;</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зона действия системы теплоснабжения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зона деятельности единой теплоснабжающей организации </w:t>
      </w:r>
      <w:r w:rsidRPr="005C4AC7">
        <w:rPr>
          <w:rFonts w:cs="Times New Roman"/>
          <w:sz w:val="24"/>
          <w:szCs w:val="24"/>
        </w:rPr>
        <w:t>–</w:t>
      </w:r>
      <w:r>
        <w:rPr>
          <w:rFonts w:cs="Times New Roman"/>
          <w:sz w:val="24"/>
          <w:szCs w:val="24"/>
        </w:rPr>
        <w:t xml:space="preserve"> </w:t>
      </w:r>
      <w:r w:rsidRPr="005C4AC7">
        <w:rPr>
          <w:rFonts w:cs="Times New Roman"/>
          <w:sz w:val="24"/>
          <w:szCs w:val="24"/>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источник тепловой энергии</w:t>
      </w:r>
      <w:r w:rsidRPr="005C4AC7">
        <w:rPr>
          <w:rFonts w:cs="Times New Roman"/>
          <w:sz w:val="24"/>
          <w:szCs w:val="24"/>
        </w:rPr>
        <w:t xml:space="preserve"> – устройство, предназначенное для производства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качество теплоснабжения</w:t>
      </w:r>
      <w:r w:rsidRPr="005C4AC7">
        <w:rPr>
          <w:rFonts w:cs="Times New Roman"/>
          <w:sz w:val="24"/>
          <w:szCs w:val="24"/>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комбинированная выработка электрической и тепловой энергии</w:t>
      </w:r>
      <w:r w:rsidRPr="005C4AC7">
        <w:rPr>
          <w:rFonts w:cs="Times New Roman"/>
          <w:sz w:val="24"/>
          <w:szCs w:val="24"/>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мощность источника тепловой энергии нетто</w:t>
      </w:r>
      <w:r w:rsidRPr="005C4AC7">
        <w:rPr>
          <w:rFonts w:cs="Times New Roman"/>
          <w:sz w:val="24"/>
          <w:szCs w:val="24"/>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надежность теплоснабжения</w:t>
      </w:r>
      <w:r w:rsidRPr="005C4AC7">
        <w:rPr>
          <w:rFonts w:cs="Times New Roman"/>
          <w:sz w:val="24"/>
          <w:szCs w:val="24"/>
        </w:rPr>
        <w:t xml:space="preserve"> – характеристика состояния системы теплоснабжения, при котором обеспечиваются качество и безопасность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открытая система теплоснабжения (горячего водоснабжения)</w:t>
      </w:r>
      <w:r w:rsidRPr="005C4AC7">
        <w:rPr>
          <w:rFonts w:cs="Times New Roman"/>
          <w:sz w:val="24"/>
          <w:szCs w:val="24"/>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потребитель тепловой энергии</w:t>
      </w:r>
      <w:r w:rsidRPr="005C4AC7">
        <w:rPr>
          <w:rFonts w:cs="Times New Roman"/>
          <w:sz w:val="24"/>
          <w:szCs w:val="24"/>
        </w:rPr>
        <w:t xml:space="preserve"> – лицо, приобретающее тепловую энергию (мощность), теплоноситель для использования на принадлежащих ему на праве </w:t>
      </w:r>
      <w:r w:rsidRPr="005C4AC7">
        <w:rPr>
          <w:rFonts w:cs="Times New Roman"/>
          <w:sz w:val="24"/>
          <w:szCs w:val="24"/>
        </w:rPr>
        <w:lastRenderedPageBreak/>
        <w:t>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радиус эффективного теплоснабжения</w:t>
      </w:r>
      <w:r w:rsidRPr="005C4AC7">
        <w:rPr>
          <w:rFonts w:cs="Times New Roman"/>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A52D62"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рабочая мощность источника тепловой энергии - </w:t>
      </w:r>
      <w:r w:rsidRPr="005C4AC7">
        <w:rPr>
          <w:rFonts w:cs="Times New Roman"/>
          <w:sz w:val="24"/>
          <w:szCs w:val="24"/>
        </w:rPr>
        <w:t>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611B47" w:rsidRPr="00611B47" w:rsidRDefault="00611B47" w:rsidP="00A52D62">
      <w:pPr>
        <w:widowControl w:val="0"/>
        <w:autoSpaceDE w:val="0"/>
        <w:autoSpaceDN w:val="0"/>
        <w:adjustRightInd w:val="0"/>
        <w:spacing w:after="0" w:line="360" w:lineRule="auto"/>
        <w:ind w:firstLine="284"/>
        <w:jc w:val="both"/>
        <w:rPr>
          <w:rFonts w:cs="Times New Roman"/>
          <w:b/>
          <w:bCs/>
          <w:sz w:val="24"/>
          <w:szCs w:val="24"/>
        </w:rPr>
      </w:pPr>
      <w:r w:rsidRPr="00611B47">
        <w:rPr>
          <w:rFonts w:cs="Times New Roman"/>
          <w:b/>
          <w:bCs/>
          <w:sz w:val="24"/>
          <w:szCs w:val="24"/>
        </w:rPr>
        <w:t xml:space="preserve">БМК </w:t>
      </w:r>
      <w:r>
        <w:rPr>
          <w:rFonts w:cs="Times New Roman"/>
          <w:b/>
          <w:bCs/>
          <w:sz w:val="24"/>
          <w:szCs w:val="24"/>
        </w:rPr>
        <w:t xml:space="preserve"> - </w:t>
      </w:r>
      <w:r w:rsidRPr="00611B47">
        <w:rPr>
          <w:rFonts w:cs="Times New Roman"/>
          <w:sz w:val="24"/>
          <w:szCs w:val="24"/>
        </w:rPr>
        <w:t>блочно-модульная котельная</w:t>
      </w:r>
      <w:r>
        <w:rPr>
          <w:rFonts w:cs="Times New Roman"/>
          <w:b/>
          <w:bCs/>
          <w:sz w:val="24"/>
          <w:szCs w:val="24"/>
        </w:rPr>
        <w:t>;</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располагаемая мощность источника тепловой энергии</w:t>
      </w:r>
      <w:r w:rsidRPr="005C4AC7">
        <w:rPr>
          <w:rFonts w:cs="Times New Roman"/>
          <w:sz w:val="24"/>
          <w:szCs w:val="24"/>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расчетный элемент территориального деления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система теплоснабжения</w:t>
      </w:r>
      <w:r w:rsidRPr="005C4AC7">
        <w:rPr>
          <w:rFonts w:cs="Times New Roman"/>
          <w:sz w:val="24"/>
          <w:szCs w:val="24"/>
        </w:rPr>
        <w:t xml:space="preserve"> – совокупность источников тепловой энергии и теплопотребляющих установок, технологически соединенных тепловыми сетями;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нагрузка</w:t>
      </w:r>
      <w:r w:rsidRPr="005C4AC7">
        <w:rPr>
          <w:rFonts w:cs="Times New Roman"/>
          <w:sz w:val="24"/>
          <w:szCs w:val="24"/>
        </w:rPr>
        <w:t xml:space="preserve"> – количество тепловой энергии, которое может быть принято потребителем тепловой энергии за единицу времени;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мощность</w:t>
      </w:r>
      <w:r w:rsidRPr="005C4AC7">
        <w:rPr>
          <w:rFonts w:cs="Times New Roman"/>
          <w:sz w:val="24"/>
          <w:szCs w:val="24"/>
        </w:rPr>
        <w:t xml:space="preserve"> – количество тепловой энергии, которое может быть произведено и (или) передано по тепловым сетям за единицу времени;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сеть</w:t>
      </w:r>
      <w:r w:rsidRPr="005C4AC7">
        <w:rPr>
          <w:rFonts w:cs="Times New Roman"/>
          <w:sz w:val="24"/>
          <w:szCs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энергия</w:t>
      </w:r>
      <w:r w:rsidRPr="005C4AC7">
        <w:rPr>
          <w:rFonts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теплоноситель</w:t>
      </w:r>
      <w:r w:rsidRPr="005C4AC7">
        <w:rPr>
          <w:rFonts w:cs="Times New Roman"/>
          <w:sz w:val="24"/>
          <w:szCs w:val="24"/>
        </w:rPr>
        <w:t xml:space="preserve"> – пар, вода, которые используются для передачи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lastRenderedPageBreak/>
        <w:t xml:space="preserve">теплоснабжение </w:t>
      </w:r>
      <w:r w:rsidRPr="005C4AC7">
        <w:rPr>
          <w:rFonts w:cs="Times New Roman"/>
          <w:sz w:val="24"/>
          <w:szCs w:val="24"/>
        </w:rPr>
        <w:t>– обеспечение потребителей тепловой энергии тепловой энергией, теплоносителем, в том числе поддержание мощности;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теплоснабжающая организация</w:t>
      </w:r>
      <w:r w:rsidRPr="005C4AC7">
        <w:rPr>
          <w:rFonts w:cs="Times New Roman"/>
          <w:sz w:val="24"/>
          <w:szCs w:val="24"/>
        </w:rPr>
        <w:t xml:space="preserve"> – организация, осуществляющая продажу</w:t>
      </w:r>
      <w:r>
        <w:rPr>
          <w:rFonts w:cs="Times New Roman"/>
          <w:sz w:val="24"/>
          <w:szCs w:val="24"/>
        </w:rPr>
        <w:t xml:space="preserve"> </w:t>
      </w:r>
      <w:r w:rsidRPr="005C4AC7">
        <w:rPr>
          <w:rFonts w:cs="Times New Roman"/>
          <w:sz w:val="24"/>
          <w:szCs w:val="24"/>
        </w:rPr>
        <w:t>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теплопотребляющая установка</w:t>
      </w:r>
      <w:r w:rsidRPr="005C4AC7">
        <w:rPr>
          <w:rFonts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теплосетевые объекты</w:t>
      </w:r>
      <w:r w:rsidRPr="005C4AC7">
        <w:rPr>
          <w:rFonts w:cs="Times New Roman"/>
          <w:sz w:val="24"/>
          <w:szCs w:val="24"/>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установленная мощность источника тепловой энергии</w:t>
      </w:r>
      <w:r w:rsidRPr="005C4AC7">
        <w:rPr>
          <w:rFonts w:cs="Times New Roman"/>
          <w:sz w:val="24"/>
          <w:szCs w:val="24"/>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A52D62" w:rsidRPr="005C4AC7" w:rsidRDefault="00A52D62" w:rsidP="00A52D62">
      <w:pPr>
        <w:spacing w:after="0" w:line="360" w:lineRule="auto"/>
        <w:ind w:firstLine="284"/>
        <w:jc w:val="both"/>
        <w:rPr>
          <w:rFonts w:cs="Times New Roman"/>
          <w:b/>
          <w:sz w:val="24"/>
          <w:szCs w:val="24"/>
        </w:rPr>
      </w:pPr>
      <w:r w:rsidRPr="005C4AC7">
        <w:rPr>
          <w:rFonts w:cs="Times New Roman"/>
          <w:b/>
          <w:sz w:val="24"/>
          <w:szCs w:val="24"/>
        </w:rPr>
        <w:t>элемент территориального деления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установленная по границам административно-территориальных единиц.</w:t>
      </w: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Pr="00FA0A50" w:rsidRDefault="00407773" w:rsidP="00A52D62">
      <w:pPr>
        <w:pStyle w:val="1"/>
        <w:spacing w:line="360" w:lineRule="auto"/>
        <w:ind w:left="0" w:right="-1" w:firstLine="0"/>
        <w:rPr>
          <w:sz w:val="24"/>
          <w:szCs w:val="24"/>
          <w:lang w:val="ru-RU"/>
        </w:rPr>
      </w:pPr>
      <w:bookmarkStart w:id="8" w:name="_Toc130034093"/>
      <w:bookmarkEnd w:id="6"/>
      <w:bookmarkEnd w:id="7"/>
      <w:r>
        <w:rPr>
          <w:sz w:val="24"/>
          <w:szCs w:val="24"/>
          <w:lang w:val="ru-RU"/>
        </w:rPr>
        <w:lastRenderedPageBreak/>
        <w:t>Общие сведения о муниципальном образовании</w:t>
      </w:r>
      <w:bookmarkEnd w:id="8"/>
    </w:p>
    <w:p w:rsidR="00FC5534" w:rsidRDefault="00FC5534" w:rsidP="000E4605">
      <w:pPr>
        <w:spacing w:after="0" w:line="360" w:lineRule="auto"/>
        <w:ind w:firstLine="567"/>
        <w:jc w:val="both"/>
        <w:rPr>
          <w:sz w:val="24"/>
          <w:szCs w:val="24"/>
        </w:rPr>
      </w:pPr>
      <w:r>
        <w:rPr>
          <w:sz w:val="24"/>
          <w:szCs w:val="24"/>
        </w:rPr>
        <w:t>Писцо</w:t>
      </w:r>
      <w:r w:rsidRPr="00FC5534">
        <w:rPr>
          <w:sz w:val="24"/>
          <w:szCs w:val="24"/>
        </w:rPr>
        <w:t>вское сельское поселение — муниципальное образование в северо-восточной части Комсомольского района Ивановской области с центром в селе Писцово.</w:t>
      </w:r>
    </w:p>
    <w:p w:rsidR="00FC5534" w:rsidRDefault="00FC5534" w:rsidP="000E4605">
      <w:pPr>
        <w:spacing w:after="0" w:line="360" w:lineRule="auto"/>
        <w:ind w:firstLine="567"/>
        <w:jc w:val="both"/>
        <w:rPr>
          <w:sz w:val="24"/>
          <w:szCs w:val="24"/>
        </w:rPr>
      </w:pPr>
      <w:r w:rsidRPr="00FC5534">
        <w:rPr>
          <w:sz w:val="24"/>
          <w:szCs w:val="24"/>
        </w:rPr>
        <w:t>Писцовское сельское поселение образовано 25 февраля 2005 года в соответствии с Закон</w:t>
      </w:r>
      <w:r>
        <w:rPr>
          <w:sz w:val="24"/>
          <w:szCs w:val="24"/>
        </w:rPr>
        <w:t>ом Ивановской области № 43-ОЗ</w:t>
      </w:r>
      <w:r w:rsidRPr="00FC5534">
        <w:rPr>
          <w:sz w:val="24"/>
          <w:szCs w:val="24"/>
        </w:rPr>
        <w:t>. В его состав вошли населённые пункты упразднённого Октябрьского сельсовета.</w:t>
      </w:r>
    </w:p>
    <w:p w:rsidR="000E4605" w:rsidRPr="001B152E" w:rsidRDefault="000E4605" w:rsidP="000E4605">
      <w:pPr>
        <w:spacing w:after="0" w:line="360" w:lineRule="auto"/>
        <w:ind w:firstLine="567"/>
        <w:jc w:val="both"/>
        <w:rPr>
          <w:sz w:val="24"/>
          <w:szCs w:val="24"/>
        </w:rPr>
      </w:pPr>
      <w:r>
        <w:rPr>
          <w:sz w:val="24"/>
          <w:szCs w:val="24"/>
        </w:rPr>
        <w:t xml:space="preserve">Перечень населенных пунктов </w:t>
      </w:r>
      <w:r w:rsidR="00FC5534">
        <w:rPr>
          <w:sz w:val="24"/>
          <w:szCs w:val="24"/>
        </w:rPr>
        <w:t xml:space="preserve">Писцовского </w:t>
      </w:r>
      <w:r>
        <w:rPr>
          <w:sz w:val="24"/>
          <w:szCs w:val="24"/>
        </w:rPr>
        <w:t xml:space="preserve"> СП.</w:t>
      </w:r>
    </w:p>
    <w:p w:rsidR="00177402" w:rsidRPr="00177402" w:rsidRDefault="00177402" w:rsidP="00177402">
      <w:pPr>
        <w:pStyle w:val="aa"/>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2"/>
        <w:gridCol w:w="3674"/>
        <w:gridCol w:w="3382"/>
        <w:gridCol w:w="1275"/>
      </w:tblGrid>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bCs/>
                <w:sz w:val="24"/>
                <w:szCs w:val="24"/>
                <w:lang w:eastAsia="ru-RU"/>
              </w:rPr>
            </w:pPr>
            <w:r w:rsidRPr="00177402">
              <w:rPr>
                <w:rFonts w:eastAsia="Times New Roman" w:cs="Times New Roman"/>
                <w:bCs/>
                <w:sz w:val="24"/>
                <w:szCs w:val="24"/>
                <w:lang w:eastAsia="ru-RU"/>
              </w:rPr>
              <w:t>№</w:t>
            </w:r>
          </w:p>
        </w:tc>
        <w:tc>
          <w:tcPr>
            <w:tcW w:w="3674" w:type="dxa"/>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bCs/>
                <w:sz w:val="24"/>
                <w:szCs w:val="24"/>
                <w:lang w:eastAsia="ru-RU"/>
              </w:rPr>
            </w:pPr>
            <w:r w:rsidRPr="00177402">
              <w:rPr>
                <w:rFonts w:eastAsia="Times New Roman" w:cs="Times New Roman"/>
                <w:bCs/>
                <w:sz w:val="24"/>
                <w:szCs w:val="24"/>
                <w:lang w:eastAsia="ru-RU"/>
              </w:rPr>
              <w:t>Населённый пункт</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bCs/>
                <w:sz w:val="24"/>
                <w:szCs w:val="24"/>
                <w:lang w:eastAsia="ru-RU"/>
              </w:rPr>
            </w:pPr>
            <w:r w:rsidRPr="00177402">
              <w:rPr>
                <w:rFonts w:eastAsia="Times New Roman" w:cs="Times New Roman"/>
                <w:bCs/>
                <w:sz w:val="24"/>
                <w:szCs w:val="24"/>
                <w:lang w:eastAsia="ru-RU"/>
              </w:rPr>
              <w:t>Тип населённого пункта</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bCs/>
                <w:sz w:val="24"/>
                <w:szCs w:val="24"/>
                <w:lang w:eastAsia="ru-RU"/>
              </w:rPr>
            </w:pPr>
            <w:r w:rsidRPr="00177402">
              <w:rPr>
                <w:rFonts w:eastAsia="Times New Roman" w:cs="Times New Roman"/>
                <w:bCs/>
                <w:sz w:val="24"/>
                <w:szCs w:val="24"/>
                <w:lang w:eastAsia="ru-RU"/>
              </w:rPr>
              <w:t>Население</w:t>
            </w:r>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11" w:tooltip="Анисимцево (Ивановская область)" w:history="1">
              <w:proofErr w:type="spellStart"/>
              <w:r w:rsidR="00177402" w:rsidRPr="00177402">
                <w:rPr>
                  <w:rFonts w:eastAsia="Times New Roman" w:cs="Times New Roman"/>
                  <w:sz w:val="24"/>
                  <w:szCs w:val="24"/>
                  <w:lang w:eastAsia="ru-RU"/>
                </w:rPr>
                <w:t>Анисимцево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3</w:t>
            </w:r>
            <w:hyperlink r:id="rId12"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13" w:tooltip="Афанасьево (Ивановская область)" w:history="1">
              <w:proofErr w:type="spellStart"/>
              <w:r w:rsidR="00177402" w:rsidRPr="00177402">
                <w:rPr>
                  <w:rFonts w:eastAsia="Times New Roman" w:cs="Times New Roman"/>
                  <w:sz w:val="24"/>
                  <w:szCs w:val="24"/>
                  <w:lang w:eastAsia="ru-RU"/>
                </w:rPr>
                <w:t>Афанасьево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27</w:t>
            </w:r>
            <w:hyperlink r:id="rId14"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3</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15" w:tooltip="Бразино" w:history="1">
              <w:proofErr w:type="spellStart"/>
              <w:r w:rsidR="00177402" w:rsidRPr="00177402">
                <w:rPr>
                  <w:rFonts w:eastAsia="Times New Roman" w:cs="Times New Roman"/>
                  <w:sz w:val="24"/>
                  <w:szCs w:val="24"/>
                  <w:lang w:eastAsia="ru-RU"/>
                </w:rPr>
                <w:t>Бразино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9</w:t>
            </w:r>
            <w:hyperlink r:id="rId16"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4</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17" w:tooltip="Бутово (Комсомольский район)" w:history="1">
              <w:r w:rsidR="00177402" w:rsidRPr="00177402">
                <w:rPr>
                  <w:rFonts w:eastAsia="Times New Roman" w:cs="Times New Roman"/>
                  <w:sz w:val="24"/>
                  <w:szCs w:val="24"/>
                  <w:lang w:eastAsia="ru-RU"/>
                </w:rPr>
                <w:t>Бутово</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271</w:t>
            </w:r>
            <w:hyperlink r:id="rId18"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5</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19" w:tooltip="Высоково (Комсомольский район)" w:history="1">
              <w:r w:rsidR="00177402" w:rsidRPr="00177402">
                <w:rPr>
                  <w:rFonts w:eastAsia="Times New Roman" w:cs="Times New Roman"/>
                  <w:sz w:val="24"/>
                  <w:szCs w:val="24"/>
                  <w:lang w:eastAsia="ru-RU"/>
                </w:rPr>
                <w:t>Высоково</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18</w:t>
            </w:r>
            <w:hyperlink r:id="rId20"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6</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21" w:tooltip="Дмитриевское (Комсомольский район)" w:history="1">
              <w:r w:rsidR="00177402" w:rsidRPr="00177402">
                <w:rPr>
                  <w:rFonts w:eastAsia="Times New Roman" w:cs="Times New Roman"/>
                  <w:sz w:val="24"/>
                  <w:szCs w:val="24"/>
                  <w:lang w:eastAsia="ru-RU"/>
                </w:rPr>
                <w:t>Дмитриевское</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63</w:t>
            </w:r>
            <w:hyperlink r:id="rId22"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7</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23" w:tooltip="Заречье (Комсомольский район)" w:history="1">
              <w:r w:rsidR="00177402" w:rsidRPr="00177402">
                <w:rPr>
                  <w:rFonts w:eastAsia="Times New Roman" w:cs="Times New Roman"/>
                  <w:sz w:val="24"/>
                  <w:szCs w:val="24"/>
                  <w:lang w:eastAsia="ru-RU"/>
                </w:rPr>
                <w:t>Заречье</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0</w:t>
            </w:r>
            <w:hyperlink r:id="rId24"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8</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25" w:tooltip="Ивачево (Ивановская область)" w:history="1">
              <w:proofErr w:type="spellStart"/>
              <w:r w:rsidR="00177402" w:rsidRPr="00177402">
                <w:rPr>
                  <w:rFonts w:eastAsia="Times New Roman" w:cs="Times New Roman"/>
                  <w:sz w:val="24"/>
                  <w:szCs w:val="24"/>
                  <w:lang w:eastAsia="ru-RU"/>
                </w:rPr>
                <w:t>Ивачево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w:t>
            </w:r>
            <w:hyperlink r:id="rId26"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9</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27" w:tooltip="Кабаново (Ивановская область)" w:history="1">
              <w:proofErr w:type="spellStart"/>
              <w:r w:rsidR="00177402" w:rsidRPr="00177402">
                <w:rPr>
                  <w:rFonts w:eastAsia="Times New Roman" w:cs="Times New Roman"/>
                  <w:sz w:val="24"/>
                  <w:szCs w:val="24"/>
                  <w:lang w:eastAsia="ru-RU"/>
                </w:rPr>
                <w:t>Кабаново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0</w:t>
            </w:r>
            <w:hyperlink r:id="rId28"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10</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29" w:tooltip="Кожевниково (Комсомольский район)" w:history="1">
              <w:proofErr w:type="spellStart"/>
              <w:r w:rsidR="00177402" w:rsidRPr="00177402">
                <w:rPr>
                  <w:rFonts w:eastAsia="Times New Roman" w:cs="Times New Roman"/>
                  <w:sz w:val="24"/>
                  <w:szCs w:val="24"/>
                  <w:lang w:eastAsia="ru-RU"/>
                </w:rPr>
                <w:t>Кожевниково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13</w:t>
            </w:r>
            <w:hyperlink r:id="rId30"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11</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31" w:tooltip="Куличиха (Ивановская область)" w:history="1">
              <w:proofErr w:type="spellStart"/>
              <w:r w:rsidR="00177402" w:rsidRPr="00177402">
                <w:rPr>
                  <w:rFonts w:eastAsia="Times New Roman" w:cs="Times New Roman"/>
                  <w:sz w:val="24"/>
                  <w:szCs w:val="24"/>
                  <w:lang w:eastAsia="ru-RU"/>
                </w:rPr>
                <w:t>Куличиха</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w:t>
            </w:r>
            <w:hyperlink r:id="rId32"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12</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33" w:tooltip="Логиново (Комсомольский район)" w:history="1">
              <w:r w:rsidR="00177402" w:rsidRPr="00177402">
                <w:rPr>
                  <w:rFonts w:eastAsia="Times New Roman" w:cs="Times New Roman"/>
                  <w:sz w:val="24"/>
                  <w:szCs w:val="24"/>
                  <w:lang w:eastAsia="ru-RU"/>
                </w:rPr>
                <w:t>Логиново</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0</w:t>
            </w:r>
            <w:hyperlink r:id="rId34"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13</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35" w:tooltip="Лыково (Комсомольский район)" w:history="1">
              <w:r w:rsidR="00177402" w:rsidRPr="00177402">
                <w:rPr>
                  <w:rFonts w:eastAsia="Times New Roman" w:cs="Times New Roman"/>
                  <w:sz w:val="24"/>
                  <w:szCs w:val="24"/>
                  <w:lang w:eastAsia="ru-RU"/>
                </w:rPr>
                <w:t>Лыково</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w:t>
            </w:r>
            <w:hyperlink r:id="rId36"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14</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37" w:tooltip="Маршово" w:history="1">
              <w:proofErr w:type="spellStart"/>
              <w:r w:rsidR="00177402" w:rsidRPr="00177402">
                <w:rPr>
                  <w:rFonts w:eastAsia="Times New Roman" w:cs="Times New Roman"/>
                  <w:sz w:val="24"/>
                  <w:szCs w:val="24"/>
                  <w:lang w:eastAsia="ru-RU"/>
                </w:rPr>
                <w:t>Маршово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10</w:t>
            </w:r>
            <w:hyperlink r:id="rId38"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15</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39" w:tooltip="Михеево (Комсомольский район)" w:history="1">
              <w:proofErr w:type="spellStart"/>
              <w:r w:rsidR="00177402" w:rsidRPr="00177402">
                <w:rPr>
                  <w:rFonts w:eastAsia="Times New Roman" w:cs="Times New Roman"/>
                  <w:sz w:val="24"/>
                  <w:szCs w:val="24"/>
                  <w:lang w:eastAsia="ru-RU"/>
                </w:rPr>
                <w:t>Михеево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121</w:t>
            </w:r>
            <w:hyperlink r:id="rId40"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16</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41" w:tooltip="Никулино (Комсомольский район)" w:history="1">
              <w:r w:rsidR="00177402" w:rsidRPr="00177402">
                <w:rPr>
                  <w:rFonts w:eastAsia="Times New Roman" w:cs="Times New Roman"/>
                  <w:sz w:val="24"/>
                  <w:szCs w:val="24"/>
                  <w:lang w:eastAsia="ru-RU"/>
                </w:rPr>
                <w:t>Никулино</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19</w:t>
            </w:r>
            <w:hyperlink r:id="rId42"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17</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43" w:tooltip="Петряево (Ивановская область)" w:history="1">
              <w:proofErr w:type="spellStart"/>
              <w:r w:rsidR="00177402" w:rsidRPr="00177402">
                <w:rPr>
                  <w:rFonts w:eastAsia="Times New Roman" w:cs="Times New Roman"/>
                  <w:sz w:val="24"/>
                  <w:szCs w:val="24"/>
                  <w:lang w:eastAsia="ru-RU"/>
                </w:rPr>
                <w:t>Петряево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4</w:t>
            </w:r>
            <w:hyperlink r:id="rId44"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18</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45" w:tooltip="Писцово" w:history="1">
              <w:r w:rsidR="00177402" w:rsidRPr="00177402">
                <w:rPr>
                  <w:rFonts w:eastAsia="Times New Roman" w:cs="Times New Roman"/>
                  <w:sz w:val="24"/>
                  <w:szCs w:val="24"/>
                  <w:lang w:eastAsia="ru-RU"/>
                </w:rPr>
                <w:t>Писцово</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 административный центр</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3717</w:t>
            </w:r>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19</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46" w:tooltip="Подболотье (Ивановская область)" w:history="1">
              <w:proofErr w:type="spellStart"/>
              <w:r w:rsidR="00177402" w:rsidRPr="00177402">
                <w:rPr>
                  <w:rFonts w:eastAsia="Times New Roman" w:cs="Times New Roman"/>
                  <w:sz w:val="24"/>
                  <w:szCs w:val="24"/>
                  <w:lang w:eastAsia="ru-RU"/>
                </w:rPr>
                <w:t>Подболотье</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0</w:t>
            </w:r>
            <w:hyperlink r:id="rId47"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20</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48" w:tooltip="Припеково" w:history="1">
              <w:proofErr w:type="spellStart"/>
              <w:r w:rsidR="00177402" w:rsidRPr="00177402">
                <w:rPr>
                  <w:rFonts w:eastAsia="Times New Roman" w:cs="Times New Roman"/>
                  <w:sz w:val="24"/>
                  <w:szCs w:val="24"/>
                  <w:lang w:eastAsia="ru-RU"/>
                </w:rPr>
                <w:t>Припеково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26</w:t>
            </w:r>
            <w:hyperlink r:id="rId49"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21</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50" w:tooltip="Путилова Гора" w:history="1">
              <w:r w:rsidR="00177402" w:rsidRPr="00177402">
                <w:rPr>
                  <w:rFonts w:eastAsia="Times New Roman" w:cs="Times New Roman"/>
                  <w:sz w:val="24"/>
                  <w:szCs w:val="24"/>
                  <w:lang w:eastAsia="ru-RU"/>
                </w:rPr>
                <w:t>Путилова Гора</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53</w:t>
            </w:r>
            <w:hyperlink r:id="rId51"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22</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52" w:tooltip="Седельницы (Ивановская область)" w:history="1">
              <w:proofErr w:type="spellStart"/>
              <w:r w:rsidR="00177402" w:rsidRPr="00177402">
                <w:rPr>
                  <w:rFonts w:eastAsia="Times New Roman" w:cs="Times New Roman"/>
                  <w:sz w:val="24"/>
                  <w:szCs w:val="24"/>
                  <w:lang w:eastAsia="ru-RU"/>
                </w:rPr>
                <w:t>Седельницы</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307</w:t>
            </w:r>
            <w:hyperlink r:id="rId53"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23</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54" w:tooltip="Селезенево (Ивановская область)" w:history="1">
              <w:proofErr w:type="spellStart"/>
              <w:r w:rsidR="00177402" w:rsidRPr="00177402">
                <w:rPr>
                  <w:rFonts w:eastAsia="Times New Roman" w:cs="Times New Roman"/>
                  <w:sz w:val="24"/>
                  <w:szCs w:val="24"/>
                  <w:lang w:eastAsia="ru-RU"/>
                </w:rPr>
                <w:t>Селезенево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21</w:t>
            </w:r>
            <w:hyperlink r:id="rId55"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24</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56" w:tooltip="Сорохта" w:history="1">
              <w:proofErr w:type="spellStart"/>
              <w:r w:rsidR="00177402" w:rsidRPr="00177402">
                <w:rPr>
                  <w:rFonts w:eastAsia="Times New Roman" w:cs="Times New Roman"/>
                  <w:sz w:val="24"/>
                  <w:szCs w:val="24"/>
                  <w:lang w:eastAsia="ru-RU"/>
                </w:rPr>
                <w:t>Сорохта</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80</w:t>
            </w:r>
            <w:hyperlink r:id="rId57"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25</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58" w:tooltip="Сотницы" w:history="1">
              <w:proofErr w:type="spellStart"/>
              <w:r w:rsidR="00177402" w:rsidRPr="00177402">
                <w:rPr>
                  <w:rFonts w:eastAsia="Times New Roman" w:cs="Times New Roman"/>
                  <w:sz w:val="24"/>
                  <w:szCs w:val="24"/>
                  <w:lang w:eastAsia="ru-RU"/>
                </w:rPr>
                <w:t>Сотницы</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20</w:t>
            </w:r>
            <w:hyperlink r:id="rId59"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lastRenderedPageBreak/>
              <w:t>26</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60" w:tooltip="Степашево" w:history="1">
              <w:proofErr w:type="spellStart"/>
              <w:r w:rsidR="00177402" w:rsidRPr="00177402">
                <w:rPr>
                  <w:rFonts w:eastAsia="Times New Roman" w:cs="Times New Roman"/>
                  <w:sz w:val="24"/>
                  <w:szCs w:val="24"/>
                  <w:lang w:eastAsia="ru-RU"/>
                </w:rPr>
                <w:t>Степашево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100</w:t>
            </w:r>
            <w:hyperlink r:id="rId61"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27</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62" w:tooltip="Строевая Гора" w:history="1">
              <w:r w:rsidR="00177402" w:rsidRPr="00177402">
                <w:rPr>
                  <w:rFonts w:eastAsia="Times New Roman" w:cs="Times New Roman"/>
                  <w:sz w:val="24"/>
                  <w:szCs w:val="24"/>
                  <w:lang w:eastAsia="ru-RU"/>
                </w:rPr>
                <w:t>Строевая Гора</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0</w:t>
            </w:r>
            <w:hyperlink r:id="rId63"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28</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64" w:tooltip="Филиппково (Ивановская область)" w:history="1">
              <w:proofErr w:type="spellStart"/>
              <w:r w:rsidR="00177402" w:rsidRPr="00177402">
                <w:rPr>
                  <w:rFonts w:eastAsia="Times New Roman" w:cs="Times New Roman"/>
                  <w:sz w:val="24"/>
                  <w:szCs w:val="24"/>
                  <w:lang w:eastAsia="ru-RU"/>
                </w:rPr>
                <w:t>Филиппково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село</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5</w:t>
            </w:r>
            <w:hyperlink r:id="rId65"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29</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66" w:tooltip="Цыпышево" w:history="1">
              <w:proofErr w:type="spellStart"/>
              <w:r w:rsidR="00177402" w:rsidRPr="00177402">
                <w:rPr>
                  <w:rFonts w:eastAsia="Times New Roman" w:cs="Times New Roman"/>
                  <w:sz w:val="24"/>
                  <w:szCs w:val="24"/>
                  <w:lang w:eastAsia="ru-RU"/>
                </w:rPr>
                <w:t>Цыпышево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12</w:t>
            </w:r>
            <w:hyperlink r:id="rId67"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30</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68" w:tooltip="Чириково (Ивановская область)" w:history="1">
              <w:proofErr w:type="spellStart"/>
              <w:r w:rsidR="00177402" w:rsidRPr="00177402">
                <w:rPr>
                  <w:rFonts w:eastAsia="Times New Roman" w:cs="Times New Roman"/>
                  <w:sz w:val="24"/>
                  <w:szCs w:val="24"/>
                  <w:lang w:eastAsia="ru-RU"/>
                </w:rPr>
                <w:t>Чириково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5</w:t>
            </w:r>
            <w:hyperlink r:id="rId69"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31</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70" w:tooltip="Чудь (Комсомольский район)" w:history="1">
              <w:r w:rsidR="00177402" w:rsidRPr="00177402">
                <w:rPr>
                  <w:rFonts w:eastAsia="Times New Roman" w:cs="Times New Roman"/>
                  <w:sz w:val="24"/>
                  <w:szCs w:val="24"/>
                  <w:lang w:eastAsia="ru-RU"/>
                </w:rPr>
                <w:t>Чудь</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40</w:t>
            </w:r>
            <w:hyperlink r:id="rId71"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32</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72" w:tooltip="Шатры (Комсомольский район)" w:history="1">
              <w:r w:rsidR="00177402" w:rsidRPr="00177402">
                <w:rPr>
                  <w:rFonts w:eastAsia="Times New Roman" w:cs="Times New Roman"/>
                  <w:sz w:val="24"/>
                  <w:szCs w:val="24"/>
                  <w:lang w:eastAsia="ru-RU"/>
                </w:rPr>
                <w:t>Шатры</w:t>
              </w:r>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102</w:t>
            </w:r>
            <w:hyperlink r:id="rId73"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33</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74" w:tooltip="Юрцыно" w:history="1">
              <w:proofErr w:type="spellStart"/>
              <w:r w:rsidR="00177402" w:rsidRPr="00177402">
                <w:rPr>
                  <w:rFonts w:eastAsia="Times New Roman" w:cs="Times New Roman"/>
                  <w:sz w:val="24"/>
                  <w:szCs w:val="24"/>
                  <w:lang w:eastAsia="ru-RU"/>
                </w:rPr>
                <w:t>Юрцыно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43</w:t>
            </w:r>
            <w:hyperlink r:id="rId75" w:anchor="cite_note-2010CI-3" w:history="1"/>
          </w:p>
        </w:tc>
      </w:tr>
      <w:tr w:rsidR="00177402" w:rsidRPr="00177402" w:rsidTr="00177402">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center"/>
              <w:rPr>
                <w:rFonts w:eastAsia="Times New Roman" w:cs="Times New Roman"/>
                <w:sz w:val="24"/>
                <w:szCs w:val="24"/>
                <w:lang w:eastAsia="ru-RU"/>
              </w:rPr>
            </w:pPr>
            <w:r w:rsidRPr="00177402">
              <w:rPr>
                <w:rFonts w:eastAsia="Times New Roman" w:cs="Times New Roman"/>
                <w:sz w:val="24"/>
                <w:szCs w:val="24"/>
                <w:lang w:eastAsia="ru-RU"/>
              </w:rPr>
              <w:t>34</w:t>
            </w:r>
          </w:p>
        </w:tc>
        <w:tc>
          <w:tcPr>
            <w:tcW w:w="3674" w:type="dxa"/>
            <w:shd w:val="clear" w:color="auto" w:fill="auto"/>
            <w:tcMar>
              <w:top w:w="48" w:type="dxa"/>
              <w:left w:w="96" w:type="dxa"/>
              <w:bottom w:w="48" w:type="dxa"/>
              <w:right w:w="96" w:type="dxa"/>
            </w:tcMar>
            <w:vAlign w:val="center"/>
            <w:hideMark/>
          </w:tcPr>
          <w:p w:rsidR="00177402" w:rsidRPr="00177402" w:rsidRDefault="0075400C" w:rsidP="00177402">
            <w:pPr>
              <w:spacing w:after="0" w:line="240" w:lineRule="auto"/>
              <w:rPr>
                <w:rFonts w:eastAsia="Times New Roman" w:cs="Times New Roman"/>
                <w:sz w:val="24"/>
                <w:szCs w:val="24"/>
                <w:lang w:eastAsia="ru-RU"/>
              </w:rPr>
            </w:pPr>
            <w:hyperlink r:id="rId76" w:tooltip="Яново (Ивановская область)" w:history="1">
              <w:proofErr w:type="spellStart"/>
              <w:r w:rsidR="00177402" w:rsidRPr="00177402">
                <w:rPr>
                  <w:rFonts w:eastAsia="Times New Roman" w:cs="Times New Roman"/>
                  <w:sz w:val="24"/>
                  <w:szCs w:val="24"/>
                  <w:lang w:eastAsia="ru-RU"/>
                </w:rPr>
                <w:t>Яново</w:t>
              </w:r>
              <w:proofErr w:type="spellEnd"/>
            </w:hyperlink>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rPr>
                <w:rFonts w:eastAsia="Times New Roman" w:cs="Times New Roman"/>
                <w:sz w:val="24"/>
                <w:szCs w:val="24"/>
                <w:lang w:eastAsia="ru-RU"/>
              </w:rPr>
            </w:pPr>
            <w:r w:rsidRPr="00177402">
              <w:rPr>
                <w:rFonts w:eastAsia="Times New Roman" w:cs="Times New Roman"/>
                <w:sz w:val="24"/>
                <w:szCs w:val="24"/>
                <w:lang w:eastAsia="ru-RU"/>
              </w:rPr>
              <w:t>деревня</w:t>
            </w:r>
          </w:p>
        </w:tc>
        <w:tc>
          <w:tcPr>
            <w:tcW w:w="0" w:type="auto"/>
            <w:shd w:val="clear" w:color="auto" w:fill="auto"/>
            <w:tcMar>
              <w:top w:w="48" w:type="dxa"/>
              <w:left w:w="96" w:type="dxa"/>
              <w:bottom w:w="48" w:type="dxa"/>
              <w:right w:w="96" w:type="dxa"/>
            </w:tcMar>
            <w:vAlign w:val="center"/>
            <w:hideMark/>
          </w:tcPr>
          <w:p w:rsidR="00177402" w:rsidRPr="00177402" w:rsidRDefault="00177402" w:rsidP="00177402">
            <w:pPr>
              <w:spacing w:after="0" w:line="240" w:lineRule="auto"/>
              <w:jc w:val="right"/>
              <w:rPr>
                <w:rFonts w:eastAsia="Times New Roman" w:cs="Times New Roman"/>
                <w:sz w:val="24"/>
                <w:szCs w:val="24"/>
                <w:lang w:eastAsia="ru-RU"/>
              </w:rPr>
            </w:pPr>
            <w:r w:rsidRPr="00177402">
              <w:rPr>
                <w:rFonts w:eastAsia="Times New Roman" w:cs="Times New Roman"/>
                <w:sz w:val="24"/>
                <w:szCs w:val="24"/>
                <w:lang w:eastAsia="ru-RU"/>
              </w:rPr>
              <w:t>34</w:t>
            </w:r>
            <w:hyperlink r:id="rId77" w:anchor="cite_note-2010CI-3" w:history="1"/>
          </w:p>
        </w:tc>
      </w:tr>
    </w:tbl>
    <w:p w:rsidR="00177402" w:rsidRPr="00177402" w:rsidRDefault="00177402" w:rsidP="00177402">
      <w:pPr>
        <w:pStyle w:val="aa"/>
        <w:spacing w:line="360" w:lineRule="auto"/>
        <w:rPr>
          <w:lang w:eastAsia="ru-RU"/>
        </w:rPr>
      </w:pPr>
      <w:r w:rsidRPr="00177402">
        <w:rPr>
          <w:lang w:eastAsia="ru-RU"/>
        </w:rPr>
        <w:t>Упразднённые населённые пункты</w:t>
      </w:r>
      <w:r>
        <w:rPr>
          <w:lang w:eastAsia="ru-RU"/>
        </w:rPr>
        <w:t>:</w:t>
      </w:r>
    </w:p>
    <w:p w:rsidR="00177402" w:rsidRPr="00177402" w:rsidRDefault="00177402" w:rsidP="00177402">
      <w:pPr>
        <w:pStyle w:val="aa"/>
        <w:spacing w:line="360" w:lineRule="auto"/>
        <w:rPr>
          <w:lang w:eastAsia="ru-RU"/>
        </w:rPr>
      </w:pPr>
      <w:r w:rsidRPr="00177402">
        <w:rPr>
          <w:lang w:eastAsia="ru-RU"/>
        </w:rPr>
        <w:t xml:space="preserve">12 октября 2005 года </w:t>
      </w:r>
      <w:proofErr w:type="gramStart"/>
      <w:r w:rsidRPr="00177402">
        <w:rPr>
          <w:lang w:eastAsia="ru-RU"/>
        </w:rPr>
        <w:t>исключены</w:t>
      </w:r>
      <w:proofErr w:type="gramEnd"/>
      <w:r w:rsidRPr="00177402">
        <w:rPr>
          <w:lang w:eastAsia="ru-RU"/>
        </w:rPr>
        <w:t xml:space="preserve"> из учетных данных деревня </w:t>
      </w:r>
      <w:proofErr w:type="spellStart"/>
      <w:r w:rsidR="00F543FF">
        <w:fldChar w:fldCharType="begin"/>
      </w:r>
      <w:r w:rsidR="00F543FF">
        <w:instrText xml:space="preserve"> HYPERLINK "https://ru.wikipedia.org/wiki/%D0%9C%D0%BE%D1%80%D1%83%D0%B5%D0%B2%D0%BE" \o "Моруево" </w:instrText>
      </w:r>
      <w:r w:rsidR="00F543FF">
        <w:fldChar w:fldCharType="separate"/>
      </w:r>
      <w:r w:rsidRPr="00177402">
        <w:rPr>
          <w:lang w:eastAsia="ru-RU"/>
        </w:rPr>
        <w:t>Моруево</w:t>
      </w:r>
      <w:proofErr w:type="spellEnd"/>
      <w:r w:rsidR="00F543FF">
        <w:rPr>
          <w:lang w:eastAsia="ru-RU"/>
        </w:rPr>
        <w:fldChar w:fldCharType="end"/>
      </w:r>
      <w:r w:rsidRPr="00177402">
        <w:rPr>
          <w:lang w:eastAsia="ru-RU"/>
        </w:rPr>
        <w:t> и село </w:t>
      </w:r>
      <w:proofErr w:type="spellStart"/>
      <w:r w:rsidR="00F543FF">
        <w:fldChar w:fldCharType="begin"/>
      </w:r>
      <w:r w:rsidR="00F543FF">
        <w:instrText xml:space="preserve"> HYPERLINK "https://ru.wikipedia.org/w/index.php?title=%D0%9D%D0%B8%D0%BA%D1%83%D0%BB%D1%8C%D1%81%D0%BA%D0%BE%D0%B5_(%D0%9A%D0%BE%D0%BC%D1%81%D0%BE%D0%BC%D0%BE%D0%BB%D1%8C%D1%81%D0%BA%D0%B8%D0%B9_%D1%80%D0%B0%D0%B9%D0%BE%D0%BD)&amp;action=edit&amp;redlink=1" \o "Никульское (Комсомольский район) (страница отсутствует)" </w:instrText>
      </w:r>
      <w:r w:rsidR="00F543FF">
        <w:fldChar w:fldCharType="separate"/>
      </w:r>
      <w:r w:rsidRPr="00177402">
        <w:rPr>
          <w:lang w:eastAsia="ru-RU"/>
        </w:rPr>
        <w:t>Никульское</w:t>
      </w:r>
      <w:proofErr w:type="spellEnd"/>
      <w:r w:rsidR="00F543FF">
        <w:rPr>
          <w:lang w:eastAsia="ru-RU"/>
        </w:rPr>
        <w:fldChar w:fldCharType="end"/>
      </w:r>
      <w:r w:rsidRPr="00177402">
        <w:rPr>
          <w:lang w:eastAsia="ru-RU"/>
        </w:rPr>
        <w:t>.</w:t>
      </w:r>
    </w:p>
    <w:p w:rsidR="001B152E" w:rsidRPr="001B152E" w:rsidRDefault="00C20310" w:rsidP="00C20310">
      <w:pPr>
        <w:spacing w:after="0" w:line="360" w:lineRule="auto"/>
        <w:ind w:firstLine="567"/>
        <w:jc w:val="both"/>
        <w:rPr>
          <w:sz w:val="24"/>
          <w:szCs w:val="24"/>
        </w:rPr>
      </w:pPr>
      <w:r>
        <w:rPr>
          <w:sz w:val="24"/>
          <w:szCs w:val="24"/>
        </w:rPr>
        <w:t>Согласно данным Росстата ч</w:t>
      </w:r>
      <w:r w:rsidRPr="00C20310">
        <w:rPr>
          <w:sz w:val="24"/>
          <w:szCs w:val="24"/>
        </w:rPr>
        <w:t>исленность постоянного населения Российской Федерации по муниципальным обр</w:t>
      </w:r>
      <w:r>
        <w:rPr>
          <w:sz w:val="24"/>
          <w:szCs w:val="24"/>
        </w:rPr>
        <w:t xml:space="preserve">азованиям на 1 января 2021 года составляет </w:t>
      </w:r>
      <w:r w:rsidR="00FC5534">
        <w:rPr>
          <w:sz w:val="24"/>
          <w:szCs w:val="24"/>
        </w:rPr>
        <w:t>5074 чел</w:t>
      </w:r>
      <w:r>
        <w:rPr>
          <w:sz w:val="24"/>
          <w:szCs w:val="24"/>
        </w:rPr>
        <w:t>.</w:t>
      </w:r>
    </w:p>
    <w:tbl>
      <w:tblPr>
        <w:tblW w:w="9629" w:type="dxa"/>
        <w:tblLook w:val="04A0" w:firstRow="1" w:lastRow="0" w:firstColumn="1" w:lastColumn="0" w:noHBand="0" w:noVBand="1"/>
      </w:tblPr>
      <w:tblGrid>
        <w:gridCol w:w="1266"/>
        <w:gridCol w:w="1559"/>
        <w:gridCol w:w="1276"/>
        <w:gridCol w:w="1276"/>
        <w:gridCol w:w="1417"/>
        <w:gridCol w:w="1418"/>
        <w:gridCol w:w="1417"/>
      </w:tblGrid>
      <w:tr w:rsidR="00C20310" w:rsidRPr="00C20310" w:rsidTr="00FC5534">
        <w:trPr>
          <w:trHeight w:val="315"/>
        </w:trPr>
        <w:tc>
          <w:tcPr>
            <w:tcW w:w="1266" w:type="dxa"/>
            <w:tcBorders>
              <w:top w:val="single" w:sz="8" w:space="0" w:color="A2A9B1"/>
              <w:left w:val="single" w:sz="8" w:space="0" w:color="A2A9B1"/>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559"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276"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276"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417"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418"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417" w:type="dxa"/>
            <w:tcBorders>
              <w:top w:val="single" w:sz="8" w:space="0" w:color="A2A9B1"/>
              <w:left w:val="nil"/>
              <w:bottom w:val="nil"/>
              <w:right w:val="single" w:sz="8" w:space="0" w:color="A2A9B1"/>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r>
      <w:tr w:rsidR="00C20310" w:rsidRPr="00C20310" w:rsidTr="00FC5534">
        <w:trPr>
          <w:trHeight w:val="315"/>
        </w:trPr>
        <w:tc>
          <w:tcPr>
            <w:tcW w:w="9629" w:type="dxa"/>
            <w:gridSpan w:val="7"/>
            <w:tcBorders>
              <w:top w:val="single" w:sz="8" w:space="0" w:color="A2A9B1"/>
              <w:left w:val="single" w:sz="8" w:space="0" w:color="A2A9B1"/>
              <w:bottom w:val="single" w:sz="8" w:space="0" w:color="A2A9B1"/>
              <w:right w:val="single" w:sz="8" w:space="0" w:color="A2A9B1"/>
            </w:tcBorders>
            <w:shd w:val="clear" w:color="000000" w:fill="EAF3FF"/>
            <w:vAlign w:val="center"/>
            <w:hideMark/>
          </w:tcPr>
          <w:p w:rsidR="00C20310" w:rsidRPr="00C20310" w:rsidRDefault="00C20310" w:rsidP="00C20310">
            <w:pPr>
              <w:spacing w:after="0" w:line="240" w:lineRule="auto"/>
              <w:jc w:val="center"/>
              <w:rPr>
                <w:rFonts w:eastAsia="Times New Roman" w:cs="Times New Roman"/>
                <w:sz w:val="22"/>
                <w:lang w:eastAsia="ru-RU"/>
              </w:rPr>
            </w:pPr>
            <w:r w:rsidRPr="00C20310">
              <w:rPr>
                <w:rFonts w:eastAsia="Times New Roman" w:cs="Times New Roman"/>
                <w:sz w:val="22"/>
                <w:lang w:eastAsia="ru-RU"/>
              </w:rPr>
              <w:t>Численность населения</w:t>
            </w:r>
            <w:r>
              <w:rPr>
                <w:rFonts w:eastAsia="Times New Roman" w:cs="Times New Roman"/>
                <w:sz w:val="22"/>
                <w:lang w:eastAsia="ru-RU"/>
              </w:rPr>
              <w:t>, год/чел.</w:t>
            </w:r>
          </w:p>
        </w:tc>
      </w:tr>
      <w:tr w:rsidR="00C20310" w:rsidRPr="00C20310" w:rsidTr="00FC5534">
        <w:trPr>
          <w:trHeight w:val="315"/>
        </w:trPr>
        <w:tc>
          <w:tcPr>
            <w:tcW w:w="1266" w:type="dxa"/>
            <w:tcBorders>
              <w:top w:val="nil"/>
              <w:left w:val="single" w:sz="8" w:space="0" w:color="A2A9B1"/>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78" w:anchor="cite_note-2010CI-3" w:history="1">
              <w:r w:rsidR="00C20310" w:rsidRPr="00C20310">
                <w:rPr>
                  <w:rFonts w:eastAsia="Times New Roman" w:cs="Times New Roman"/>
                  <w:sz w:val="22"/>
                  <w:u w:val="single"/>
                  <w:lang w:eastAsia="ru-RU"/>
                </w:rPr>
                <w:t>2002</w:t>
              </w:r>
            </w:hyperlink>
          </w:p>
        </w:tc>
        <w:tc>
          <w:tcPr>
            <w:tcW w:w="1559"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79" w:anchor="cite_note-2010CI-3" w:history="1">
              <w:r w:rsidR="00C20310" w:rsidRPr="00C20310">
                <w:rPr>
                  <w:rFonts w:eastAsia="Times New Roman" w:cs="Times New Roman"/>
                  <w:sz w:val="22"/>
                  <w:u w:val="single"/>
                  <w:lang w:eastAsia="ru-RU"/>
                </w:rPr>
                <w:t>2010</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0" w:anchor="cite_note-2009AT-4" w:history="1">
              <w:r w:rsidR="00C20310" w:rsidRPr="00C20310">
                <w:rPr>
                  <w:rFonts w:eastAsia="Times New Roman" w:cs="Times New Roman"/>
                  <w:sz w:val="22"/>
                  <w:u w:val="single"/>
                  <w:lang w:eastAsia="ru-RU"/>
                </w:rPr>
                <w:t>2011</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1" w:anchor="cite_note-2012A-5" w:history="1">
              <w:r w:rsidR="00C20310" w:rsidRPr="00C20310">
                <w:rPr>
                  <w:rFonts w:eastAsia="Times New Roman" w:cs="Times New Roman"/>
                  <w:sz w:val="22"/>
                  <w:u w:val="single"/>
                  <w:lang w:eastAsia="ru-RU"/>
                </w:rPr>
                <w:t>2012</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2" w:anchor="cite_note-2013W-6" w:history="1">
              <w:r w:rsidR="00C20310" w:rsidRPr="00C20310">
                <w:rPr>
                  <w:rFonts w:eastAsia="Times New Roman" w:cs="Times New Roman"/>
                  <w:sz w:val="22"/>
                  <w:u w:val="single"/>
                  <w:lang w:eastAsia="ru-RU"/>
                </w:rPr>
                <w:t>2013</w:t>
              </w:r>
            </w:hyperlink>
          </w:p>
        </w:tc>
        <w:tc>
          <w:tcPr>
            <w:tcW w:w="1418"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3" w:anchor="cite_note-2014CQ-7" w:history="1">
              <w:r w:rsidR="00C20310" w:rsidRPr="00C20310">
                <w:rPr>
                  <w:rFonts w:eastAsia="Times New Roman" w:cs="Times New Roman"/>
                  <w:sz w:val="22"/>
                  <w:u w:val="single"/>
                  <w:lang w:eastAsia="ru-RU"/>
                </w:rPr>
                <w:t>2014</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4" w:anchor="cite_note-2015DS-8" w:history="1">
              <w:r w:rsidR="00C20310" w:rsidRPr="00C20310">
                <w:rPr>
                  <w:rFonts w:eastAsia="Times New Roman" w:cs="Times New Roman"/>
                  <w:sz w:val="22"/>
                  <w:u w:val="single"/>
                  <w:lang w:eastAsia="ru-RU"/>
                </w:rPr>
                <w:t>2015</w:t>
              </w:r>
            </w:hyperlink>
          </w:p>
        </w:tc>
      </w:tr>
      <w:tr w:rsidR="00FC5534" w:rsidRPr="00C20310" w:rsidTr="00FC5534">
        <w:trPr>
          <w:trHeight w:val="315"/>
        </w:trPr>
        <w:tc>
          <w:tcPr>
            <w:tcW w:w="1266" w:type="dxa"/>
            <w:tcBorders>
              <w:top w:val="nil"/>
              <w:left w:val="single" w:sz="8" w:space="0" w:color="A2A9B1"/>
              <w:bottom w:val="single" w:sz="8" w:space="0" w:color="A2A9B1"/>
              <w:right w:val="single" w:sz="8" w:space="0" w:color="A2A9B1"/>
            </w:tcBorders>
            <w:shd w:val="clear" w:color="000000" w:fill="FFFFFF"/>
            <w:hideMark/>
          </w:tcPr>
          <w:p w:rsidR="00FC5534" w:rsidRPr="00B0082B" w:rsidRDefault="00FC5534" w:rsidP="00FC5534">
            <w:pPr>
              <w:jc w:val="center"/>
            </w:pPr>
            <w:r w:rsidRPr="00B0082B">
              <w:t>5258</w:t>
            </w:r>
          </w:p>
        </w:tc>
        <w:tc>
          <w:tcPr>
            <w:tcW w:w="1559" w:type="dxa"/>
            <w:tcBorders>
              <w:top w:val="nil"/>
              <w:left w:val="nil"/>
              <w:bottom w:val="single" w:sz="8" w:space="0" w:color="A2A9B1"/>
              <w:right w:val="single" w:sz="8" w:space="0" w:color="A2A9B1"/>
            </w:tcBorders>
            <w:shd w:val="clear" w:color="000000" w:fill="FFFFFF"/>
            <w:hideMark/>
          </w:tcPr>
          <w:p w:rsidR="00FC5534" w:rsidRPr="00B0082B" w:rsidRDefault="00FC5534" w:rsidP="00FC5534">
            <w:pPr>
              <w:jc w:val="center"/>
            </w:pPr>
            <w:r w:rsidRPr="00B0082B">
              <w:t>5038</w:t>
            </w:r>
          </w:p>
        </w:tc>
        <w:tc>
          <w:tcPr>
            <w:tcW w:w="1276" w:type="dxa"/>
            <w:tcBorders>
              <w:top w:val="nil"/>
              <w:left w:val="nil"/>
              <w:bottom w:val="single" w:sz="8" w:space="0" w:color="A2A9B1"/>
              <w:right w:val="single" w:sz="8" w:space="0" w:color="A2A9B1"/>
            </w:tcBorders>
            <w:shd w:val="clear" w:color="000000" w:fill="FFFFFF"/>
            <w:hideMark/>
          </w:tcPr>
          <w:p w:rsidR="00FC5534" w:rsidRPr="00B0082B" w:rsidRDefault="00FC5534" w:rsidP="00FC5534">
            <w:pPr>
              <w:jc w:val="center"/>
            </w:pPr>
            <w:r w:rsidRPr="00B0082B">
              <w:t>5032</w:t>
            </w:r>
          </w:p>
        </w:tc>
        <w:tc>
          <w:tcPr>
            <w:tcW w:w="1276" w:type="dxa"/>
            <w:tcBorders>
              <w:top w:val="nil"/>
              <w:left w:val="nil"/>
              <w:bottom w:val="single" w:sz="8" w:space="0" w:color="A2A9B1"/>
              <w:right w:val="single" w:sz="8" w:space="0" w:color="A2A9B1"/>
            </w:tcBorders>
            <w:shd w:val="clear" w:color="000000" w:fill="FFFFFF"/>
            <w:hideMark/>
          </w:tcPr>
          <w:p w:rsidR="00FC5534" w:rsidRPr="00B0082B" w:rsidRDefault="00FC5534" w:rsidP="00FC5534">
            <w:pPr>
              <w:jc w:val="center"/>
            </w:pPr>
            <w:r w:rsidRPr="00B0082B">
              <w:t>5166</w:t>
            </w:r>
          </w:p>
        </w:tc>
        <w:tc>
          <w:tcPr>
            <w:tcW w:w="1417" w:type="dxa"/>
            <w:tcBorders>
              <w:top w:val="nil"/>
              <w:left w:val="nil"/>
              <w:bottom w:val="single" w:sz="8" w:space="0" w:color="A2A9B1"/>
              <w:right w:val="single" w:sz="8" w:space="0" w:color="A2A9B1"/>
            </w:tcBorders>
            <w:shd w:val="clear" w:color="000000" w:fill="FFFFFF"/>
            <w:hideMark/>
          </w:tcPr>
          <w:p w:rsidR="00FC5534" w:rsidRPr="00B0082B" w:rsidRDefault="00FC5534" w:rsidP="00FC5534">
            <w:pPr>
              <w:jc w:val="center"/>
            </w:pPr>
            <w:r w:rsidRPr="00B0082B">
              <w:t>5246</w:t>
            </w:r>
          </w:p>
        </w:tc>
        <w:tc>
          <w:tcPr>
            <w:tcW w:w="1418" w:type="dxa"/>
            <w:tcBorders>
              <w:top w:val="nil"/>
              <w:left w:val="nil"/>
              <w:bottom w:val="single" w:sz="8" w:space="0" w:color="A2A9B1"/>
              <w:right w:val="single" w:sz="8" w:space="0" w:color="A2A9B1"/>
            </w:tcBorders>
            <w:shd w:val="clear" w:color="000000" w:fill="FFFFFF"/>
            <w:hideMark/>
          </w:tcPr>
          <w:p w:rsidR="00FC5534" w:rsidRPr="00B0082B" w:rsidRDefault="00FC5534" w:rsidP="00FC5534">
            <w:pPr>
              <w:jc w:val="center"/>
            </w:pPr>
            <w:r w:rsidRPr="00B0082B">
              <w:t>5247</w:t>
            </w:r>
          </w:p>
        </w:tc>
        <w:tc>
          <w:tcPr>
            <w:tcW w:w="1417" w:type="dxa"/>
            <w:tcBorders>
              <w:top w:val="nil"/>
              <w:left w:val="nil"/>
              <w:bottom w:val="single" w:sz="8" w:space="0" w:color="A2A9B1"/>
              <w:right w:val="single" w:sz="8" w:space="0" w:color="A2A9B1"/>
            </w:tcBorders>
            <w:shd w:val="clear" w:color="000000" w:fill="FFFFFF"/>
            <w:hideMark/>
          </w:tcPr>
          <w:p w:rsidR="00FC5534" w:rsidRDefault="00FC5534" w:rsidP="00FC5534">
            <w:pPr>
              <w:jc w:val="center"/>
            </w:pPr>
            <w:r w:rsidRPr="00B0082B">
              <w:t>5245</w:t>
            </w:r>
          </w:p>
        </w:tc>
      </w:tr>
      <w:tr w:rsidR="00C20310" w:rsidRPr="00C20310" w:rsidTr="00FC5534">
        <w:trPr>
          <w:trHeight w:val="315"/>
        </w:trPr>
        <w:tc>
          <w:tcPr>
            <w:tcW w:w="1266" w:type="dxa"/>
            <w:tcBorders>
              <w:top w:val="nil"/>
              <w:left w:val="single" w:sz="8" w:space="0" w:color="A2A9B1"/>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5" w:anchor="cite_note-2016AA-9" w:history="1">
              <w:r w:rsidR="00C20310" w:rsidRPr="00C20310">
                <w:rPr>
                  <w:rFonts w:eastAsia="Times New Roman" w:cs="Times New Roman"/>
                  <w:sz w:val="22"/>
                  <w:u w:val="single"/>
                  <w:lang w:eastAsia="ru-RU"/>
                </w:rPr>
                <w:t>2016</w:t>
              </w:r>
            </w:hyperlink>
          </w:p>
        </w:tc>
        <w:tc>
          <w:tcPr>
            <w:tcW w:w="1559"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6" w:anchor="cite_note-2017AA-10" w:history="1">
              <w:r w:rsidR="00C20310" w:rsidRPr="00C20310">
                <w:rPr>
                  <w:rFonts w:eastAsia="Times New Roman" w:cs="Times New Roman"/>
                  <w:sz w:val="22"/>
                  <w:u w:val="single"/>
                  <w:lang w:eastAsia="ru-RU"/>
                </w:rPr>
                <w:t>2017</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7" w:anchor="cite_note-2018AA-11" w:history="1">
              <w:r w:rsidR="00C20310" w:rsidRPr="00C20310">
                <w:rPr>
                  <w:rFonts w:eastAsia="Times New Roman" w:cs="Times New Roman"/>
                  <w:sz w:val="22"/>
                  <w:u w:val="single"/>
                  <w:lang w:eastAsia="ru-RU"/>
                </w:rPr>
                <w:t>2018</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8" w:anchor="cite_note-2019AA-12" w:history="1">
              <w:r w:rsidR="00C20310" w:rsidRPr="00C20310">
                <w:rPr>
                  <w:rFonts w:eastAsia="Times New Roman" w:cs="Times New Roman"/>
                  <w:sz w:val="22"/>
                  <w:u w:val="single"/>
                  <w:lang w:eastAsia="ru-RU"/>
                </w:rPr>
                <w:t>2019</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89" w:anchor="cite_note-2020AA-13" w:history="1">
              <w:r w:rsidR="00C20310" w:rsidRPr="00C20310">
                <w:rPr>
                  <w:rFonts w:eastAsia="Times New Roman" w:cs="Times New Roman"/>
                  <w:sz w:val="22"/>
                  <w:u w:val="single"/>
                  <w:lang w:eastAsia="ru-RU"/>
                </w:rPr>
                <w:t>2020</w:t>
              </w:r>
            </w:hyperlink>
          </w:p>
        </w:tc>
        <w:tc>
          <w:tcPr>
            <w:tcW w:w="1418" w:type="dxa"/>
            <w:tcBorders>
              <w:top w:val="nil"/>
              <w:left w:val="nil"/>
              <w:bottom w:val="single" w:sz="8" w:space="0" w:color="A2A9B1"/>
              <w:right w:val="single" w:sz="8" w:space="0" w:color="A2A9B1"/>
            </w:tcBorders>
            <w:shd w:val="clear" w:color="000000" w:fill="CFE3FF"/>
            <w:vAlign w:val="center"/>
            <w:hideMark/>
          </w:tcPr>
          <w:p w:rsidR="00C20310" w:rsidRPr="00C20310" w:rsidRDefault="0075400C" w:rsidP="00C20310">
            <w:pPr>
              <w:spacing w:after="0" w:line="240" w:lineRule="auto"/>
              <w:jc w:val="center"/>
              <w:rPr>
                <w:rFonts w:eastAsia="Times New Roman" w:cs="Times New Roman"/>
                <w:sz w:val="22"/>
                <w:u w:val="single"/>
                <w:lang w:eastAsia="ru-RU"/>
              </w:rPr>
            </w:pPr>
            <w:hyperlink r:id="rId90" w:anchor="cite_note-2021AA-1" w:history="1">
              <w:r w:rsidR="00C20310" w:rsidRPr="00C20310">
                <w:rPr>
                  <w:rFonts w:eastAsia="Times New Roman" w:cs="Times New Roman"/>
                  <w:sz w:val="22"/>
                  <w:u w:val="single"/>
                  <w:lang w:eastAsia="ru-RU"/>
                </w:rPr>
                <w:t>2021</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C20310" w:rsidP="00C20310">
            <w:pPr>
              <w:spacing w:after="0" w:line="240" w:lineRule="auto"/>
              <w:jc w:val="center"/>
              <w:rPr>
                <w:rFonts w:eastAsia="Times New Roman" w:cs="Times New Roman"/>
                <w:sz w:val="22"/>
                <w:lang w:eastAsia="ru-RU"/>
              </w:rPr>
            </w:pPr>
            <w:r w:rsidRPr="00C20310">
              <w:rPr>
                <w:rFonts w:eastAsia="Times New Roman" w:cs="Times New Roman"/>
                <w:sz w:val="22"/>
                <w:lang w:eastAsia="ru-RU"/>
              </w:rPr>
              <w:t> </w:t>
            </w:r>
          </w:p>
        </w:tc>
      </w:tr>
      <w:tr w:rsidR="00FC5534" w:rsidRPr="00C20310" w:rsidTr="00FC5534">
        <w:trPr>
          <w:trHeight w:val="315"/>
        </w:trPr>
        <w:tc>
          <w:tcPr>
            <w:tcW w:w="1266" w:type="dxa"/>
            <w:tcBorders>
              <w:top w:val="nil"/>
              <w:left w:val="single" w:sz="8" w:space="0" w:color="A2A9B1"/>
              <w:bottom w:val="single" w:sz="8" w:space="0" w:color="A2A9B1"/>
              <w:right w:val="single" w:sz="8" w:space="0" w:color="A2A9B1"/>
            </w:tcBorders>
            <w:shd w:val="clear" w:color="000000" w:fill="FFFFFF"/>
            <w:hideMark/>
          </w:tcPr>
          <w:p w:rsidR="00FC5534" w:rsidRPr="00F4479A" w:rsidRDefault="00FC5534" w:rsidP="00FC5534">
            <w:pPr>
              <w:jc w:val="center"/>
            </w:pPr>
            <w:r w:rsidRPr="00F4479A">
              <w:t>5219</w:t>
            </w:r>
          </w:p>
        </w:tc>
        <w:tc>
          <w:tcPr>
            <w:tcW w:w="1559" w:type="dxa"/>
            <w:tcBorders>
              <w:top w:val="nil"/>
              <w:left w:val="nil"/>
              <w:bottom w:val="single" w:sz="8" w:space="0" w:color="A2A9B1"/>
              <w:right w:val="single" w:sz="8" w:space="0" w:color="A2A9B1"/>
            </w:tcBorders>
            <w:shd w:val="clear" w:color="000000" w:fill="FFFFFF"/>
            <w:hideMark/>
          </w:tcPr>
          <w:p w:rsidR="00FC5534" w:rsidRPr="00F4479A" w:rsidRDefault="00FC5534" w:rsidP="00FC5534">
            <w:pPr>
              <w:jc w:val="center"/>
            </w:pPr>
            <w:r w:rsidRPr="00F4479A">
              <w:t>5252</w:t>
            </w:r>
          </w:p>
        </w:tc>
        <w:tc>
          <w:tcPr>
            <w:tcW w:w="1276" w:type="dxa"/>
            <w:tcBorders>
              <w:top w:val="nil"/>
              <w:left w:val="nil"/>
              <w:bottom w:val="single" w:sz="8" w:space="0" w:color="A2A9B1"/>
              <w:right w:val="single" w:sz="8" w:space="0" w:color="A2A9B1"/>
            </w:tcBorders>
            <w:shd w:val="clear" w:color="000000" w:fill="FFFFFF"/>
            <w:hideMark/>
          </w:tcPr>
          <w:p w:rsidR="00FC5534" w:rsidRPr="00F4479A" w:rsidRDefault="00FC5534" w:rsidP="00FC5534">
            <w:pPr>
              <w:jc w:val="center"/>
            </w:pPr>
            <w:r w:rsidRPr="00F4479A">
              <w:t>5199</w:t>
            </w:r>
          </w:p>
        </w:tc>
        <w:tc>
          <w:tcPr>
            <w:tcW w:w="1276" w:type="dxa"/>
            <w:tcBorders>
              <w:top w:val="nil"/>
              <w:left w:val="nil"/>
              <w:bottom w:val="single" w:sz="8" w:space="0" w:color="A2A9B1"/>
              <w:right w:val="single" w:sz="8" w:space="0" w:color="A2A9B1"/>
            </w:tcBorders>
            <w:shd w:val="clear" w:color="000000" w:fill="FFFFFF"/>
            <w:hideMark/>
          </w:tcPr>
          <w:p w:rsidR="00FC5534" w:rsidRPr="00F4479A" w:rsidRDefault="00FC5534" w:rsidP="00FC5534">
            <w:pPr>
              <w:jc w:val="center"/>
            </w:pPr>
            <w:r w:rsidRPr="00F4479A">
              <w:t>5230</w:t>
            </w:r>
          </w:p>
        </w:tc>
        <w:tc>
          <w:tcPr>
            <w:tcW w:w="1417" w:type="dxa"/>
            <w:tcBorders>
              <w:top w:val="nil"/>
              <w:left w:val="nil"/>
              <w:bottom w:val="single" w:sz="8" w:space="0" w:color="A2A9B1"/>
              <w:right w:val="single" w:sz="8" w:space="0" w:color="A2A9B1"/>
            </w:tcBorders>
            <w:shd w:val="clear" w:color="000000" w:fill="FFFFFF"/>
            <w:hideMark/>
          </w:tcPr>
          <w:p w:rsidR="00FC5534" w:rsidRPr="00F4479A" w:rsidRDefault="00FC5534" w:rsidP="00FC5534">
            <w:pPr>
              <w:jc w:val="center"/>
            </w:pPr>
            <w:r w:rsidRPr="00F4479A">
              <w:t>5193</w:t>
            </w:r>
          </w:p>
        </w:tc>
        <w:tc>
          <w:tcPr>
            <w:tcW w:w="1418" w:type="dxa"/>
            <w:tcBorders>
              <w:top w:val="nil"/>
              <w:left w:val="nil"/>
              <w:bottom w:val="single" w:sz="8" w:space="0" w:color="A2A9B1"/>
              <w:right w:val="single" w:sz="8" w:space="0" w:color="A2A9B1"/>
            </w:tcBorders>
            <w:shd w:val="clear" w:color="000000" w:fill="FFFFFF"/>
            <w:hideMark/>
          </w:tcPr>
          <w:p w:rsidR="00FC5534" w:rsidRPr="00F4479A" w:rsidRDefault="00FC5534" w:rsidP="00FC5534">
            <w:pPr>
              <w:jc w:val="center"/>
            </w:pPr>
            <w:r w:rsidRPr="00F4479A">
              <w:t>5074</w:t>
            </w:r>
          </w:p>
        </w:tc>
        <w:tc>
          <w:tcPr>
            <w:tcW w:w="1417" w:type="dxa"/>
            <w:tcBorders>
              <w:top w:val="nil"/>
              <w:left w:val="nil"/>
              <w:bottom w:val="single" w:sz="8" w:space="0" w:color="A2A9B1"/>
              <w:right w:val="single" w:sz="8" w:space="0" w:color="A2A9B1"/>
            </w:tcBorders>
            <w:shd w:val="clear" w:color="000000" w:fill="FFFFFF"/>
            <w:noWrap/>
            <w:vAlign w:val="bottom"/>
            <w:hideMark/>
          </w:tcPr>
          <w:p w:rsidR="00FC5534" w:rsidRPr="00C20310" w:rsidRDefault="00FC5534" w:rsidP="00FC5534">
            <w:pPr>
              <w:spacing w:after="0" w:line="240" w:lineRule="auto"/>
              <w:jc w:val="center"/>
              <w:rPr>
                <w:rFonts w:eastAsia="Times New Roman" w:cs="Times New Roman"/>
                <w:sz w:val="22"/>
                <w:lang w:eastAsia="ru-RU"/>
              </w:rPr>
            </w:pPr>
          </w:p>
        </w:tc>
      </w:tr>
    </w:tbl>
    <w:p w:rsidR="00C20310" w:rsidRDefault="00C20310" w:rsidP="000E4605">
      <w:pPr>
        <w:spacing w:after="0" w:line="360" w:lineRule="auto"/>
        <w:ind w:firstLine="567"/>
        <w:jc w:val="both"/>
        <w:rPr>
          <w:sz w:val="24"/>
          <w:szCs w:val="24"/>
        </w:rPr>
      </w:pPr>
    </w:p>
    <w:p w:rsidR="00177402" w:rsidRPr="00177402" w:rsidRDefault="00177402" w:rsidP="00177402">
      <w:pPr>
        <w:shd w:val="clear" w:color="auto" w:fill="FFFFFF"/>
        <w:spacing w:after="0" w:line="360" w:lineRule="auto"/>
        <w:ind w:firstLine="709"/>
        <w:jc w:val="both"/>
        <w:rPr>
          <w:sz w:val="24"/>
          <w:szCs w:val="24"/>
        </w:rPr>
      </w:pPr>
      <w:r w:rsidRPr="00177402">
        <w:rPr>
          <w:sz w:val="24"/>
          <w:szCs w:val="24"/>
        </w:rPr>
        <w:t>В поселении функционирует АЗС «</w:t>
      </w:r>
      <w:proofErr w:type="spellStart"/>
      <w:r w:rsidRPr="00177402">
        <w:rPr>
          <w:sz w:val="24"/>
          <w:szCs w:val="24"/>
        </w:rPr>
        <w:t>СлавНефть</w:t>
      </w:r>
      <w:proofErr w:type="spellEnd"/>
      <w:r w:rsidRPr="00177402">
        <w:rPr>
          <w:sz w:val="24"/>
          <w:szCs w:val="24"/>
        </w:rPr>
        <w:t>», ОАО «ТОР», 5 швейных цехов, 40 точек оптовой и розничной торговли. Сельское хозяйство представлено кооперативами: «Прогресс», «Михеевский», «Восток», «Нива и Ко».</w:t>
      </w:r>
    </w:p>
    <w:p w:rsidR="00177402" w:rsidRPr="00177402" w:rsidRDefault="00177402" w:rsidP="00177402">
      <w:pPr>
        <w:shd w:val="clear" w:color="auto" w:fill="FFFFFF"/>
        <w:spacing w:after="0" w:line="360" w:lineRule="auto"/>
        <w:ind w:firstLine="709"/>
        <w:jc w:val="both"/>
        <w:rPr>
          <w:sz w:val="24"/>
          <w:szCs w:val="24"/>
        </w:rPr>
      </w:pPr>
      <w:r w:rsidRPr="00177402">
        <w:rPr>
          <w:sz w:val="24"/>
          <w:szCs w:val="24"/>
        </w:rPr>
        <w:t>Инфраструктура</w:t>
      </w:r>
    </w:p>
    <w:p w:rsidR="00177402" w:rsidRPr="00177402" w:rsidRDefault="00177402" w:rsidP="00177402">
      <w:pPr>
        <w:shd w:val="clear" w:color="auto" w:fill="FFFFFF"/>
        <w:spacing w:after="0" w:line="360" w:lineRule="auto"/>
        <w:ind w:firstLine="709"/>
        <w:jc w:val="both"/>
        <w:rPr>
          <w:sz w:val="24"/>
          <w:szCs w:val="24"/>
        </w:rPr>
      </w:pPr>
      <w:r w:rsidRPr="00177402">
        <w:rPr>
          <w:sz w:val="24"/>
          <w:szCs w:val="24"/>
        </w:rPr>
        <w:t xml:space="preserve">Действуют муниципальная баня, две парикмахерские, отделение Сбербанка России, аптека, отделение почтовой связи. Имеется два дошкольных учреждения, две средних школы. Медицинские услуги предоставляет </w:t>
      </w:r>
      <w:proofErr w:type="spellStart"/>
      <w:r w:rsidRPr="00177402">
        <w:rPr>
          <w:sz w:val="24"/>
          <w:szCs w:val="24"/>
        </w:rPr>
        <w:t>Писцовская</w:t>
      </w:r>
      <w:proofErr w:type="spellEnd"/>
      <w:r w:rsidRPr="00177402">
        <w:rPr>
          <w:sz w:val="24"/>
          <w:szCs w:val="24"/>
        </w:rPr>
        <w:t xml:space="preserve"> районная больница и пять фельдшерско-акушерских пунктов.</w:t>
      </w:r>
    </w:p>
    <w:p w:rsidR="00177402" w:rsidRDefault="00177402" w:rsidP="00177402">
      <w:pPr>
        <w:shd w:val="clear" w:color="auto" w:fill="FFFFFF"/>
        <w:spacing w:after="0" w:line="360" w:lineRule="auto"/>
        <w:ind w:firstLine="709"/>
        <w:jc w:val="both"/>
        <w:rPr>
          <w:sz w:val="24"/>
          <w:szCs w:val="24"/>
        </w:rPr>
      </w:pPr>
      <w:r w:rsidRPr="00177402">
        <w:rPr>
          <w:sz w:val="24"/>
          <w:szCs w:val="24"/>
        </w:rPr>
        <w:t>Через поселение проходит автодорога Р79, связывающая областные центры Иваново и Ярославль. Расстояние от Писцова до районного центра (город Комсомольск) — 17 км, до Иванова — 30 км.</w:t>
      </w:r>
    </w:p>
    <w:p w:rsidR="00BD4DA7" w:rsidRPr="00BD4DA7" w:rsidRDefault="00BD4DA7" w:rsidP="00177402">
      <w:pPr>
        <w:shd w:val="clear" w:color="auto" w:fill="FFFFFF"/>
        <w:spacing w:after="0" w:line="360" w:lineRule="auto"/>
        <w:ind w:firstLine="709"/>
        <w:jc w:val="both"/>
        <w:rPr>
          <w:spacing w:val="-2"/>
          <w:sz w:val="24"/>
          <w:szCs w:val="24"/>
        </w:rPr>
      </w:pPr>
      <w:r w:rsidRPr="00BD4DA7">
        <w:rPr>
          <w:sz w:val="24"/>
          <w:szCs w:val="24"/>
        </w:rPr>
        <w:lastRenderedPageBreak/>
        <w:t xml:space="preserve">Климат </w:t>
      </w:r>
      <w:r w:rsidR="00F543FF">
        <w:rPr>
          <w:sz w:val="24"/>
          <w:szCs w:val="24"/>
        </w:rPr>
        <w:t xml:space="preserve">Писцовского </w:t>
      </w:r>
      <w:r w:rsidR="00F543FF" w:rsidRPr="00BD4DA7">
        <w:rPr>
          <w:sz w:val="24"/>
          <w:szCs w:val="24"/>
        </w:rPr>
        <w:t>сельского</w:t>
      </w:r>
      <w:r w:rsidRPr="00BD4DA7">
        <w:rPr>
          <w:sz w:val="24"/>
          <w:szCs w:val="24"/>
        </w:rPr>
        <w:t xml:space="preserve">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BD4DA7" w:rsidRPr="00BD4DA7" w:rsidRDefault="00BD4DA7" w:rsidP="00BD4DA7">
      <w:pPr>
        <w:shd w:val="clear" w:color="auto" w:fill="FFFFFF"/>
        <w:spacing w:after="0" w:line="360" w:lineRule="auto"/>
        <w:ind w:firstLine="709"/>
        <w:jc w:val="both"/>
        <w:rPr>
          <w:spacing w:val="-2"/>
          <w:sz w:val="24"/>
          <w:szCs w:val="24"/>
          <w:highlight w:val="yellow"/>
        </w:rPr>
      </w:pPr>
      <w:r w:rsidRPr="00BD4DA7">
        <w:rPr>
          <w:spacing w:val="-2"/>
          <w:sz w:val="24"/>
          <w:szCs w:val="24"/>
        </w:rPr>
        <w:t xml:space="preserve">Среднегодовая температура воздуха </w:t>
      </w:r>
      <w:r w:rsidR="00F543FF">
        <w:rPr>
          <w:spacing w:val="-2"/>
          <w:sz w:val="24"/>
          <w:szCs w:val="24"/>
        </w:rPr>
        <w:t>4</w:t>
      </w:r>
      <w:r w:rsidRPr="00BD4DA7">
        <w:rPr>
          <w:spacing w:val="-2"/>
          <w:sz w:val="24"/>
          <w:szCs w:val="24"/>
        </w:rPr>
        <w:t>,2°С. В годовом ходе среднемесячные температуры изменяются от  +18,</w:t>
      </w:r>
      <w:r w:rsidR="00F543FF">
        <w:rPr>
          <w:spacing w:val="-2"/>
          <w:sz w:val="24"/>
          <w:szCs w:val="24"/>
        </w:rPr>
        <w:t>6</w:t>
      </w:r>
      <w:r w:rsidRPr="00BD4DA7">
        <w:rPr>
          <w:spacing w:val="-2"/>
          <w:sz w:val="24"/>
          <w:szCs w:val="24"/>
        </w:rPr>
        <w:t xml:space="preserve"> °</w:t>
      </w:r>
      <w:proofErr w:type="gramStart"/>
      <w:r w:rsidRPr="00BD4DA7">
        <w:rPr>
          <w:spacing w:val="-2"/>
          <w:sz w:val="24"/>
          <w:szCs w:val="24"/>
        </w:rPr>
        <w:t>С</w:t>
      </w:r>
      <w:proofErr w:type="gramEnd"/>
      <w:r w:rsidRPr="00BD4DA7">
        <w:rPr>
          <w:spacing w:val="-2"/>
          <w:sz w:val="24"/>
          <w:szCs w:val="24"/>
        </w:rPr>
        <w:t xml:space="preserve"> в июле, до -1</w:t>
      </w:r>
      <w:r w:rsidR="00F543FF">
        <w:rPr>
          <w:spacing w:val="-2"/>
          <w:sz w:val="24"/>
          <w:szCs w:val="24"/>
        </w:rPr>
        <w:t>0,3</w:t>
      </w:r>
      <w:r w:rsidRPr="00BD4DA7">
        <w:rPr>
          <w:spacing w:val="-2"/>
          <w:sz w:val="24"/>
          <w:szCs w:val="24"/>
        </w:rPr>
        <w:t xml:space="preserve"> °С в январе.  Абсолютный минимум температуры равен -4</w:t>
      </w:r>
      <w:r w:rsidR="00F543FF">
        <w:rPr>
          <w:spacing w:val="-2"/>
          <w:sz w:val="24"/>
          <w:szCs w:val="24"/>
        </w:rPr>
        <w:t>5</w:t>
      </w:r>
      <w:r w:rsidRPr="00BD4DA7">
        <w:rPr>
          <w:spacing w:val="-2"/>
          <w:sz w:val="24"/>
          <w:szCs w:val="24"/>
        </w:rPr>
        <w:t xml:space="preserve"> °С. Абсолютный максимум температуры равен +3</w:t>
      </w:r>
      <w:r w:rsidR="00F543FF">
        <w:rPr>
          <w:spacing w:val="-2"/>
          <w:sz w:val="24"/>
          <w:szCs w:val="24"/>
        </w:rPr>
        <w:t>8</w:t>
      </w:r>
      <w:r w:rsidRPr="00BD4DA7">
        <w:rPr>
          <w:spacing w:val="-2"/>
          <w:sz w:val="24"/>
          <w:szCs w:val="24"/>
        </w:rPr>
        <w:t>°С.</w:t>
      </w:r>
    </w:p>
    <w:p w:rsidR="00BD4DA7" w:rsidRPr="00BD4DA7" w:rsidRDefault="00BD4DA7" w:rsidP="00BD4DA7">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BD4DA7" w:rsidRPr="00BD4DA7" w:rsidTr="00B9176A">
        <w:trPr>
          <w:trHeight w:val="424"/>
          <w:jc w:val="center"/>
        </w:trPr>
        <w:tc>
          <w:tcPr>
            <w:tcW w:w="1243" w:type="dxa"/>
            <w:vMerge w:val="restart"/>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Месяц</w:t>
            </w:r>
          </w:p>
          <w:p w:rsidR="00BD4DA7" w:rsidRPr="00BD4DA7" w:rsidRDefault="00BD4DA7" w:rsidP="00B9176A">
            <w:pPr>
              <w:widowControl w:val="0"/>
              <w:autoSpaceDE w:val="0"/>
              <w:autoSpaceDN w:val="0"/>
              <w:adjustRightInd w:val="0"/>
              <w:ind w:right="-76"/>
              <w:jc w:val="center"/>
              <w:rPr>
                <w:rFonts w:cs="Times New Roman"/>
                <w:spacing w:val="-2"/>
                <w:sz w:val="24"/>
                <w:szCs w:val="24"/>
              </w:rPr>
            </w:pPr>
          </w:p>
        </w:tc>
        <w:tc>
          <w:tcPr>
            <w:tcW w:w="5566" w:type="dxa"/>
            <w:gridSpan w:val="3"/>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Температура воздуха, °С</w:t>
            </w:r>
          </w:p>
        </w:tc>
        <w:tc>
          <w:tcPr>
            <w:tcW w:w="1173" w:type="dxa"/>
            <w:vMerge w:val="restart"/>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Кол-во</w:t>
            </w:r>
          </w:p>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осадков, мм</w:t>
            </w:r>
          </w:p>
        </w:tc>
        <w:tc>
          <w:tcPr>
            <w:tcW w:w="1214" w:type="dxa"/>
            <w:vMerge w:val="restart"/>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Снежный покров, см</w:t>
            </w:r>
          </w:p>
        </w:tc>
      </w:tr>
      <w:tr w:rsidR="00BD4DA7" w:rsidRPr="00BD4DA7" w:rsidTr="00B9176A">
        <w:trPr>
          <w:trHeight w:val="226"/>
          <w:jc w:val="center"/>
        </w:trPr>
        <w:tc>
          <w:tcPr>
            <w:tcW w:w="1243" w:type="dxa"/>
            <w:vMerge/>
            <w:vAlign w:val="center"/>
          </w:tcPr>
          <w:p w:rsidR="00BD4DA7" w:rsidRPr="00BD4DA7" w:rsidRDefault="00BD4DA7" w:rsidP="00B9176A">
            <w:pPr>
              <w:widowControl w:val="0"/>
              <w:autoSpaceDE w:val="0"/>
              <w:autoSpaceDN w:val="0"/>
              <w:adjustRightInd w:val="0"/>
              <w:ind w:right="-76"/>
              <w:rPr>
                <w:rFonts w:cs="Times New Roman"/>
                <w:spacing w:val="-2"/>
                <w:sz w:val="24"/>
                <w:szCs w:val="24"/>
              </w:rPr>
            </w:pP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Средняя многолетняя</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Макс.</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Мин.</w:t>
            </w:r>
          </w:p>
        </w:tc>
        <w:tc>
          <w:tcPr>
            <w:tcW w:w="1173" w:type="dxa"/>
            <w:vMerge/>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c>
          <w:tcPr>
            <w:tcW w:w="1214" w:type="dxa"/>
            <w:vMerge/>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w:t>
            </w:r>
            <w:r w:rsidR="00F543FF">
              <w:rPr>
                <w:rFonts w:cs="Times New Roman"/>
                <w:spacing w:val="-2"/>
                <w:sz w:val="24"/>
                <w:szCs w:val="24"/>
              </w:rPr>
              <w:t>0,3</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r w:rsidR="00F543FF">
              <w:rPr>
                <w:rFonts w:cs="Times New Roman"/>
                <w:spacing w:val="-2"/>
                <w:sz w:val="24"/>
                <w:szCs w:val="24"/>
              </w:rPr>
              <w:t>5</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37</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36</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w:t>
            </w:r>
            <w:r w:rsidR="00F543FF">
              <w:rPr>
                <w:rFonts w:cs="Times New Roman"/>
                <w:spacing w:val="-2"/>
                <w:sz w:val="24"/>
                <w:szCs w:val="24"/>
              </w:rPr>
              <w:t>9,2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r w:rsidR="00F543FF">
              <w:rPr>
                <w:rFonts w:cs="Times New Roman"/>
                <w:spacing w:val="-2"/>
                <w:sz w:val="24"/>
                <w:szCs w:val="24"/>
              </w:rPr>
              <w:t>4</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28</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50</w:t>
            </w:r>
          </w:p>
        </w:tc>
      </w:tr>
      <w:tr w:rsidR="00BD4DA7" w:rsidRPr="00BD4DA7" w:rsidTr="00F543FF">
        <w:trPr>
          <w:trHeight w:val="553"/>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w:t>
            </w:r>
            <w:r w:rsidR="00F543FF">
              <w:rPr>
                <w:rFonts w:cs="Times New Roman"/>
                <w:spacing w:val="-2"/>
                <w:sz w:val="24"/>
                <w:szCs w:val="24"/>
              </w:rPr>
              <w:t>3,4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13</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-36</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51</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IV</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5,0</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26</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-23</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24</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12,0</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30</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46</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34"/>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16,3</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80</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VII</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18,6</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w:t>
            </w:r>
            <w:r w:rsidR="00F543FF">
              <w:rPr>
                <w:rFonts w:cs="Times New Roman"/>
                <w:spacing w:val="-2"/>
                <w:sz w:val="24"/>
                <w:szCs w:val="24"/>
              </w:rPr>
              <w:t>8</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0</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75</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VIII</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16,4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35</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77</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IX</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10,4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29</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62</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4,0</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22</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-25</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52</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XI</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-2,5</w:t>
            </w:r>
          </w:p>
        </w:tc>
        <w:tc>
          <w:tcPr>
            <w:tcW w:w="1857"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11</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w:t>
            </w:r>
            <w:r w:rsidR="00F543FF">
              <w:rPr>
                <w:rFonts w:cs="Times New Roman"/>
                <w:spacing w:val="-2"/>
                <w:sz w:val="24"/>
                <w:szCs w:val="24"/>
              </w:rPr>
              <w:t>7</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49</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5</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XII</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-7,2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w:t>
            </w:r>
            <w:r w:rsidR="00F543FF">
              <w:rPr>
                <w:rFonts w:cs="Times New Roman"/>
                <w:spacing w:val="-2"/>
                <w:sz w:val="24"/>
                <w:szCs w:val="24"/>
              </w:rPr>
              <w:t>2</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40</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20</w:t>
            </w:r>
          </w:p>
        </w:tc>
      </w:tr>
      <w:tr w:rsidR="00BD4DA7" w:rsidRPr="00BD4DA7" w:rsidTr="00B9176A">
        <w:trPr>
          <w:trHeight w:val="334"/>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Ср. за год</w:t>
            </w:r>
          </w:p>
        </w:tc>
        <w:tc>
          <w:tcPr>
            <w:tcW w:w="1928" w:type="dxa"/>
            <w:vAlign w:val="center"/>
          </w:tcPr>
          <w:p w:rsidR="00BD4DA7" w:rsidRPr="00BD4DA7" w:rsidRDefault="00F543FF" w:rsidP="00B9176A">
            <w:pPr>
              <w:widowControl w:val="0"/>
              <w:autoSpaceDE w:val="0"/>
              <w:autoSpaceDN w:val="0"/>
              <w:adjustRightInd w:val="0"/>
              <w:ind w:right="-76"/>
              <w:jc w:val="center"/>
              <w:rPr>
                <w:rFonts w:cs="Times New Roman"/>
                <w:spacing w:val="-2"/>
                <w:sz w:val="24"/>
                <w:szCs w:val="24"/>
              </w:rPr>
            </w:pPr>
            <w:r>
              <w:rPr>
                <w:rFonts w:cs="Times New Roman"/>
                <w:spacing w:val="-2"/>
                <w:sz w:val="24"/>
                <w:szCs w:val="24"/>
              </w:rPr>
              <w:t>4,2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35</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w:t>
            </w:r>
            <w:r w:rsidR="00F543FF">
              <w:rPr>
                <w:rFonts w:cs="Times New Roman"/>
                <w:spacing w:val="-2"/>
                <w:sz w:val="24"/>
                <w:szCs w:val="24"/>
              </w:rPr>
              <w:t>45</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610</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bl>
    <w:p w:rsidR="00BA3B6F" w:rsidRDefault="00BA3B6F" w:rsidP="00BD4DA7">
      <w:pPr>
        <w:pStyle w:val="af0"/>
        <w:spacing w:after="0" w:line="360" w:lineRule="auto"/>
        <w:ind w:left="0" w:firstLine="709"/>
        <w:jc w:val="both"/>
      </w:pPr>
    </w:p>
    <w:p w:rsidR="00BD4DA7" w:rsidRPr="00912C71" w:rsidRDefault="00BD4DA7" w:rsidP="00BD4DA7">
      <w:pPr>
        <w:pStyle w:val="af0"/>
        <w:spacing w:after="0" w:line="360" w:lineRule="auto"/>
        <w:ind w:left="0" w:firstLine="709"/>
        <w:jc w:val="both"/>
      </w:pPr>
      <w:r w:rsidRPr="00912C71">
        <w:t>Продолжительность безморозного периода в среднем составляет 1</w:t>
      </w:r>
      <w:r w:rsidR="007F342E">
        <w:t>0</w:t>
      </w:r>
      <w:r w:rsidRPr="00912C71">
        <w:t>6 дней, в отдельные, особо благоприятные годы – 1</w:t>
      </w:r>
      <w:r w:rsidR="007F342E">
        <w:t>60</w:t>
      </w:r>
      <w:r w:rsidRPr="00912C71">
        <w:t xml:space="preserve"> дней. В неблагоприятные годы продолжительность безморозного периода уменьшается до </w:t>
      </w:r>
      <w:r w:rsidR="007F342E">
        <w:t>63</w:t>
      </w:r>
      <w:r w:rsidRPr="00912C71">
        <w:t xml:space="preserve"> дней. Самые последние заморозки отмечаются в последней декаде мая, а в некоторые годы они фиксируются и в начале июня.</w:t>
      </w:r>
    </w:p>
    <w:p w:rsidR="00BD4DA7" w:rsidRPr="00912C71" w:rsidRDefault="00BD4DA7" w:rsidP="00BD4DA7">
      <w:pPr>
        <w:pStyle w:val="af0"/>
        <w:spacing w:after="0" w:line="360" w:lineRule="auto"/>
        <w:ind w:left="0" w:firstLine="709"/>
        <w:jc w:val="both"/>
      </w:pPr>
      <w:r w:rsidRPr="00912C71">
        <w:lastRenderedPageBreak/>
        <w:t>Период температуры воздуха выше 0°С – 2120 дней, а средняя температура лета достигает +1</w:t>
      </w:r>
      <w:r w:rsidR="00F543FF">
        <w:t>2,2</w:t>
      </w:r>
      <w:r w:rsidRPr="00912C71">
        <w:t>°С.</w:t>
      </w:r>
    </w:p>
    <w:p w:rsidR="00BD4DA7" w:rsidRDefault="00BD4DA7" w:rsidP="00BD4DA7">
      <w:pPr>
        <w:pStyle w:val="af0"/>
        <w:spacing w:after="0" w:line="360" w:lineRule="auto"/>
        <w:ind w:left="0" w:firstLine="709"/>
        <w:jc w:val="both"/>
      </w:pPr>
      <w:r w:rsidRPr="00912C71">
        <w:t xml:space="preserve">Продолжительность зимнего периода приблизительно </w:t>
      </w:r>
      <w:r w:rsidR="00F543FF">
        <w:t>7,0</w:t>
      </w:r>
      <w:r w:rsidRPr="00912C71">
        <w:t xml:space="preserve"> месяца (с 28 </w:t>
      </w:r>
      <w:r w:rsidR="005536DF">
        <w:t>сентября</w:t>
      </w:r>
      <w:r w:rsidRPr="00912C71">
        <w:t xml:space="preserve"> </w:t>
      </w:r>
      <w:r w:rsidR="005536DF">
        <w:t xml:space="preserve">по 30 апреля </w:t>
      </w:r>
      <w:r w:rsidR="007F342E">
        <w:t>включительно</w:t>
      </w:r>
      <w:r w:rsidRPr="00912C71">
        <w:t>).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8A76E5" w:rsidRPr="00912C71" w:rsidRDefault="008A76E5" w:rsidP="00BD4DA7">
      <w:pPr>
        <w:pStyle w:val="af0"/>
        <w:spacing w:after="0" w:line="360" w:lineRule="auto"/>
        <w:ind w:left="0" w:firstLine="709"/>
        <w:jc w:val="both"/>
      </w:pPr>
      <w:r w:rsidRPr="008A76E5">
        <w:t>Отопительный сезон в базовом году</w:t>
      </w:r>
      <w:r w:rsidR="00700CA4">
        <w:t xml:space="preserve"> </w:t>
      </w:r>
      <w:r w:rsidRPr="008A76E5">
        <w:t xml:space="preserve"> </w:t>
      </w:r>
      <w:r w:rsidR="00700CA4">
        <w:t>-  2022 г.</w:t>
      </w:r>
    </w:p>
    <w:tbl>
      <w:tblPr>
        <w:tblW w:w="9413" w:type="dxa"/>
        <w:jc w:val="center"/>
        <w:tblLook w:val="0000" w:firstRow="0" w:lastRow="0" w:firstColumn="0" w:lastColumn="0" w:noHBand="0" w:noVBand="0"/>
      </w:tblPr>
      <w:tblGrid>
        <w:gridCol w:w="445"/>
        <w:gridCol w:w="2727"/>
        <w:gridCol w:w="3263"/>
        <w:gridCol w:w="2978"/>
      </w:tblGrid>
      <w:tr w:rsidR="008A76E5" w:rsidRPr="008A76E5" w:rsidTr="008A76E5">
        <w:trPr>
          <w:trHeight w:val="20"/>
          <w:jc w:val="center"/>
        </w:trPr>
        <w:tc>
          <w:tcPr>
            <w:tcW w:w="445" w:type="dxa"/>
            <w:vMerge w:val="restart"/>
            <w:tcBorders>
              <w:top w:val="single" w:sz="4" w:space="0" w:color="auto"/>
              <w:left w:val="single" w:sz="4" w:space="0" w:color="auto"/>
              <w:right w:val="single" w:sz="4" w:space="0" w:color="auto"/>
            </w:tcBorders>
            <w:noWrap/>
            <w:vAlign w:val="center"/>
          </w:tcPr>
          <w:p w:rsidR="008A76E5" w:rsidRPr="008A76E5" w:rsidRDefault="008A76E5" w:rsidP="008A76E5">
            <w:pPr>
              <w:pStyle w:val="ac"/>
              <w:spacing w:before="240"/>
              <w:ind w:left="0"/>
              <w:rPr>
                <w:rFonts w:ascii="Times New Roman" w:eastAsia="Calibri" w:hAnsi="Times New Roman" w:cs="Times New Roman"/>
                <w:sz w:val="24"/>
                <w:szCs w:val="24"/>
              </w:rPr>
            </w:pPr>
            <w:r w:rsidRPr="008A76E5">
              <w:rPr>
                <w:rFonts w:ascii="Times New Roman" w:hAnsi="Times New Roman" w:cs="Times New Roman"/>
                <w:sz w:val="24"/>
                <w:szCs w:val="24"/>
              </w:rPr>
              <w:t>№</w:t>
            </w:r>
          </w:p>
        </w:tc>
        <w:tc>
          <w:tcPr>
            <w:tcW w:w="2727" w:type="dxa"/>
            <w:vMerge w:val="restart"/>
            <w:tcBorders>
              <w:top w:val="single" w:sz="4" w:space="0" w:color="auto"/>
              <w:left w:val="single" w:sz="4" w:space="0" w:color="auto"/>
              <w:right w:val="single" w:sz="4" w:space="0" w:color="auto"/>
            </w:tcBorders>
            <w:noWrap/>
            <w:vAlign w:val="center"/>
          </w:tcPr>
          <w:p w:rsidR="008A76E5" w:rsidRPr="008A76E5" w:rsidRDefault="008A76E5" w:rsidP="008A76E5">
            <w:pPr>
              <w:pStyle w:val="ac"/>
              <w:spacing w:before="240"/>
              <w:ind w:left="0"/>
              <w:jc w:val="center"/>
              <w:rPr>
                <w:rFonts w:ascii="Times New Roman" w:eastAsia="Calibri" w:hAnsi="Times New Roman" w:cs="Times New Roman"/>
                <w:sz w:val="24"/>
                <w:szCs w:val="24"/>
              </w:rPr>
            </w:pPr>
            <w:r w:rsidRPr="008A76E5">
              <w:rPr>
                <w:rFonts w:ascii="Times New Roman" w:eastAsia="Calibri" w:hAnsi="Times New Roman" w:cs="Times New Roman"/>
                <w:sz w:val="24"/>
                <w:szCs w:val="24"/>
              </w:rPr>
              <w:t>Теплоснабжающая организация</w:t>
            </w:r>
          </w:p>
        </w:tc>
        <w:tc>
          <w:tcPr>
            <w:tcW w:w="6241" w:type="dxa"/>
            <w:gridSpan w:val="2"/>
            <w:tcBorders>
              <w:top w:val="single" w:sz="4" w:space="0" w:color="auto"/>
              <w:left w:val="single" w:sz="4" w:space="0" w:color="auto"/>
              <w:bottom w:val="single" w:sz="4" w:space="0" w:color="auto"/>
              <w:right w:val="single" w:sz="4" w:space="0" w:color="auto"/>
            </w:tcBorders>
            <w:vAlign w:val="center"/>
          </w:tcPr>
          <w:p w:rsidR="008A76E5" w:rsidRPr="008A76E5" w:rsidRDefault="008A76E5" w:rsidP="008A76E5">
            <w:pPr>
              <w:pStyle w:val="ac"/>
              <w:spacing w:before="240"/>
              <w:ind w:left="0"/>
              <w:jc w:val="center"/>
              <w:rPr>
                <w:rFonts w:ascii="Times New Roman" w:eastAsia="Calibri" w:hAnsi="Times New Roman" w:cs="Times New Roman"/>
                <w:sz w:val="24"/>
                <w:szCs w:val="24"/>
              </w:rPr>
            </w:pPr>
            <w:r w:rsidRPr="008A76E5">
              <w:rPr>
                <w:rFonts w:ascii="Times New Roman" w:eastAsia="Calibri" w:hAnsi="Times New Roman" w:cs="Times New Roman"/>
                <w:sz w:val="24"/>
                <w:szCs w:val="24"/>
              </w:rPr>
              <w:t>Месяц, число</w:t>
            </w:r>
          </w:p>
        </w:tc>
      </w:tr>
      <w:tr w:rsidR="008A76E5" w:rsidRPr="008A76E5" w:rsidTr="008A76E5">
        <w:trPr>
          <w:trHeight w:val="20"/>
          <w:jc w:val="center"/>
        </w:trPr>
        <w:tc>
          <w:tcPr>
            <w:tcW w:w="445" w:type="dxa"/>
            <w:vMerge/>
            <w:tcBorders>
              <w:left w:val="single" w:sz="4" w:space="0" w:color="auto"/>
              <w:bottom w:val="single" w:sz="4" w:space="0" w:color="auto"/>
              <w:right w:val="single" w:sz="4" w:space="0" w:color="auto"/>
            </w:tcBorders>
            <w:noWrap/>
            <w:vAlign w:val="center"/>
          </w:tcPr>
          <w:p w:rsidR="008A76E5" w:rsidRPr="008A76E5" w:rsidRDefault="008A76E5" w:rsidP="008A76E5">
            <w:pPr>
              <w:pStyle w:val="ac"/>
              <w:spacing w:before="240"/>
              <w:ind w:left="0"/>
              <w:rPr>
                <w:rFonts w:ascii="Times New Roman" w:eastAsia="Calibri" w:hAnsi="Times New Roman" w:cs="Times New Roman"/>
                <w:sz w:val="24"/>
                <w:szCs w:val="24"/>
              </w:rPr>
            </w:pPr>
          </w:p>
        </w:tc>
        <w:tc>
          <w:tcPr>
            <w:tcW w:w="2727" w:type="dxa"/>
            <w:vMerge/>
            <w:tcBorders>
              <w:left w:val="single" w:sz="4" w:space="0" w:color="auto"/>
              <w:bottom w:val="single" w:sz="4" w:space="0" w:color="auto"/>
              <w:right w:val="single" w:sz="4" w:space="0" w:color="auto"/>
            </w:tcBorders>
            <w:noWrap/>
            <w:vAlign w:val="center"/>
          </w:tcPr>
          <w:p w:rsidR="008A76E5" w:rsidRPr="008A76E5" w:rsidRDefault="008A76E5" w:rsidP="008A76E5">
            <w:pPr>
              <w:pStyle w:val="ac"/>
              <w:spacing w:before="240"/>
              <w:ind w:left="0"/>
              <w:jc w:val="center"/>
              <w:rPr>
                <w:rFonts w:ascii="Times New Roman" w:eastAsia="Calibri" w:hAnsi="Times New Roman" w:cs="Times New Roman"/>
                <w:sz w:val="24"/>
                <w:szCs w:val="24"/>
              </w:rPr>
            </w:pPr>
          </w:p>
        </w:tc>
        <w:tc>
          <w:tcPr>
            <w:tcW w:w="3263" w:type="dxa"/>
            <w:tcBorders>
              <w:top w:val="single" w:sz="4" w:space="0" w:color="auto"/>
              <w:left w:val="single" w:sz="4" w:space="0" w:color="auto"/>
              <w:bottom w:val="single" w:sz="4" w:space="0" w:color="auto"/>
              <w:right w:val="single" w:sz="4" w:space="0" w:color="auto"/>
            </w:tcBorders>
            <w:vAlign w:val="center"/>
          </w:tcPr>
          <w:p w:rsidR="008A76E5" w:rsidRDefault="008A76E5" w:rsidP="008A76E5">
            <w:pPr>
              <w:pStyle w:val="ac"/>
              <w:spacing w:before="240"/>
              <w:ind w:left="0"/>
              <w:jc w:val="center"/>
              <w:rPr>
                <w:rFonts w:ascii="Times New Roman" w:eastAsia="Calibri" w:hAnsi="Times New Roman" w:cs="Times New Roman"/>
                <w:sz w:val="24"/>
                <w:szCs w:val="24"/>
              </w:rPr>
            </w:pPr>
            <w:r w:rsidRPr="008A76E5">
              <w:rPr>
                <w:rFonts w:ascii="Times New Roman" w:eastAsia="Calibri" w:hAnsi="Times New Roman" w:cs="Times New Roman"/>
                <w:sz w:val="24"/>
                <w:szCs w:val="24"/>
              </w:rPr>
              <w:t>Окончание сезона</w:t>
            </w:r>
          </w:p>
          <w:p w:rsidR="008A76E5" w:rsidRPr="008A76E5" w:rsidRDefault="008A76E5" w:rsidP="008A76E5">
            <w:pPr>
              <w:pStyle w:val="ac"/>
              <w:spacing w:before="240"/>
              <w:ind w:left="0"/>
              <w:jc w:val="center"/>
              <w:rPr>
                <w:rFonts w:ascii="Times New Roman" w:eastAsia="Calibri" w:hAnsi="Times New Roman" w:cs="Times New Roman"/>
                <w:sz w:val="24"/>
                <w:szCs w:val="24"/>
              </w:rPr>
            </w:pPr>
            <w:r w:rsidRPr="008A76E5">
              <w:rPr>
                <w:rFonts w:ascii="Times New Roman" w:eastAsia="Calibri" w:hAnsi="Times New Roman" w:cs="Times New Roman"/>
                <w:sz w:val="24"/>
                <w:szCs w:val="24"/>
              </w:rPr>
              <w:t xml:space="preserve"> 2021-2022</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г</w:t>
            </w:r>
            <w:proofErr w:type="spellEnd"/>
            <w:proofErr w:type="gramEnd"/>
            <w:r>
              <w:rPr>
                <w:rFonts w:ascii="Times New Roman" w:eastAsia="Calibri"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vAlign w:val="center"/>
          </w:tcPr>
          <w:p w:rsidR="008A76E5" w:rsidRDefault="008A76E5" w:rsidP="008A76E5">
            <w:pPr>
              <w:pStyle w:val="ac"/>
              <w:spacing w:before="240"/>
              <w:ind w:left="0"/>
              <w:jc w:val="center"/>
              <w:rPr>
                <w:rFonts w:ascii="Times New Roman" w:eastAsia="Calibri" w:hAnsi="Times New Roman" w:cs="Times New Roman"/>
                <w:sz w:val="24"/>
                <w:szCs w:val="24"/>
              </w:rPr>
            </w:pPr>
            <w:r w:rsidRPr="008A76E5">
              <w:rPr>
                <w:rFonts w:ascii="Times New Roman" w:eastAsia="Calibri" w:hAnsi="Times New Roman" w:cs="Times New Roman"/>
                <w:sz w:val="24"/>
                <w:szCs w:val="24"/>
              </w:rPr>
              <w:t xml:space="preserve">Начало сезона </w:t>
            </w:r>
          </w:p>
          <w:p w:rsidR="008A76E5" w:rsidRPr="008A76E5" w:rsidRDefault="008A76E5" w:rsidP="008A76E5">
            <w:pPr>
              <w:pStyle w:val="ac"/>
              <w:spacing w:before="240"/>
              <w:ind w:left="0"/>
              <w:jc w:val="center"/>
              <w:rPr>
                <w:rFonts w:ascii="Times New Roman" w:eastAsia="Calibri" w:hAnsi="Times New Roman" w:cs="Times New Roman"/>
                <w:sz w:val="24"/>
                <w:szCs w:val="24"/>
              </w:rPr>
            </w:pPr>
            <w:r w:rsidRPr="008A76E5">
              <w:rPr>
                <w:rFonts w:ascii="Times New Roman" w:eastAsia="Calibri" w:hAnsi="Times New Roman" w:cs="Times New Roman"/>
                <w:sz w:val="24"/>
                <w:szCs w:val="24"/>
              </w:rPr>
              <w:t>2022-2023</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г</w:t>
            </w:r>
            <w:proofErr w:type="spellEnd"/>
            <w:proofErr w:type="gramEnd"/>
            <w:r>
              <w:rPr>
                <w:rFonts w:ascii="Times New Roman" w:eastAsia="Calibri" w:hAnsi="Times New Roman" w:cs="Times New Roman"/>
                <w:sz w:val="24"/>
                <w:szCs w:val="24"/>
              </w:rPr>
              <w:t>.</w:t>
            </w:r>
          </w:p>
        </w:tc>
      </w:tr>
      <w:tr w:rsidR="008A76E5" w:rsidRPr="008A76E5" w:rsidTr="008A76E5">
        <w:trPr>
          <w:trHeight w:val="20"/>
          <w:jc w:val="center"/>
        </w:trPr>
        <w:tc>
          <w:tcPr>
            <w:tcW w:w="445" w:type="dxa"/>
            <w:tcBorders>
              <w:top w:val="single" w:sz="4" w:space="0" w:color="auto"/>
              <w:left w:val="single" w:sz="4" w:space="0" w:color="auto"/>
              <w:bottom w:val="single" w:sz="4" w:space="0" w:color="auto"/>
              <w:right w:val="single" w:sz="4" w:space="0" w:color="auto"/>
            </w:tcBorders>
            <w:noWrap/>
            <w:vAlign w:val="center"/>
          </w:tcPr>
          <w:p w:rsidR="008A76E5" w:rsidRPr="008A76E5" w:rsidRDefault="008A76E5" w:rsidP="008A76E5">
            <w:pPr>
              <w:pStyle w:val="ac"/>
              <w:spacing w:before="240"/>
              <w:ind w:left="0"/>
              <w:rPr>
                <w:rFonts w:ascii="Times New Roman" w:eastAsia="Calibri" w:hAnsi="Times New Roman" w:cs="Times New Roman"/>
                <w:sz w:val="24"/>
                <w:szCs w:val="24"/>
              </w:rPr>
            </w:pPr>
            <w:r w:rsidRPr="008A76E5">
              <w:rPr>
                <w:rFonts w:ascii="Times New Roman" w:eastAsia="Calibri" w:hAnsi="Times New Roman" w:cs="Times New Roman"/>
                <w:sz w:val="24"/>
                <w:szCs w:val="24"/>
              </w:rPr>
              <w:t>1</w:t>
            </w:r>
          </w:p>
        </w:tc>
        <w:tc>
          <w:tcPr>
            <w:tcW w:w="2727" w:type="dxa"/>
            <w:tcBorders>
              <w:top w:val="single" w:sz="4" w:space="0" w:color="auto"/>
              <w:left w:val="nil"/>
              <w:bottom w:val="single" w:sz="4" w:space="0" w:color="auto"/>
              <w:right w:val="single" w:sz="4" w:space="0" w:color="auto"/>
            </w:tcBorders>
            <w:vAlign w:val="center"/>
          </w:tcPr>
          <w:p w:rsidR="008A76E5" w:rsidRPr="008A76E5" w:rsidRDefault="008A76E5" w:rsidP="008A76E5">
            <w:pPr>
              <w:spacing w:before="240" w:after="0" w:line="240" w:lineRule="auto"/>
              <w:ind w:right="-110"/>
              <w:rPr>
                <w:rFonts w:cs="Times New Roman"/>
                <w:sz w:val="24"/>
                <w:szCs w:val="24"/>
              </w:rPr>
            </w:pPr>
            <w:r w:rsidRPr="008A76E5">
              <w:rPr>
                <w:rFonts w:cs="Times New Roman"/>
                <w:sz w:val="24"/>
                <w:szCs w:val="24"/>
              </w:rPr>
              <w:t>АО «ТГК-7»</w:t>
            </w:r>
          </w:p>
        </w:tc>
        <w:tc>
          <w:tcPr>
            <w:tcW w:w="3263" w:type="dxa"/>
            <w:tcBorders>
              <w:top w:val="nil"/>
              <w:left w:val="nil"/>
              <w:bottom w:val="single" w:sz="4" w:space="0" w:color="auto"/>
              <w:right w:val="single" w:sz="4" w:space="0" w:color="auto"/>
            </w:tcBorders>
            <w:noWrap/>
            <w:vAlign w:val="bottom"/>
          </w:tcPr>
          <w:p w:rsidR="008A76E5" w:rsidRPr="008A76E5" w:rsidRDefault="008A76E5" w:rsidP="008A76E5">
            <w:pPr>
              <w:spacing w:before="240" w:after="0" w:line="240" w:lineRule="auto"/>
              <w:jc w:val="center"/>
              <w:rPr>
                <w:rFonts w:cs="Times New Roman"/>
                <w:color w:val="000000"/>
                <w:sz w:val="24"/>
                <w:szCs w:val="24"/>
              </w:rPr>
            </w:pPr>
            <w:r w:rsidRPr="008A76E5">
              <w:rPr>
                <w:rFonts w:cs="Times New Roman"/>
                <w:color w:val="000000"/>
                <w:sz w:val="24"/>
                <w:szCs w:val="24"/>
              </w:rPr>
              <w:t>С 15.05.2022</w:t>
            </w:r>
          </w:p>
        </w:tc>
        <w:tc>
          <w:tcPr>
            <w:tcW w:w="2978" w:type="dxa"/>
            <w:tcBorders>
              <w:top w:val="nil"/>
              <w:left w:val="nil"/>
              <w:bottom w:val="single" w:sz="4" w:space="0" w:color="auto"/>
              <w:right w:val="single" w:sz="4" w:space="0" w:color="auto"/>
            </w:tcBorders>
            <w:vAlign w:val="bottom"/>
          </w:tcPr>
          <w:p w:rsidR="008A76E5" w:rsidRPr="008A76E5" w:rsidRDefault="008A76E5" w:rsidP="008A76E5">
            <w:pPr>
              <w:spacing w:before="240" w:after="0" w:line="240" w:lineRule="auto"/>
              <w:jc w:val="center"/>
              <w:rPr>
                <w:rFonts w:cs="Times New Roman"/>
                <w:color w:val="000000"/>
                <w:sz w:val="24"/>
                <w:szCs w:val="24"/>
              </w:rPr>
            </w:pPr>
            <w:r w:rsidRPr="008A76E5">
              <w:rPr>
                <w:rFonts w:cs="Times New Roman"/>
                <w:color w:val="000000"/>
                <w:sz w:val="24"/>
                <w:szCs w:val="24"/>
              </w:rPr>
              <w:t>С 19.09.2022</w:t>
            </w:r>
          </w:p>
        </w:tc>
      </w:tr>
    </w:tbl>
    <w:p w:rsidR="00F97F1E" w:rsidRPr="00F97F1E" w:rsidRDefault="00F97F1E" w:rsidP="00A52D62">
      <w:pPr>
        <w:rPr>
          <w:rFonts w:eastAsia="Times New Roman" w:cs="Times New Roman"/>
          <w:sz w:val="24"/>
          <w:szCs w:val="24"/>
          <w:lang w:eastAsia="ar-SA"/>
        </w:rPr>
      </w:pPr>
    </w:p>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177402" w:rsidRDefault="00177402" w:rsidP="00A52D62"/>
    <w:p w:rsidR="00177402" w:rsidRDefault="00177402" w:rsidP="00A52D62"/>
    <w:p w:rsidR="00177402" w:rsidRDefault="00177402" w:rsidP="00A52D62"/>
    <w:p w:rsidR="00177402" w:rsidRDefault="00177402" w:rsidP="00A52D62"/>
    <w:p w:rsidR="00177402" w:rsidRDefault="00177402" w:rsidP="00A52D62"/>
    <w:p w:rsidR="00177402" w:rsidRDefault="00177402" w:rsidP="00A52D62"/>
    <w:p w:rsidR="009807EF" w:rsidRPr="001B152E" w:rsidRDefault="009807EF" w:rsidP="0008329F">
      <w:pPr>
        <w:pStyle w:val="1"/>
        <w:jc w:val="both"/>
        <w:rPr>
          <w:sz w:val="24"/>
          <w:szCs w:val="24"/>
          <w:lang w:val="ru-RU"/>
        </w:rPr>
      </w:pPr>
      <w:bookmarkStart w:id="9" w:name="_Toc130034094"/>
      <w:r w:rsidRPr="00EB265A">
        <w:rPr>
          <w:sz w:val="24"/>
          <w:szCs w:val="24"/>
          <w:lang w:val="ru-RU"/>
        </w:rPr>
        <w:lastRenderedPageBreak/>
        <w:t xml:space="preserve">Раздел 1. Показатели существующего и перспективного спроса на тепловую энергию </w:t>
      </w:r>
      <w:r w:rsidRPr="001B152E">
        <w:rPr>
          <w:sz w:val="24"/>
          <w:szCs w:val="24"/>
          <w:lang w:val="ru-RU"/>
        </w:rPr>
        <w:t>(мощность) и теплоноситель в установленных границах территории поселения;</w:t>
      </w:r>
      <w:bookmarkEnd w:id="9"/>
    </w:p>
    <w:p w:rsidR="00F94F2F" w:rsidRDefault="00F94F2F" w:rsidP="00F94F2F">
      <w:pPr>
        <w:pStyle w:val="aa"/>
      </w:pPr>
    </w:p>
    <w:p w:rsidR="00F94F2F" w:rsidRPr="00EB265A" w:rsidRDefault="00F94F2F" w:rsidP="00B9176A">
      <w:pPr>
        <w:pStyle w:val="1"/>
        <w:ind w:right="-1"/>
        <w:jc w:val="both"/>
        <w:rPr>
          <w:b w:val="0"/>
          <w:i/>
          <w:sz w:val="24"/>
          <w:szCs w:val="24"/>
          <w:lang w:val="ru-RU"/>
        </w:rPr>
      </w:pPr>
      <w:bookmarkStart w:id="10" w:name="_Toc130034095"/>
      <w:r w:rsidRPr="00EB265A">
        <w:rPr>
          <w:b w:val="0"/>
          <w:i/>
          <w:sz w:val="24"/>
          <w:szCs w:val="24"/>
          <w:lang w:val="ru-RU"/>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0"/>
    </w:p>
    <w:p w:rsidR="00B9176A" w:rsidRDefault="00B9176A" w:rsidP="00B9176A">
      <w:pPr>
        <w:spacing w:line="240" w:lineRule="auto"/>
        <w:ind w:firstLine="567"/>
        <w:jc w:val="both"/>
        <w:rPr>
          <w:sz w:val="24"/>
          <w:szCs w:val="24"/>
        </w:rPr>
      </w:pPr>
    </w:p>
    <w:p w:rsidR="00490075" w:rsidRPr="00490075" w:rsidRDefault="00490075" w:rsidP="00490075">
      <w:pPr>
        <w:spacing w:after="0" w:line="360" w:lineRule="auto"/>
        <w:ind w:firstLine="567"/>
        <w:jc w:val="both"/>
        <w:rPr>
          <w:rFonts w:cs="Times New Roman"/>
          <w:sz w:val="24"/>
          <w:szCs w:val="24"/>
        </w:rPr>
      </w:pPr>
      <w:r w:rsidRPr="00490075">
        <w:rPr>
          <w:rFonts w:cs="Times New Roman"/>
          <w:sz w:val="24"/>
          <w:szCs w:val="24"/>
        </w:rPr>
        <w:t>Зоны действия теплоснабжающей организации соответствует зонам действия источника тепловой энергии и определены как 2 технологические зоны, в которых потребители подключены к централизованной системе теплоснабжения, которые включают в себя следующие источники тепловой энергии:</w:t>
      </w:r>
    </w:p>
    <w:p w:rsidR="00490075" w:rsidRPr="00490075" w:rsidRDefault="00611B47" w:rsidP="00490075">
      <w:pPr>
        <w:numPr>
          <w:ilvl w:val="0"/>
          <w:numId w:val="11"/>
        </w:numPr>
        <w:spacing w:after="0" w:line="360" w:lineRule="auto"/>
        <w:contextualSpacing/>
        <w:jc w:val="both"/>
        <w:rPr>
          <w:rFonts w:eastAsia="Calibri" w:cs="Times New Roman"/>
          <w:sz w:val="24"/>
          <w:szCs w:val="24"/>
          <w:lang w:val="x-none" w:eastAsia="x-none"/>
        </w:rPr>
      </w:pPr>
      <w:r>
        <w:rPr>
          <w:rFonts w:eastAsia="Calibri" w:cs="Times New Roman"/>
          <w:sz w:val="24"/>
          <w:szCs w:val="24"/>
          <w:lang w:eastAsia="x-none"/>
        </w:rPr>
        <w:t>БМК</w:t>
      </w:r>
      <w:r w:rsidR="00490075" w:rsidRPr="00490075">
        <w:rPr>
          <w:rFonts w:eastAsia="Calibri" w:cs="Times New Roman"/>
          <w:sz w:val="24"/>
          <w:szCs w:val="24"/>
          <w:lang w:val="x-none" w:eastAsia="x-none"/>
        </w:rPr>
        <w:t xml:space="preserve"> № 1 ул. Ярославская,1а</w:t>
      </w:r>
    </w:p>
    <w:p w:rsidR="00490075" w:rsidRPr="00490075" w:rsidRDefault="00490075" w:rsidP="00490075">
      <w:pPr>
        <w:numPr>
          <w:ilvl w:val="0"/>
          <w:numId w:val="11"/>
        </w:numPr>
        <w:spacing w:after="0" w:line="360" w:lineRule="auto"/>
        <w:contextualSpacing/>
        <w:jc w:val="both"/>
        <w:rPr>
          <w:rFonts w:eastAsia="Calibri" w:cs="Times New Roman"/>
          <w:sz w:val="24"/>
          <w:szCs w:val="24"/>
          <w:lang w:val="x-none" w:eastAsia="x-none"/>
        </w:rPr>
      </w:pPr>
      <w:r w:rsidRPr="00490075">
        <w:rPr>
          <w:rFonts w:eastAsia="Calibri" w:cs="Times New Roman"/>
          <w:sz w:val="24"/>
          <w:szCs w:val="24"/>
          <w:lang w:val="x-none" w:eastAsia="x-none"/>
        </w:rPr>
        <w:t xml:space="preserve">БМК </w:t>
      </w:r>
      <w:r w:rsidR="00F8798A">
        <w:rPr>
          <w:rFonts w:eastAsia="Calibri" w:cs="Times New Roman"/>
          <w:sz w:val="24"/>
          <w:szCs w:val="24"/>
          <w:lang w:eastAsia="x-none"/>
        </w:rPr>
        <w:t xml:space="preserve">№ 2 </w:t>
      </w:r>
      <w:r w:rsidRPr="00490075">
        <w:rPr>
          <w:rFonts w:eastAsia="Calibri" w:cs="Times New Roman"/>
          <w:sz w:val="24"/>
          <w:szCs w:val="24"/>
          <w:lang w:val="x-none" w:eastAsia="x-none"/>
        </w:rPr>
        <w:t>ул.Социалистическая,1/2</w:t>
      </w:r>
    </w:p>
    <w:p w:rsidR="00B9176A" w:rsidRPr="00B9176A" w:rsidRDefault="00B9176A" w:rsidP="00B9176A">
      <w:pPr>
        <w:spacing w:line="240" w:lineRule="auto"/>
        <w:ind w:firstLine="567"/>
        <w:jc w:val="both"/>
        <w:rPr>
          <w:sz w:val="24"/>
          <w:szCs w:val="24"/>
        </w:rPr>
      </w:pPr>
      <w:r w:rsidRPr="00B9176A">
        <w:rPr>
          <w:sz w:val="24"/>
          <w:szCs w:val="24"/>
        </w:rPr>
        <w:t>Существующий фонд застройки поселения представлен жилыми и общественными зданиями.</w:t>
      </w:r>
    </w:p>
    <w:p w:rsidR="00B9176A" w:rsidRPr="00B9176A" w:rsidRDefault="00B9176A" w:rsidP="00B9176A">
      <w:pPr>
        <w:spacing w:line="240" w:lineRule="auto"/>
        <w:ind w:firstLine="567"/>
        <w:jc w:val="both"/>
        <w:rPr>
          <w:sz w:val="24"/>
          <w:szCs w:val="24"/>
        </w:rPr>
      </w:pPr>
      <w:r w:rsidRPr="00B9176A">
        <w:rPr>
          <w:sz w:val="24"/>
          <w:szCs w:val="24"/>
        </w:rPr>
        <w:t>Краткая характеристика</w:t>
      </w:r>
      <w:r>
        <w:rPr>
          <w:sz w:val="24"/>
          <w:szCs w:val="24"/>
        </w:rPr>
        <w:t xml:space="preserve"> жилых зданий поселения.</w:t>
      </w:r>
    </w:p>
    <w:p w:rsidR="00B9176A" w:rsidRPr="00B9176A" w:rsidRDefault="00B9176A" w:rsidP="00B9176A">
      <w:pPr>
        <w:spacing w:after="160" w:line="259" w:lineRule="auto"/>
        <w:rPr>
          <w:rFonts w:cs="Times New Roman"/>
          <w:sz w:val="24"/>
          <w:szCs w:val="24"/>
        </w:rPr>
      </w:pPr>
      <w:r w:rsidRPr="00B9176A">
        <w:rPr>
          <w:rFonts w:cs="Times New Roman"/>
          <w:sz w:val="24"/>
          <w:szCs w:val="24"/>
        </w:rPr>
        <w:t xml:space="preserve">Таблица </w:t>
      </w:r>
      <w:r>
        <w:rPr>
          <w:rFonts w:cs="Times New Roman"/>
          <w:sz w:val="24"/>
          <w:szCs w:val="24"/>
        </w:rPr>
        <w:t>1</w:t>
      </w:r>
      <w:r w:rsidRPr="00B9176A">
        <w:rPr>
          <w:rFonts w:cs="Times New Roman"/>
          <w:sz w:val="24"/>
          <w:szCs w:val="24"/>
        </w:rPr>
        <w:t>.1. – Потребители тепловой энергии.</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877"/>
        <w:gridCol w:w="3544"/>
        <w:gridCol w:w="1418"/>
        <w:gridCol w:w="1417"/>
      </w:tblGrid>
      <w:tr w:rsidR="00490075" w:rsidRPr="00490075" w:rsidTr="00EB257F">
        <w:trPr>
          <w:trHeight w:val="699"/>
        </w:trPr>
        <w:tc>
          <w:tcPr>
            <w:tcW w:w="667" w:type="dxa"/>
            <w:vMerge w:val="restart"/>
            <w:tcBorders>
              <w:bottom w:val="single" w:sz="4" w:space="0" w:color="auto"/>
            </w:tcBorders>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 </w:t>
            </w:r>
          </w:p>
        </w:tc>
        <w:tc>
          <w:tcPr>
            <w:tcW w:w="2877" w:type="dxa"/>
            <w:vMerge w:val="restart"/>
            <w:tcBorders>
              <w:bottom w:val="single" w:sz="4" w:space="0" w:color="auto"/>
            </w:tcBorders>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Адрес</w:t>
            </w:r>
          </w:p>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 котельной</w:t>
            </w:r>
          </w:p>
          <w:p w:rsidR="00490075" w:rsidRPr="00490075" w:rsidRDefault="00490075" w:rsidP="00490075">
            <w:pPr>
              <w:spacing w:after="0" w:line="240" w:lineRule="auto"/>
              <w:rPr>
                <w:rFonts w:ascii="Calibri" w:eastAsia="Times New Roman" w:hAnsi="Calibri" w:cs="Times New Roman"/>
                <w:color w:val="000000"/>
                <w:sz w:val="24"/>
                <w:szCs w:val="24"/>
                <w:lang w:eastAsia="ru-RU"/>
              </w:rPr>
            </w:pPr>
            <w:r w:rsidRPr="00490075">
              <w:rPr>
                <w:rFonts w:ascii="Calibri" w:eastAsia="Times New Roman" w:hAnsi="Calibri" w:cs="Times New Roman"/>
                <w:color w:val="000000"/>
                <w:sz w:val="24"/>
                <w:szCs w:val="24"/>
                <w:lang w:eastAsia="ru-RU"/>
              </w:rPr>
              <w:t> </w:t>
            </w:r>
          </w:p>
          <w:p w:rsidR="00490075" w:rsidRPr="00490075" w:rsidRDefault="00490075" w:rsidP="00490075">
            <w:pPr>
              <w:spacing w:after="0" w:line="240" w:lineRule="auto"/>
              <w:rPr>
                <w:rFonts w:eastAsia="Times New Roman" w:cs="Times New Roman"/>
                <w:color w:val="000000"/>
                <w:sz w:val="24"/>
                <w:szCs w:val="24"/>
                <w:lang w:eastAsia="ru-RU"/>
              </w:rPr>
            </w:pPr>
            <w:r w:rsidRPr="00490075">
              <w:rPr>
                <w:rFonts w:ascii="Calibri" w:eastAsia="Times New Roman" w:hAnsi="Calibri" w:cs="Times New Roman"/>
                <w:color w:val="000000"/>
                <w:sz w:val="24"/>
                <w:szCs w:val="24"/>
                <w:lang w:eastAsia="ru-RU"/>
              </w:rPr>
              <w:t> </w:t>
            </w:r>
          </w:p>
        </w:tc>
        <w:tc>
          <w:tcPr>
            <w:tcW w:w="3544" w:type="dxa"/>
            <w:vMerge w:val="restart"/>
            <w:tcBorders>
              <w:bottom w:val="single" w:sz="4" w:space="0" w:color="auto"/>
            </w:tcBorders>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Адрес объектов </w:t>
            </w:r>
          </w:p>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теплоснабжения</w:t>
            </w:r>
          </w:p>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(потребители) </w:t>
            </w:r>
          </w:p>
          <w:p w:rsidR="00490075" w:rsidRPr="00490075" w:rsidRDefault="00490075" w:rsidP="00490075">
            <w:pPr>
              <w:spacing w:after="0" w:line="240" w:lineRule="auto"/>
              <w:rPr>
                <w:rFonts w:eastAsia="Times New Roman" w:cs="Times New Roman"/>
                <w:color w:val="000000"/>
                <w:sz w:val="24"/>
                <w:szCs w:val="24"/>
                <w:lang w:eastAsia="ru-RU"/>
              </w:rPr>
            </w:pPr>
            <w:r w:rsidRPr="00490075">
              <w:rPr>
                <w:rFonts w:ascii="Calibri" w:eastAsia="Times New Roman" w:hAnsi="Calibri" w:cs="Times New Roman"/>
                <w:color w:val="000000"/>
                <w:sz w:val="24"/>
                <w:szCs w:val="24"/>
                <w:lang w:eastAsia="ru-RU"/>
              </w:rPr>
              <w:t> </w:t>
            </w:r>
          </w:p>
        </w:tc>
        <w:tc>
          <w:tcPr>
            <w:tcW w:w="2835" w:type="dxa"/>
            <w:gridSpan w:val="2"/>
            <w:tcBorders>
              <w:bottom w:val="single" w:sz="4" w:space="0" w:color="auto"/>
            </w:tcBorders>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Подключенная нагрузка </w:t>
            </w:r>
          </w:p>
        </w:tc>
      </w:tr>
      <w:tr w:rsidR="00490075" w:rsidRPr="00490075" w:rsidTr="00EB257F">
        <w:trPr>
          <w:trHeight w:val="621"/>
        </w:trPr>
        <w:tc>
          <w:tcPr>
            <w:tcW w:w="667" w:type="dxa"/>
            <w:vMerge/>
            <w:vAlign w:val="center"/>
            <w:hideMark/>
          </w:tcPr>
          <w:p w:rsidR="00490075" w:rsidRPr="00490075" w:rsidRDefault="00490075" w:rsidP="00490075">
            <w:pPr>
              <w:spacing w:after="0" w:line="240" w:lineRule="auto"/>
              <w:rPr>
                <w:rFonts w:eastAsia="Times New Roman" w:cs="Times New Roman"/>
                <w:color w:val="000000"/>
                <w:sz w:val="24"/>
                <w:szCs w:val="24"/>
                <w:lang w:eastAsia="ru-RU"/>
              </w:rPr>
            </w:pPr>
          </w:p>
        </w:tc>
        <w:tc>
          <w:tcPr>
            <w:tcW w:w="2877" w:type="dxa"/>
            <w:vMerge/>
            <w:shd w:val="clear" w:color="auto" w:fill="auto"/>
            <w:vAlign w:val="center"/>
            <w:hideMark/>
          </w:tcPr>
          <w:p w:rsidR="00490075" w:rsidRPr="00490075" w:rsidRDefault="00490075" w:rsidP="00490075">
            <w:pPr>
              <w:spacing w:after="0" w:line="240" w:lineRule="auto"/>
              <w:rPr>
                <w:rFonts w:ascii="Calibri" w:eastAsia="Times New Roman" w:hAnsi="Calibri" w:cs="Times New Roman"/>
                <w:color w:val="000000"/>
                <w:sz w:val="24"/>
                <w:szCs w:val="24"/>
                <w:lang w:eastAsia="ru-RU"/>
              </w:rPr>
            </w:pPr>
          </w:p>
        </w:tc>
        <w:tc>
          <w:tcPr>
            <w:tcW w:w="3544" w:type="dxa"/>
            <w:vMerge/>
            <w:shd w:val="clear" w:color="auto" w:fill="auto"/>
            <w:vAlign w:val="center"/>
            <w:hideMark/>
          </w:tcPr>
          <w:p w:rsidR="00490075" w:rsidRPr="00490075" w:rsidRDefault="00490075" w:rsidP="00490075">
            <w:pPr>
              <w:spacing w:after="0" w:line="240" w:lineRule="auto"/>
              <w:rPr>
                <w:rFonts w:eastAsia="Times New Roman" w:cs="Times New Roman"/>
                <w:color w:val="000000"/>
                <w:sz w:val="24"/>
                <w:szCs w:val="24"/>
                <w:lang w:eastAsia="ru-RU"/>
              </w:rPr>
            </w:pPr>
          </w:p>
        </w:tc>
        <w:tc>
          <w:tcPr>
            <w:tcW w:w="1418" w:type="dxa"/>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отопление, </w:t>
            </w:r>
          </w:p>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 Гкал/час</w:t>
            </w:r>
          </w:p>
        </w:tc>
        <w:tc>
          <w:tcPr>
            <w:tcW w:w="1417" w:type="dxa"/>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ГВС, Гкал/час (или м</w:t>
            </w:r>
            <w:r w:rsidRPr="00490075">
              <w:rPr>
                <w:rFonts w:eastAsia="Times New Roman" w:cs="Times New Roman"/>
                <w:color w:val="000000"/>
                <w:sz w:val="24"/>
                <w:szCs w:val="24"/>
                <w:vertAlign w:val="superscript"/>
                <w:lang w:eastAsia="ru-RU"/>
              </w:rPr>
              <w:t>3</w:t>
            </w:r>
            <w:r w:rsidRPr="00490075">
              <w:rPr>
                <w:rFonts w:eastAsia="Times New Roman" w:cs="Times New Roman"/>
                <w:color w:val="000000"/>
                <w:sz w:val="24"/>
                <w:szCs w:val="24"/>
                <w:lang w:eastAsia="ru-RU"/>
              </w:rPr>
              <w:t>)</w:t>
            </w:r>
          </w:p>
        </w:tc>
      </w:tr>
      <w:tr w:rsidR="00490075" w:rsidRPr="00490075" w:rsidTr="00EB257F">
        <w:trPr>
          <w:trHeight w:val="986"/>
        </w:trPr>
        <w:tc>
          <w:tcPr>
            <w:tcW w:w="667" w:type="dxa"/>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1</w:t>
            </w:r>
          </w:p>
        </w:tc>
        <w:tc>
          <w:tcPr>
            <w:tcW w:w="2877" w:type="dxa"/>
            <w:shd w:val="clear" w:color="auto" w:fill="auto"/>
            <w:vAlign w:val="center"/>
            <w:hideMark/>
          </w:tcPr>
          <w:p w:rsidR="00611B47" w:rsidRDefault="00611B47" w:rsidP="00490075">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БМК </w:t>
            </w:r>
            <w:r w:rsidR="00490075" w:rsidRPr="00490075">
              <w:rPr>
                <w:rFonts w:eastAsia="Times New Roman" w:cs="Times New Roman"/>
                <w:color w:val="000000"/>
                <w:sz w:val="24"/>
                <w:szCs w:val="24"/>
                <w:lang w:eastAsia="ru-RU"/>
              </w:rPr>
              <w:t>№ 1</w:t>
            </w:r>
            <w:r>
              <w:rPr>
                <w:rFonts w:eastAsia="Times New Roman" w:cs="Times New Roman"/>
                <w:color w:val="000000"/>
                <w:sz w:val="24"/>
                <w:szCs w:val="24"/>
                <w:lang w:eastAsia="ru-RU"/>
              </w:rPr>
              <w:t xml:space="preserve"> </w:t>
            </w:r>
          </w:p>
          <w:p w:rsidR="00490075" w:rsidRPr="00490075" w:rsidRDefault="00490075" w:rsidP="00490075">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 ул. Ярославская,1а</w:t>
            </w:r>
            <w:r w:rsidRPr="00490075">
              <w:rPr>
                <w:rFonts w:asciiTheme="minorHAnsi" w:hAnsiTheme="minorHAnsi"/>
                <w:sz w:val="22"/>
              </w:rPr>
              <w:t xml:space="preserve"> </w:t>
            </w:r>
          </w:p>
        </w:tc>
        <w:tc>
          <w:tcPr>
            <w:tcW w:w="3544" w:type="dxa"/>
            <w:shd w:val="clear" w:color="auto" w:fill="auto"/>
            <w:vAlign w:val="center"/>
          </w:tcPr>
          <w:p w:rsidR="00490075" w:rsidRPr="00490075" w:rsidRDefault="00490075" w:rsidP="00EB257F">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ул. Ярославская 1-7</w:t>
            </w:r>
          </w:p>
          <w:p w:rsidR="00EB257F" w:rsidRDefault="00490075" w:rsidP="00EB257F">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ул. Комсомольская 35-43</w:t>
            </w:r>
            <w:r w:rsidR="009256DB">
              <w:rPr>
                <w:rFonts w:eastAsia="Times New Roman" w:cs="Times New Roman"/>
                <w:color w:val="000000"/>
                <w:sz w:val="24"/>
                <w:szCs w:val="24"/>
                <w:lang w:eastAsia="ru-RU"/>
              </w:rPr>
              <w:t xml:space="preserve">, </w:t>
            </w:r>
          </w:p>
          <w:p w:rsidR="00490075" w:rsidRPr="00490075" w:rsidRDefault="009256DB"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ул. Молодежная 13,</w:t>
            </w:r>
          </w:p>
          <w:p w:rsidR="00EB257F" w:rsidRDefault="00490075" w:rsidP="00EB257F">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ДС №32</w:t>
            </w:r>
            <w:r w:rsidR="00EB257F">
              <w:rPr>
                <w:rFonts w:eastAsia="Times New Roman" w:cs="Times New Roman"/>
                <w:color w:val="000000"/>
                <w:sz w:val="24"/>
                <w:szCs w:val="24"/>
                <w:lang w:eastAsia="ru-RU"/>
              </w:rPr>
              <w:t xml:space="preserve"> «Аленький цветочек»</w:t>
            </w:r>
            <w:r w:rsidRPr="00490075">
              <w:rPr>
                <w:rFonts w:eastAsia="Times New Roman" w:cs="Times New Roman"/>
                <w:color w:val="000000"/>
                <w:sz w:val="24"/>
                <w:szCs w:val="24"/>
                <w:lang w:eastAsia="ru-RU"/>
              </w:rPr>
              <w:t>, магазин</w:t>
            </w:r>
            <w:r w:rsidR="009256DB">
              <w:rPr>
                <w:rFonts w:eastAsia="Times New Roman" w:cs="Times New Roman"/>
                <w:color w:val="000000"/>
                <w:sz w:val="24"/>
                <w:szCs w:val="24"/>
                <w:lang w:eastAsia="ru-RU"/>
              </w:rPr>
              <w:t xml:space="preserve"> «Светлана», </w:t>
            </w:r>
          </w:p>
          <w:p w:rsidR="00490075" w:rsidRPr="00490075" w:rsidRDefault="009256DB"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магазин «Удача»</w:t>
            </w:r>
          </w:p>
          <w:p w:rsidR="00490075" w:rsidRPr="00490075" w:rsidRDefault="00490075" w:rsidP="00490075">
            <w:pPr>
              <w:spacing w:after="0" w:line="240" w:lineRule="auto"/>
              <w:jc w:val="center"/>
              <w:rPr>
                <w:rFonts w:eastAsia="Times New Roman" w:cs="Times New Roman"/>
                <w:color w:val="000000"/>
                <w:sz w:val="24"/>
                <w:szCs w:val="24"/>
                <w:lang w:eastAsia="ru-RU"/>
              </w:rPr>
            </w:pPr>
          </w:p>
        </w:tc>
        <w:tc>
          <w:tcPr>
            <w:tcW w:w="1418" w:type="dxa"/>
            <w:shd w:val="clear" w:color="auto" w:fill="auto"/>
            <w:vAlign w:val="center"/>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1,</w:t>
            </w:r>
            <w:r w:rsidR="009256DB">
              <w:rPr>
                <w:rFonts w:eastAsia="Times New Roman" w:cs="Times New Roman"/>
                <w:color w:val="000000"/>
                <w:sz w:val="24"/>
                <w:szCs w:val="24"/>
                <w:lang w:eastAsia="ru-RU"/>
              </w:rPr>
              <w:t>518</w:t>
            </w:r>
          </w:p>
        </w:tc>
        <w:tc>
          <w:tcPr>
            <w:tcW w:w="1417" w:type="dxa"/>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proofErr w:type="spellStart"/>
            <w:r w:rsidRPr="00490075">
              <w:rPr>
                <w:rFonts w:eastAsia="Times New Roman" w:cs="Times New Roman"/>
                <w:color w:val="000000"/>
                <w:sz w:val="24"/>
                <w:szCs w:val="24"/>
                <w:lang w:eastAsia="ru-RU"/>
              </w:rPr>
              <w:t>Отс</w:t>
            </w:r>
            <w:proofErr w:type="spellEnd"/>
            <w:r w:rsidRPr="00490075">
              <w:rPr>
                <w:rFonts w:eastAsia="Times New Roman" w:cs="Times New Roman"/>
                <w:color w:val="000000"/>
                <w:sz w:val="24"/>
                <w:szCs w:val="24"/>
                <w:lang w:eastAsia="ru-RU"/>
              </w:rPr>
              <w:t xml:space="preserve"> </w:t>
            </w:r>
          </w:p>
        </w:tc>
      </w:tr>
      <w:tr w:rsidR="00490075" w:rsidRPr="00490075" w:rsidTr="00EB257F">
        <w:trPr>
          <w:trHeight w:val="525"/>
        </w:trPr>
        <w:tc>
          <w:tcPr>
            <w:tcW w:w="667" w:type="dxa"/>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2</w:t>
            </w:r>
          </w:p>
        </w:tc>
        <w:tc>
          <w:tcPr>
            <w:tcW w:w="2877" w:type="dxa"/>
            <w:shd w:val="clear" w:color="auto" w:fill="auto"/>
            <w:vAlign w:val="center"/>
            <w:hideMark/>
          </w:tcPr>
          <w:p w:rsidR="00490075" w:rsidRPr="00490075" w:rsidRDefault="00490075" w:rsidP="00490075">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БМК </w:t>
            </w:r>
            <w:r w:rsidR="00611B47">
              <w:rPr>
                <w:rFonts w:eastAsia="Times New Roman" w:cs="Times New Roman"/>
                <w:color w:val="000000"/>
                <w:sz w:val="24"/>
                <w:szCs w:val="24"/>
                <w:lang w:eastAsia="ru-RU"/>
              </w:rPr>
              <w:t xml:space="preserve">№ 2 </w:t>
            </w:r>
            <w:r w:rsidRPr="00490075">
              <w:rPr>
                <w:rFonts w:eastAsia="Times New Roman" w:cs="Times New Roman"/>
                <w:color w:val="000000"/>
                <w:sz w:val="24"/>
                <w:szCs w:val="24"/>
                <w:lang w:eastAsia="ru-RU"/>
              </w:rPr>
              <w:t>ул.Социалистическая,1/2</w:t>
            </w:r>
          </w:p>
        </w:tc>
        <w:tc>
          <w:tcPr>
            <w:tcW w:w="3544" w:type="dxa"/>
            <w:shd w:val="clear" w:color="auto" w:fill="auto"/>
            <w:vAlign w:val="center"/>
          </w:tcPr>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у</w:t>
            </w:r>
            <w:r w:rsidR="009256DB">
              <w:rPr>
                <w:rFonts w:eastAsia="Times New Roman" w:cs="Times New Roman"/>
                <w:color w:val="000000"/>
                <w:sz w:val="24"/>
                <w:szCs w:val="24"/>
                <w:lang w:eastAsia="ru-RU"/>
              </w:rPr>
              <w:t xml:space="preserve">л. 2-я Больничная, д. 1; </w:t>
            </w:r>
          </w:p>
          <w:p w:rsidR="00EB257F" w:rsidRDefault="009256DB"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ул. 1-я линия Калинина, д. 5;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ул</w:t>
            </w:r>
            <w:r w:rsidR="009256DB">
              <w:rPr>
                <w:rFonts w:eastAsia="Times New Roman" w:cs="Times New Roman"/>
                <w:color w:val="000000"/>
                <w:sz w:val="24"/>
                <w:szCs w:val="24"/>
                <w:lang w:eastAsia="ru-RU"/>
              </w:rPr>
              <w:t xml:space="preserve">. Красная </w:t>
            </w:r>
            <w:r>
              <w:rPr>
                <w:rFonts w:eastAsia="Times New Roman" w:cs="Times New Roman"/>
                <w:color w:val="000000"/>
                <w:sz w:val="24"/>
                <w:szCs w:val="24"/>
                <w:lang w:eastAsia="ru-RU"/>
              </w:rPr>
              <w:t>С</w:t>
            </w:r>
            <w:r w:rsidR="009256DB">
              <w:rPr>
                <w:rFonts w:eastAsia="Times New Roman" w:cs="Times New Roman"/>
                <w:color w:val="000000"/>
                <w:sz w:val="24"/>
                <w:szCs w:val="24"/>
                <w:lang w:eastAsia="ru-RU"/>
              </w:rPr>
              <w:t xml:space="preserve">лобода, </w:t>
            </w:r>
            <w:r>
              <w:rPr>
                <w:rFonts w:eastAsia="Times New Roman" w:cs="Times New Roman"/>
                <w:color w:val="000000"/>
                <w:sz w:val="24"/>
                <w:szCs w:val="24"/>
                <w:lang w:eastAsia="ru-RU"/>
              </w:rPr>
              <w:t xml:space="preserve">д. 1а;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ул. Мичурина, д. 8-11,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ул. Павлова д. 8,10,12; </w:t>
            </w:r>
          </w:p>
          <w:p w:rsidR="00490075" w:rsidRPr="00490075"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ул. Советская, д. 44,46,48,50; </w:t>
            </w:r>
            <w:r w:rsidR="00490075" w:rsidRPr="00490075">
              <w:rPr>
                <w:rFonts w:eastAsia="Times New Roman" w:cs="Times New Roman"/>
                <w:color w:val="000000"/>
                <w:sz w:val="24"/>
                <w:szCs w:val="24"/>
                <w:lang w:eastAsia="ru-RU"/>
              </w:rPr>
              <w:t>ул. Социалистическая</w:t>
            </w:r>
            <w:r>
              <w:rPr>
                <w:rFonts w:eastAsia="Times New Roman" w:cs="Times New Roman"/>
                <w:color w:val="000000"/>
                <w:sz w:val="24"/>
                <w:szCs w:val="24"/>
                <w:lang w:eastAsia="ru-RU"/>
              </w:rPr>
              <w:t xml:space="preserve"> д. 1/1 -28; </w:t>
            </w:r>
          </w:p>
          <w:p w:rsidR="00EB257F" w:rsidRDefault="00490075" w:rsidP="00EB257F">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ул. Чапаева</w:t>
            </w:r>
            <w:r w:rsidR="00EB257F">
              <w:rPr>
                <w:rFonts w:eastAsia="Times New Roman" w:cs="Times New Roman"/>
                <w:color w:val="000000"/>
                <w:sz w:val="24"/>
                <w:szCs w:val="24"/>
                <w:lang w:eastAsia="ru-RU"/>
              </w:rPr>
              <w:t xml:space="preserve">, д. 3а, 6а; </w:t>
            </w:r>
          </w:p>
          <w:p w:rsidR="00490075" w:rsidRPr="00490075"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ул. Фабричная д. 4,5,6,7,13,14,15,16,19</w:t>
            </w:r>
          </w:p>
          <w:p w:rsidR="00EB257F" w:rsidRDefault="00490075" w:rsidP="00EB257F">
            <w:pPr>
              <w:spacing w:after="0" w:line="240" w:lineRule="auto"/>
              <w:rPr>
                <w:rFonts w:eastAsia="Times New Roman" w:cs="Times New Roman"/>
                <w:color w:val="000000"/>
                <w:sz w:val="24"/>
                <w:szCs w:val="24"/>
                <w:lang w:eastAsia="ru-RU"/>
              </w:rPr>
            </w:pPr>
            <w:r w:rsidRPr="00490075">
              <w:rPr>
                <w:rFonts w:eastAsia="Times New Roman" w:cs="Times New Roman"/>
                <w:color w:val="000000"/>
                <w:sz w:val="24"/>
                <w:szCs w:val="24"/>
                <w:lang w:eastAsia="ru-RU"/>
              </w:rPr>
              <w:t xml:space="preserve"> ул. Суворова</w:t>
            </w:r>
            <w:r w:rsidR="00EB257F">
              <w:rPr>
                <w:rFonts w:eastAsia="Times New Roman" w:cs="Times New Roman"/>
                <w:color w:val="000000"/>
                <w:sz w:val="24"/>
                <w:szCs w:val="24"/>
                <w:lang w:eastAsia="ru-RU"/>
              </w:rPr>
              <w:t xml:space="preserve">, д. 1б;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магазин «Аппетит»;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Пожарная часть;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Комсомольская центральная больница;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КДЦ Писцовского поселения; </w:t>
            </w:r>
          </w:p>
          <w:p w:rsidR="00EB257F"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Детсад № 17 «Белочка»; </w:t>
            </w:r>
          </w:p>
          <w:p w:rsidR="00490075" w:rsidRPr="00490075" w:rsidRDefault="00EB257F" w:rsidP="00EB25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баня</w:t>
            </w:r>
          </w:p>
          <w:p w:rsidR="00490075" w:rsidRPr="00490075" w:rsidRDefault="00490075" w:rsidP="00EB257F">
            <w:pPr>
              <w:spacing w:after="0" w:line="240" w:lineRule="auto"/>
              <w:rPr>
                <w:rFonts w:eastAsia="Times New Roman" w:cs="Times New Roman"/>
                <w:color w:val="000000"/>
                <w:sz w:val="24"/>
                <w:szCs w:val="24"/>
                <w:lang w:eastAsia="ru-RU"/>
              </w:rPr>
            </w:pPr>
          </w:p>
        </w:tc>
        <w:tc>
          <w:tcPr>
            <w:tcW w:w="1418" w:type="dxa"/>
            <w:shd w:val="clear" w:color="auto" w:fill="auto"/>
            <w:vAlign w:val="center"/>
          </w:tcPr>
          <w:p w:rsidR="00490075" w:rsidRPr="00490075" w:rsidRDefault="00EB257F" w:rsidP="00490075">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2,753</w:t>
            </w:r>
          </w:p>
        </w:tc>
        <w:tc>
          <w:tcPr>
            <w:tcW w:w="1417" w:type="dxa"/>
            <w:shd w:val="clear" w:color="auto" w:fill="auto"/>
            <w:vAlign w:val="center"/>
            <w:hideMark/>
          </w:tcPr>
          <w:p w:rsidR="00490075" w:rsidRPr="00490075" w:rsidRDefault="00490075" w:rsidP="00490075">
            <w:pPr>
              <w:spacing w:after="0" w:line="240" w:lineRule="auto"/>
              <w:jc w:val="center"/>
              <w:rPr>
                <w:rFonts w:eastAsia="Times New Roman" w:cs="Times New Roman"/>
                <w:color w:val="000000"/>
                <w:sz w:val="24"/>
                <w:szCs w:val="24"/>
                <w:lang w:eastAsia="ru-RU"/>
              </w:rPr>
            </w:pPr>
            <w:proofErr w:type="spellStart"/>
            <w:r w:rsidRPr="00490075">
              <w:rPr>
                <w:rFonts w:eastAsia="Times New Roman" w:cs="Times New Roman"/>
                <w:color w:val="000000"/>
                <w:sz w:val="24"/>
                <w:szCs w:val="24"/>
                <w:lang w:eastAsia="ru-RU"/>
              </w:rPr>
              <w:t>Отс</w:t>
            </w:r>
            <w:proofErr w:type="spellEnd"/>
          </w:p>
        </w:tc>
      </w:tr>
    </w:tbl>
    <w:p w:rsidR="00F94F2F" w:rsidRDefault="00F94F2F" w:rsidP="00B9176A">
      <w:pPr>
        <w:pStyle w:val="aa"/>
      </w:pPr>
    </w:p>
    <w:p w:rsidR="000E36C7" w:rsidRPr="00F94F2F" w:rsidRDefault="000E36C7" w:rsidP="00B9176A">
      <w:pPr>
        <w:pStyle w:val="aa"/>
      </w:pPr>
    </w:p>
    <w:p w:rsidR="00F94F2F" w:rsidRDefault="00F94F2F" w:rsidP="00B9176A">
      <w:pPr>
        <w:pStyle w:val="1"/>
        <w:ind w:right="-1"/>
        <w:jc w:val="both"/>
        <w:rPr>
          <w:b w:val="0"/>
          <w:i/>
          <w:sz w:val="24"/>
          <w:szCs w:val="24"/>
          <w:lang w:val="ru-RU"/>
        </w:rPr>
      </w:pPr>
      <w:bookmarkStart w:id="11" w:name="_Toc130034096"/>
      <w:r w:rsidRPr="00EB265A">
        <w:rPr>
          <w:b w:val="0"/>
          <w:i/>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1"/>
    </w:p>
    <w:p w:rsidR="00AF55F4" w:rsidRDefault="00AF55F4" w:rsidP="00AF55F4">
      <w:pPr>
        <w:pStyle w:val="aa"/>
      </w:pPr>
    </w:p>
    <w:p w:rsidR="00AF55F4" w:rsidRPr="00AF55F4" w:rsidRDefault="00AF55F4" w:rsidP="00AF55F4">
      <w:pPr>
        <w:pStyle w:val="aa"/>
        <w:spacing w:line="360" w:lineRule="auto"/>
      </w:pPr>
      <w:r>
        <w:rPr>
          <w:szCs w:val="24"/>
        </w:rPr>
        <w:t>С</w:t>
      </w:r>
      <w:r w:rsidRPr="00AF55F4">
        <w:rPr>
          <w:szCs w:val="24"/>
        </w:rPr>
        <w:t>уществующие и перспективные объемы потребления тепловой энергии (мощности) и теплоносителя с разделением по видам теплопотребления</w:t>
      </w:r>
      <w:r>
        <w:rPr>
          <w:szCs w:val="24"/>
        </w:rPr>
        <w:t xml:space="preserve"> представлены в таблице 1.1.</w:t>
      </w:r>
    </w:p>
    <w:p w:rsidR="00AF55F4" w:rsidRPr="000E36C7" w:rsidRDefault="00AF55F4" w:rsidP="00AF55F4">
      <w:pPr>
        <w:tabs>
          <w:tab w:val="left" w:pos="0"/>
        </w:tabs>
        <w:spacing w:after="0" w:line="360" w:lineRule="auto"/>
        <w:ind w:firstLine="567"/>
        <w:jc w:val="both"/>
        <w:rPr>
          <w:rFonts w:eastAsia="Times New Roman" w:cs="Times New Roman"/>
          <w:sz w:val="24"/>
          <w:szCs w:val="24"/>
          <w:lang w:eastAsia="ru-RU"/>
        </w:rPr>
      </w:pPr>
      <w:r w:rsidRPr="000E36C7">
        <w:rPr>
          <w:rFonts w:eastAsia="Times New Roman" w:cs="Times New Roman"/>
          <w:sz w:val="24"/>
          <w:szCs w:val="24"/>
          <w:lang w:eastAsia="ru-RU"/>
        </w:rPr>
        <w:t>Планом развития поселения не предусматривается новое жилищное строительство.</w:t>
      </w:r>
    </w:p>
    <w:p w:rsidR="00F94F2F" w:rsidRPr="00F94F2F" w:rsidRDefault="00F94F2F" w:rsidP="00AF55F4">
      <w:pPr>
        <w:pStyle w:val="aa"/>
        <w:spacing w:line="360" w:lineRule="auto"/>
        <w:ind w:right="-1"/>
      </w:pPr>
    </w:p>
    <w:p w:rsidR="00F94F2F" w:rsidRDefault="00F94F2F" w:rsidP="00B9176A">
      <w:pPr>
        <w:pStyle w:val="1"/>
        <w:ind w:right="-1"/>
        <w:jc w:val="both"/>
        <w:rPr>
          <w:b w:val="0"/>
          <w:i/>
          <w:sz w:val="24"/>
          <w:szCs w:val="24"/>
          <w:lang w:val="ru-RU"/>
        </w:rPr>
      </w:pPr>
      <w:bookmarkStart w:id="12" w:name="_Toc130034097"/>
      <w:r w:rsidRPr="00EB265A">
        <w:rPr>
          <w:b w:val="0"/>
          <w:i/>
          <w:sz w:val="24"/>
          <w:szCs w:val="24"/>
          <w:lang w:val="ru-RU"/>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2"/>
    </w:p>
    <w:p w:rsidR="00B91D6A" w:rsidRDefault="00B91D6A" w:rsidP="00B91D6A">
      <w:pPr>
        <w:pStyle w:val="aa"/>
      </w:pPr>
    </w:p>
    <w:p w:rsidR="00B91D6A" w:rsidRPr="00B91D6A" w:rsidRDefault="00B91D6A" w:rsidP="00B91D6A">
      <w:pPr>
        <w:suppressAutoHyphens/>
        <w:spacing w:after="0" w:line="360" w:lineRule="auto"/>
        <w:ind w:firstLine="567"/>
        <w:jc w:val="both"/>
        <w:rPr>
          <w:rFonts w:eastAsia="Calibri" w:cs="Times New Roman"/>
          <w:sz w:val="24"/>
          <w:szCs w:val="24"/>
          <w:lang w:eastAsia="ar-SA"/>
        </w:rPr>
      </w:pPr>
      <w:r w:rsidRPr="00B91D6A">
        <w:rPr>
          <w:rFonts w:eastAsia="Calibri" w:cs="Times New Roman"/>
          <w:sz w:val="24"/>
          <w:szCs w:val="24"/>
          <w:lang w:eastAsia="ar-SA"/>
        </w:rPr>
        <w:t xml:space="preserve">Объемы потребления тепловой энергии и приросты потребления тепловой энергии </w:t>
      </w:r>
      <w:r w:rsidRPr="00B91D6A">
        <w:rPr>
          <w:rFonts w:eastAsia="Times New Roman" w:cs="Times New Roman"/>
          <w:color w:val="000000"/>
          <w:sz w:val="24"/>
          <w:szCs w:val="24"/>
          <w:lang w:eastAsia="ar-SA"/>
        </w:rPr>
        <w:t>жилых и общественных зданий</w:t>
      </w:r>
      <w:r w:rsidRPr="00B91D6A">
        <w:rPr>
          <w:rFonts w:eastAsia="Calibri" w:cs="Times New Roman"/>
          <w:sz w:val="24"/>
          <w:szCs w:val="24"/>
          <w:lang w:eastAsia="ar-SA"/>
        </w:rPr>
        <w:t>, подключенных к системе теплоснабжения поселения приведены в таблице 1.</w:t>
      </w:r>
      <w:r>
        <w:rPr>
          <w:rFonts w:eastAsia="Calibri" w:cs="Times New Roman"/>
          <w:sz w:val="24"/>
          <w:szCs w:val="24"/>
          <w:lang w:eastAsia="ar-SA"/>
        </w:rPr>
        <w:t>3.</w:t>
      </w:r>
    </w:p>
    <w:p w:rsidR="00B91D6A" w:rsidRPr="00B91D6A" w:rsidRDefault="00B91D6A" w:rsidP="00BB4EEE">
      <w:pPr>
        <w:widowControl w:val="0"/>
        <w:adjustRightInd w:val="0"/>
        <w:spacing w:after="0" w:line="360" w:lineRule="auto"/>
        <w:ind w:firstLine="567"/>
        <w:jc w:val="both"/>
        <w:textAlignment w:val="baseline"/>
        <w:rPr>
          <w:rFonts w:eastAsia="Microsoft YaHei" w:cs="Times New Roman"/>
          <w:bCs/>
          <w:spacing w:val="-5"/>
          <w:sz w:val="24"/>
          <w:szCs w:val="18"/>
        </w:rPr>
      </w:pPr>
      <w:r w:rsidRPr="00B91D6A">
        <w:rPr>
          <w:rFonts w:eastAsia="Microsoft YaHei" w:cs="Times New Roman"/>
          <w:bCs/>
          <w:spacing w:val="-5"/>
          <w:sz w:val="24"/>
          <w:szCs w:val="18"/>
        </w:rPr>
        <w:t xml:space="preserve">Таблица </w:t>
      </w:r>
      <w:r w:rsidRPr="00B91D6A">
        <w:rPr>
          <w:rFonts w:eastAsia="Microsoft YaHei" w:cs="Times New Roman"/>
          <w:bCs/>
          <w:spacing w:val="-5"/>
          <w:sz w:val="24"/>
          <w:szCs w:val="18"/>
        </w:rPr>
        <w:fldChar w:fldCharType="begin"/>
      </w:r>
      <w:r w:rsidRPr="00B91D6A">
        <w:rPr>
          <w:rFonts w:eastAsia="Microsoft YaHei" w:cs="Times New Roman"/>
          <w:bCs/>
          <w:spacing w:val="-5"/>
          <w:sz w:val="24"/>
          <w:szCs w:val="18"/>
        </w:rPr>
        <w:instrText xml:space="preserve"> SEQ Таблица \* ARABIC </w:instrText>
      </w:r>
      <w:r w:rsidRPr="00B91D6A">
        <w:rPr>
          <w:rFonts w:eastAsia="Microsoft YaHei" w:cs="Times New Roman"/>
          <w:bCs/>
          <w:spacing w:val="-5"/>
          <w:sz w:val="24"/>
          <w:szCs w:val="18"/>
        </w:rPr>
        <w:fldChar w:fldCharType="separate"/>
      </w:r>
      <w:r w:rsidRPr="00B91D6A">
        <w:rPr>
          <w:rFonts w:eastAsia="Microsoft YaHei" w:cs="Times New Roman"/>
          <w:bCs/>
          <w:noProof/>
          <w:spacing w:val="-5"/>
          <w:sz w:val="24"/>
          <w:szCs w:val="18"/>
        </w:rPr>
        <w:t>1</w:t>
      </w:r>
      <w:r w:rsidRPr="00B91D6A">
        <w:rPr>
          <w:rFonts w:eastAsia="Microsoft YaHei" w:cs="Times New Roman"/>
          <w:bCs/>
          <w:spacing w:val="-5"/>
          <w:sz w:val="24"/>
          <w:szCs w:val="18"/>
        </w:rPr>
        <w:fldChar w:fldCharType="end"/>
      </w:r>
      <w:r>
        <w:rPr>
          <w:rFonts w:eastAsia="Microsoft YaHei" w:cs="Times New Roman"/>
          <w:bCs/>
          <w:spacing w:val="-5"/>
          <w:sz w:val="24"/>
          <w:szCs w:val="18"/>
        </w:rPr>
        <w:t>.3.</w:t>
      </w:r>
      <w:r w:rsidRPr="00B91D6A">
        <w:rPr>
          <w:rFonts w:eastAsia="Microsoft YaHei" w:cs="Times New Roman"/>
          <w:bCs/>
          <w:spacing w:val="-5"/>
          <w:sz w:val="24"/>
          <w:szCs w:val="18"/>
        </w:rPr>
        <w:t xml:space="preserve"> - Объемы потребления тепловой энергии и приросты потребления тепловой энергии </w:t>
      </w:r>
      <w:r w:rsidRPr="00B91D6A">
        <w:rPr>
          <w:rFonts w:eastAsia="Times New Roman" w:cs="Times New Roman"/>
          <w:bCs/>
          <w:color w:val="000000"/>
          <w:spacing w:val="-5"/>
          <w:sz w:val="24"/>
          <w:szCs w:val="18"/>
        </w:rPr>
        <w:t>жилых</w:t>
      </w:r>
      <w:r w:rsidR="00BB4EEE">
        <w:rPr>
          <w:rFonts w:eastAsia="Times New Roman" w:cs="Times New Roman"/>
          <w:bCs/>
          <w:color w:val="000000"/>
          <w:spacing w:val="-5"/>
          <w:sz w:val="24"/>
          <w:szCs w:val="18"/>
        </w:rPr>
        <w:t xml:space="preserve"> и общественных зданий, Гкал/год</w:t>
      </w:r>
      <w:r w:rsidRPr="00B91D6A">
        <w:rPr>
          <w:rFonts w:eastAsia="Microsoft YaHei" w:cs="Times New Roman"/>
          <w:bCs/>
          <w:spacing w:val="-5"/>
          <w:sz w:val="24"/>
          <w:szCs w:val="18"/>
        </w:rPr>
        <w:t>.</w:t>
      </w: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75"/>
        <w:gridCol w:w="1418"/>
        <w:gridCol w:w="2126"/>
      </w:tblGrid>
      <w:tr w:rsidR="00BB4EEE" w:rsidRPr="00BB4EEE" w:rsidTr="00BB4EEE">
        <w:trPr>
          <w:trHeight w:val="330"/>
        </w:trPr>
        <w:tc>
          <w:tcPr>
            <w:tcW w:w="4395" w:type="dxa"/>
            <w:vMerge w:val="restart"/>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Наименование источника теплоснабжения</w:t>
            </w:r>
          </w:p>
        </w:tc>
        <w:tc>
          <w:tcPr>
            <w:tcW w:w="4819" w:type="dxa"/>
            <w:gridSpan w:val="3"/>
            <w:shd w:val="clear" w:color="auto" w:fill="auto"/>
            <w:noWrap/>
            <w:vAlign w:val="center"/>
            <w:hideMark/>
          </w:tcPr>
          <w:p w:rsidR="00BB4EEE" w:rsidRPr="00BB4EEE" w:rsidRDefault="00490075" w:rsidP="00BB4EEE">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Отпуск тепловой энергии конечному потребителю</w:t>
            </w:r>
            <w:r w:rsidR="00BB4EEE" w:rsidRPr="00BB4EEE">
              <w:rPr>
                <w:rFonts w:eastAsia="Times New Roman" w:cs="Times New Roman"/>
                <w:color w:val="000000"/>
                <w:sz w:val="24"/>
                <w:szCs w:val="24"/>
                <w:lang w:eastAsia="ru-RU"/>
              </w:rPr>
              <w:t>, Гкал/год</w:t>
            </w:r>
          </w:p>
        </w:tc>
      </w:tr>
      <w:tr w:rsidR="00BB4EEE" w:rsidRPr="00BB4EEE" w:rsidTr="00BB4EEE">
        <w:trPr>
          <w:trHeight w:val="330"/>
        </w:trPr>
        <w:tc>
          <w:tcPr>
            <w:tcW w:w="4395" w:type="dxa"/>
            <w:vMerge/>
            <w:vAlign w:val="center"/>
            <w:hideMark/>
          </w:tcPr>
          <w:p w:rsidR="00BB4EEE" w:rsidRPr="00BB4EEE" w:rsidRDefault="00BB4EEE" w:rsidP="00BB4EEE">
            <w:pPr>
              <w:spacing w:after="0" w:line="240" w:lineRule="auto"/>
              <w:rPr>
                <w:rFonts w:eastAsia="Times New Roman" w:cs="Times New Roman"/>
                <w:color w:val="000000"/>
                <w:sz w:val="24"/>
                <w:szCs w:val="24"/>
                <w:lang w:eastAsia="ru-RU"/>
              </w:rPr>
            </w:pPr>
          </w:p>
        </w:tc>
        <w:tc>
          <w:tcPr>
            <w:tcW w:w="1275"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2022</w:t>
            </w:r>
          </w:p>
        </w:tc>
        <w:tc>
          <w:tcPr>
            <w:tcW w:w="1418"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2023-2026</w:t>
            </w:r>
          </w:p>
        </w:tc>
        <w:tc>
          <w:tcPr>
            <w:tcW w:w="2126"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2027-2034</w:t>
            </w:r>
          </w:p>
        </w:tc>
      </w:tr>
      <w:tr w:rsidR="00BB4EEE" w:rsidRPr="00BB4EEE" w:rsidTr="00BB4EEE">
        <w:trPr>
          <w:trHeight w:val="330"/>
        </w:trPr>
        <w:tc>
          <w:tcPr>
            <w:tcW w:w="4395" w:type="dxa"/>
            <w:shd w:val="clear" w:color="auto" w:fill="auto"/>
            <w:noWrap/>
            <w:vAlign w:val="center"/>
            <w:hideMark/>
          </w:tcPr>
          <w:p w:rsidR="00BB4EEE" w:rsidRPr="00BB4EEE" w:rsidRDefault="00611B47" w:rsidP="00B82ACA">
            <w:pPr>
              <w:spacing w:after="0" w:line="240" w:lineRule="auto"/>
              <w:rPr>
                <w:rFonts w:eastAsia="Times New Roman" w:cs="Times New Roman"/>
                <w:color w:val="000000"/>
                <w:sz w:val="24"/>
                <w:szCs w:val="24"/>
                <w:lang w:eastAsia="ru-RU"/>
              </w:rPr>
            </w:pPr>
            <w:r>
              <w:rPr>
                <w:rFonts w:eastAsia="Times New Roman" w:cs="Times New Roman"/>
                <w:color w:val="000000"/>
                <w:sz w:val="24"/>
                <w:szCs w:val="20"/>
                <w:lang w:eastAsia="ru-RU"/>
              </w:rPr>
              <w:t>БМК</w:t>
            </w:r>
            <w:r w:rsidR="00490075" w:rsidRPr="00490075">
              <w:rPr>
                <w:rFonts w:eastAsia="Times New Roman" w:cs="Times New Roman"/>
                <w:color w:val="000000"/>
                <w:sz w:val="24"/>
                <w:szCs w:val="20"/>
                <w:lang w:eastAsia="ru-RU"/>
              </w:rPr>
              <w:t xml:space="preserve"> № 1 ул. Ярославская,1а</w:t>
            </w:r>
          </w:p>
        </w:tc>
        <w:tc>
          <w:tcPr>
            <w:tcW w:w="1275" w:type="dxa"/>
            <w:shd w:val="clear" w:color="auto" w:fill="auto"/>
            <w:noWrap/>
            <w:vAlign w:val="center"/>
            <w:hideMark/>
          </w:tcPr>
          <w:p w:rsidR="00BB4EEE" w:rsidRPr="00BB4EEE" w:rsidRDefault="00EB257F" w:rsidP="00BB4EEE">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3 372,328</w:t>
            </w:r>
          </w:p>
        </w:tc>
        <w:tc>
          <w:tcPr>
            <w:tcW w:w="1418" w:type="dxa"/>
            <w:shd w:val="clear" w:color="auto" w:fill="auto"/>
            <w:vAlign w:val="center"/>
            <w:hideMark/>
          </w:tcPr>
          <w:p w:rsidR="00BB4EEE" w:rsidRPr="00BB4EEE" w:rsidRDefault="00EB257F" w:rsidP="00BB4EEE">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3 372,328</w:t>
            </w:r>
          </w:p>
        </w:tc>
        <w:tc>
          <w:tcPr>
            <w:tcW w:w="2126" w:type="dxa"/>
            <w:shd w:val="clear" w:color="auto" w:fill="auto"/>
            <w:vAlign w:val="center"/>
            <w:hideMark/>
          </w:tcPr>
          <w:p w:rsidR="00BB4EEE" w:rsidRPr="00BB4EEE" w:rsidRDefault="00EB257F" w:rsidP="00BB4EEE">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3 372,328</w:t>
            </w:r>
          </w:p>
        </w:tc>
      </w:tr>
      <w:tr w:rsidR="00BB4EEE" w:rsidRPr="00BB4EEE" w:rsidTr="00BB4EEE">
        <w:trPr>
          <w:trHeight w:val="330"/>
        </w:trPr>
        <w:tc>
          <w:tcPr>
            <w:tcW w:w="4395" w:type="dxa"/>
            <w:shd w:val="clear" w:color="auto" w:fill="auto"/>
            <w:noWrap/>
            <w:vAlign w:val="center"/>
            <w:hideMark/>
          </w:tcPr>
          <w:p w:rsidR="00BB4EEE" w:rsidRPr="00BB4EEE" w:rsidRDefault="00611B47" w:rsidP="00B82ACA">
            <w:pPr>
              <w:spacing w:after="0" w:line="240" w:lineRule="auto"/>
              <w:rPr>
                <w:rFonts w:eastAsia="Times New Roman" w:cs="Times New Roman"/>
                <w:color w:val="000000"/>
                <w:sz w:val="24"/>
                <w:szCs w:val="24"/>
                <w:lang w:eastAsia="ru-RU"/>
              </w:rPr>
            </w:pPr>
            <w:r>
              <w:rPr>
                <w:rFonts w:eastAsia="Times New Roman" w:cs="Times New Roman"/>
                <w:color w:val="000000"/>
                <w:sz w:val="24"/>
                <w:szCs w:val="20"/>
                <w:lang w:eastAsia="ru-RU"/>
              </w:rPr>
              <w:t>БМК</w:t>
            </w:r>
            <w:r w:rsidR="00EB257F">
              <w:rPr>
                <w:rFonts w:eastAsia="Times New Roman" w:cs="Times New Roman"/>
                <w:color w:val="000000"/>
                <w:sz w:val="24"/>
                <w:szCs w:val="20"/>
                <w:lang w:eastAsia="ru-RU"/>
              </w:rPr>
              <w:t xml:space="preserve"> № 2</w:t>
            </w:r>
            <w:r w:rsidR="00490075" w:rsidRPr="00490075">
              <w:rPr>
                <w:rFonts w:eastAsia="Times New Roman" w:cs="Times New Roman"/>
                <w:color w:val="000000"/>
                <w:sz w:val="24"/>
                <w:szCs w:val="20"/>
                <w:lang w:eastAsia="ru-RU"/>
              </w:rPr>
              <w:t xml:space="preserve"> ул.Социалистическая,1/2</w:t>
            </w:r>
          </w:p>
        </w:tc>
        <w:tc>
          <w:tcPr>
            <w:tcW w:w="1275" w:type="dxa"/>
            <w:shd w:val="clear" w:color="auto" w:fill="auto"/>
            <w:noWrap/>
            <w:vAlign w:val="center"/>
            <w:hideMark/>
          </w:tcPr>
          <w:p w:rsidR="00BB4EEE" w:rsidRPr="00BB4EEE" w:rsidRDefault="008E7982" w:rsidP="00BB4EEE">
            <w:pPr>
              <w:spacing w:after="0" w:line="240" w:lineRule="auto"/>
              <w:jc w:val="center"/>
              <w:rPr>
                <w:rFonts w:eastAsia="Times New Roman" w:cs="Times New Roman"/>
                <w:color w:val="000000"/>
                <w:sz w:val="24"/>
                <w:szCs w:val="24"/>
                <w:lang w:eastAsia="ru-RU"/>
              </w:rPr>
            </w:pPr>
            <w:r w:rsidRPr="008E7982">
              <w:rPr>
                <w:rFonts w:eastAsia="Times New Roman" w:cs="Times New Roman"/>
                <w:color w:val="000000"/>
                <w:sz w:val="24"/>
                <w:szCs w:val="24"/>
                <w:lang w:eastAsia="ru-RU"/>
              </w:rPr>
              <w:t>7349,096</w:t>
            </w:r>
          </w:p>
        </w:tc>
        <w:tc>
          <w:tcPr>
            <w:tcW w:w="1418" w:type="dxa"/>
            <w:shd w:val="clear" w:color="auto" w:fill="auto"/>
            <w:vAlign w:val="center"/>
            <w:hideMark/>
          </w:tcPr>
          <w:p w:rsidR="00BB4EEE" w:rsidRPr="00BB4EEE" w:rsidRDefault="00EB257F" w:rsidP="00BB4EEE">
            <w:pPr>
              <w:spacing w:after="0" w:line="240" w:lineRule="auto"/>
              <w:jc w:val="center"/>
              <w:rPr>
                <w:rFonts w:eastAsia="Times New Roman" w:cs="Times New Roman"/>
                <w:color w:val="000000"/>
                <w:sz w:val="24"/>
                <w:szCs w:val="24"/>
                <w:lang w:eastAsia="ru-RU"/>
              </w:rPr>
            </w:pPr>
            <w:r w:rsidRPr="00EB257F">
              <w:rPr>
                <w:rFonts w:eastAsia="Times New Roman" w:cs="Times New Roman"/>
                <w:color w:val="000000"/>
                <w:sz w:val="24"/>
                <w:szCs w:val="24"/>
                <w:lang w:eastAsia="ru-RU"/>
              </w:rPr>
              <w:t>5 696,304</w:t>
            </w:r>
          </w:p>
        </w:tc>
        <w:tc>
          <w:tcPr>
            <w:tcW w:w="2126" w:type="dxa"/>
            <w:shd w:val="clear" w:color="auto" w:fill="auto"/>
            <w:vAlign w:val="center"/>
            <w:hideMark/>
          </w:tcPr>
          <w:p w:rsidR="00BB4EEE" w:rsidRPr="00BB4EEE" w:rsidRDefault="00490075" w:rsidP="00BB4EEE">
            <w:pPr>
              <w:spacing w:after="0" w:line="240" w:lineRule="auto"/>
              <w:jc w:val="center"/>
              <w:rPr>
                <w:rFonts w:eastAsia="Times New Roman" w:cs="Times New Roman"/>
                <w:color w:val="000000"/>
                <w:sz w:val="24"/>
                <w:szCs w:val="24"/>
                <w:lang w:eastAsia="ru-RU"/>
              </w:rPr>
            </w:pPr>
            <w:r w:rsidRPr="00490075">
              <w:rPr>
                <w:rFonts w:eastAsia="Times New Roman" w:cs="Times New Roman"/>
                <w:color w:val="000000"/>
                <w:sz w:val="24"/>
                <w:szCs w:val="24"/>
                <w:lang w:eastAsia="ru-RU"/>
              </w:rPr>
              <w:t>6831,06</w:t>
            </w:r>
          </w:p>
        </w:tc>
      </w:tr>
    </w:tbl>
    <w:p w:rsidR="00B91D6A" w:rsidRPr="00EB265A" w:rsidRDefault="00B91D6A" w:rsidP="00B91D6A">
      <w:pPr>
        <w:pStyle w:val="aa"/>
      </w:pPr>
    </w:p>
    <w:p w:rsidR="00F94F2F" w:rsidRPr="00F94F2F" w:rsidRDefault="00F94F2F" w:rsidP="00B9176A">
      <w:pPr>
        <w:pStyle w:val="aa"/>
        <w:ind w:right="-1"/>
      </w:pPr>
    </w:p>
    <w:p w:rsidR="00F94F2F" w:rsidRDefault="00F94F2F" w:rsidP="00B9176A">
      <w:pPr>
        <w:ind w:right="-1"/>
      </w:pPr>
    </w:p>
    <w:p w:rsidR="009807EF" w:rsidRPr="00EB265A" w:rsidRDefault="009807EF" w:rsidP="00B9176A">
      <w:pPr>
        <w:pStyle w:val="1"/>
        <w:ind w:right="-1"/>
        <w:jc w:val="both"/>
        <w:rPr>
          <w:sz w:val="24"/>
          <w:szCs w:val="24"/>
          <w:lang w:val="ru-RU"/>
        </w:rPr>
      </w:pPr>
      <w:bookmarkStart w:id="13" w:name="_Toc130034098"/>
      <w:r w:rsidRPr="00EB265A">
        <w:rPr>
          <w:sz w:val="24"/>
          <w:szCs w:val="24"/>
          <w:lang w:val="ru-RU"/>
        </w:rPr>
        <w:t>Раздел 2. Существующие и перспективные балансы тепловой мощности источников тепловой энергии и тепловой нагрузки потребителей;</w:t>
      </w:r>
      <w:bookmarkEnd w:id="13"/>
    </w:p>
    <w:p w:rsidR="006A7742" w:rsidRDefault="006A7742" w:rsidP="00B9176A">
      <w:pPr>
        <w:pStyle w:val="aa"/>
        <w:ind w:right="-1"/>
      </w:pPr>
    </w:p>
    <w:p w:rsidR="006A7742" w:rsidRDefault="006A7742" w:rsidP="00B9176A">
      <w:pPr>
        <w:pStyle w:val="1"/>
        <w:ind w:right="-1"/>
        <w:jc w:val="both"/>
        <w:rPr>
          <w:b w:val="0"/>
          <w:i/>
          <w:sz w:val="24"/>
          <w:szCs w:val="24"/>
          <w:lang w:val="ru-RU"/>
        </w:rPr>
      </w:pPr>
      <w:bookmarkStart w:id="14" w:name="_Toc130034099"/>
      <w:r w:rsidRPr="00B5316E">
        <w:rPr>
          <w:b w:val="0"/>
          <w:i/>
          <w:sz w:val="24"/>
          <w:szCs w:val="24"/>
          <w:lang w:val="ru-RU"/>
        </w:rPr>
        <w:t>а) описание существующих и перспективных зон действия систем теплоснабжения и источников тепловой энергии;</w:t>
      </w:r>
      <w:bookmarkEnd w:id="14"/>
    </w:p>
    <w:p w:rsidR="008937E3" w:rsidRPr="008937E3" w:rsidRDefault="008937E3" w:rsidP="008937E3">
      <w:pPr>
        <w:tabs>
          <w:tab w:val="left" w:pos="0"/>
        </w:tabs>
        <w:spacing w:before="120"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По состоянию на 01.01.202</w:t>
      </w:r>
      <w:r>
        <w:rPr>
          <w:rFonts w:eastAsia="Times New Roman" w:cs="Times New Roman"/>
          <w:bCs/>
          <w:sz w:val="24"/>
          <w:szCs w:val="24"/>
          <w:lang w:eastAsia="ru-RU"/>
        </w:rPr>
        <w:t>3</w:t>
      </w:r>
      <w:r w:rsidRPr="008937E3">
        <w:rPr>
          <w:rFonts w:eastAsia="Times New Roman" w:cs="Times New Roman"/>
          <w:bCs/>
          <w:sz w:val="24"/>
          <w:szCs w:val="24"/>
          <w:lang w:eastAsia="ru-RU"/>
        </w:rPr>
        <w:t xml:space="preserve"> г. система теплоснабжения </w:t>
      </w:r>
      <w:r w:rsidR="00FC5534">
        <w:rPr>
          <w:rFonts w:eastAsia="Times New Roman" w:cs="Times New Roman"/>
          <w:bCs/>
          <w:sz w:val="24"/>
          <w:szCs w:val="24"/>
          <w:lang w:eastAsia="ru-RU"/>
        </w:rPr>
        <w:t xml:space="preserve">Писцовского </w:t>
      </w:r>
      <w:r>
        <w:rPr>
          <w:rFonts w:eastAsia="Times New Roman" w:cs="Times New Roman"/>
          <w:bCs/>
          <w:sz w:val="24"/>
          <w:szCs w:val="24"/>
          <w:lang w:eastAsia="ru-RU"/>
        </w:rPr>
        <w:t>СП</w:t>
      </w:r>
      <w:r w:rsidRPr="008937E3">
        <w:rPr>
          <w:rFonts w:eastAsia="Times New Roman" w:cs="Times New Roman"/>
          <w:bCs/>
          <w:sz w:val="24"/>
          <w:szCs w:val="24"/>
          <w:lang w:eastAsia="ru-RU"/>
        </w:rPr>
        <w:t xml:space="preserve"> включает следующие источники теплоснабжения:</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xml:space="preserve">– отопительно-производственные котельные – </w:t>
      </w:r>
      <w:r>
        <w:rPr>
          <w:rFonts w:eastAsia="Times New Roman" w:cs="Times New Roman"/>
          <w:bCs/>
          <w:sz w:val="24"/>
          <w:szCs w:val="24"/>
          <w:lang w:eastAsia="ru-RU"/>
        </w:rPr>
        <w:t>2</w:t>
      </w:r>
      <w:r w:rsidRPr="008937E3">
        <w:rPr>
          <w:rFonts w:eastAsia="Times New Roman" w:cs="Times New Roman"/>
          <w:bCs/>
          <w:sz w:val="24"/>
          <w:szCs w:val="24"/>
          <w:lang w:eastAsia="ru-RU"/>
        </w:rPr>
        <w:t xml:space="preserve"> ед.;</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Установленная мощность источников централизованной системы тепловой энергии составляет</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xml:space="preserve">– отопительно-производственные котельные – </w:t>
      </w:r>
      <w:r w:rsidR="00D744AE">
        <w:rPr>
          <w:rFonts w:eastAsia="Times New Roman" w:cs="Times New Roman"/>
          <w:bCs/>
          <w:sz w:val="24"/>
          <w:szCs w:val="24"/>
          <w:lang w:eastAsia="ru-RU"/>
        </w:rPr>
        <w:t>7,648</w:t>
      </w:r>
      <w:r w:rsidRPr="008937E3">
        <w:rPr>
          <w:rFonts w:eastAsia="Times New Roman" w:cs="Times New Roman"/>
          <w:bCs/>
          <w:sz w:val="24"/>
          <w:szCs w:val="24"/>
          <w:lang w:eastAsia="ru-RU"/>
        </w:rPr>
        <w:t xml:space="preserve"> Гкал/ч;</w:t>
      </w:r>
    </w:p>
    <w:p w:rsid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температурные графики отпуска тепловой энергии –95-70</w:t>
      </w:r>
      <w:r w:rsidRPr="008937E3">
        <w:rPr>
          <w:rFonts w:eastAsia="Times New Roman" w:cs="Times New Roman"/>
          <w:bCs/>
          <w:sz w:val="24"/>
          <w:szCs w:val="24"/>
          <w:vertAlign w:val="superscript"/>
          <w:lang w:eastAsia="ru-RU"/>
        </w:rPr>
        <w:t>0</w:t>
      </w:r>
      <w:r w:rsidRPr="008937E3">
        <w:rPr>
          <w:rFonts w:eastAsia="Times New Roman" w:cs="Times New Roman"/>
          <w:bCs/>
          <w:sz w:val="24"/>
          <w:szCs w:val="24"/>
          <w:lang w:eastAsia="ru-RU"/>
        </w:rPr>
        <w:t>С</w:t>
      </w:r>
      <w:r>
        <w:rPr>
          <w:rFonts w:eastAsia="Times New Roman" w:cs="Times New Roman"/>
          <w:bCs/>
          <w:sz w:val="24"/>
          <w:szCs w:val="24"/>
          <w:lang w:eastAsia="ru-RU"/>
        </w:rPr>
        <w:t>.</w:t>
      </w:r>
    </w:p>
    <w:p w:rsidR="008937E3" w:rsidRDefault="008937E3" w:rsidP="008937E3">
      <w:pPr>
        <w:tabs>
          <w:tab w:val="left" w:pos="0"/>
        </w:tabs>
        <w:spacing w:after="0" w:line="360" w:lineRule="auto"/>
        <w:ind w:firstLine="567"/>
        <w:contextualSpacing/>
        <w:jc w:val="both"/>
        <w:rPr>
          <w:rFonts w:eastAsia="Times New Roman" w:cs="Times New Roman"/>
          <w:sz w:val="24"/>
          <w:szCs w:val="24"/>
          <w:lang w:eastAsia="ru-RU"/>
        </w:rPr>
      </w:pPr>
      <w:r w:rsidRPr="008937E3">
        <w:rPr>
          <w:rFonts w:eastAsia="Times New Roman" w:cs="Times New Roman"/>
          <w:sz w:val="24"/>
          <w:szCs w:val="24"/>
          <w:lang w:eastAsia="ru-RU"/>
        </w:rPr>
        <w:t>Теплоснабжающ</w:t>
      </w:r>
      <w:r w:rsidR="00D744AE">
        <w:rPr>
          <w:rFonts w:eastAsia="Times New Roman" w:cs="Times New Roman"/>
          <w:sz w:val="24"/>
          <w:szCs w:val="24"/>
          <w:lang w:eastAsia="ru-RU"/>
        </w:rPr>
        <w:t>ие</w:t>
      </w:r>
      <w:r w:rsidRPr="008937E3">
        <w:rPr>
          <w:rFonts w:eastAsia="Times New Roman" w:cs="Times New Roman"/>
          <w:sz w:val="24"/>
          <w:szCs w:val="24"/>
          <w:lang w:eastAsia="ru-RU"/>
        </w:rPr>
        <w:t xml:space="preserve"> организаци</w:t>
      </w:r>
      <w:r w:rsidR="00D744AE">
        <w:rPr>
          <w:rFonts w:eastAsia="Times New Roman" w:cs="Times New Roman"/>
          <w:sz w:val="24"/>
          <w:szCs w:val="24"/>
          <w:lang w:eastAsia="ru-RU"/>
        </w:rPr>
        <w:t>и</w:t>
      </w:r>
      <w:r w:rsidRPr="008937E3">
        <w:rPr>
          <w:rFonts w:eastAsia="Times New Roman" w:cs="Times New Roman"/>
          <w:sz w:val="24"/>
          <w:szCs w:val="24"/>
          <w:lang w:eastAsia="ru-RU"/>
        </w:rPr>
        <w:t xml:space="preserve"> </w:t>
      </w:r>
      <w:r w:rsidR="00FC5534">
        <w:rPr>
          <w:rFonts w:eastAsia="Times New Roman" w:cs="Times New Roman"/>
          <w:sz w:val="24"/>
          <w:szCs w:val="24"/>
          <w:lang w:eastAsia="ru-RU"/>
        </w:rPr>
        <w:t xml:space="preserve">Писцовского </w:t>
      </w:r>
      <w:r>
        <w:rPr>
          <w:rFonts w:eastAsia="Times New Roman" w:cs="Times New Roman"/>
          <w:sz w:val="24"/>
          <w:szCs w:val="24"/>
          <w:lang w:eastAsia="ru-RU"/>
        </w:rPr>
        <w:t>СП</w:t>
      </w:r>
      <w:r w:rsidRPr="008937E3">
        <w:rPr>
          <w:rFonts w:eastAsia="Times New Roman" w:cs="Times New Roman"/>
          <w:sz w:val="24"/>
          <w:szCs w:val="24"/>
          <w:lang w:eastAsia="ru-RU"/>
        </w:rPr>
        <w:t xml:space="preserve">, отпускающими тепловую энергию централизованно для </w:t>
      </w:r>
      <w:r w:rsidR="00D744AE">
        <w:rPr>
          <w:rFonts w:eastAsia="Times New Roman" w:cs="Times New Roman"/>
          <w:sz w:val="24"/>
          <w:szCs w:val="24"/>
          <w:lang w:eastAsia="ru-RU"/>
        </w:rPr>
        <w:t>потребителей:</w:t>
      </w: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848"/>
      </w:tblGrid>
      <w:tr w:rsidR="00207C9A" w:rsidRPr="00D744AE" w:rsidTr="00207C9A">
        <w:trPr>
          <w:trHeight w:val="315"/>
        </w:trPr>
        <w:tc>
          <w:tcPr>
            <w:tcW w:w="4650" w:type="dxa"/>
            <w:shd w:val="clear" w:color="auto" w:fill="auto"/>
            <w:noWrap/>
            <w:vAlign w:val="center"/>
          </w:tcPr>
          <w:p w:rsidR="00207C9A" w:rsidRPr="00D744AE" w:rsidRDefault="00207C9A" w:rsidP="00207C9A">
            <w:pPr>
              <w:spacing w:after="0" w:line="240" w:lineRule="auto"/>
              <w:jc w:val="center"/>
              <w:rPr>
                <w:rFonts w:eastAsia="Times New Roman" w:cs="Times New Roman"/>
                <w:color w:val="000000"/>
                <w:sz w:val="24"/>
                <w:szCs w:val="24"/>
                <w:lang w:eastAsia="ru-RU"/>
              </w:rPr>
            </w:pPr>
            <w:r w:rsidRPr="00207C9A">
              <w:rPr>
                <w:rFonts w:eastAsia="Times New Roman" w:cs="Times New Roman"/>
                <w:color w:val="000000"/>
                <w:sz w:val="24"/>
                <w:szCs w:val="24"/>
                <w:lang w:eastAsia="ru-RU"/>
              </w:rPr>
              <w:t>Теплоснабжающие и/или теплосетевые организации</w:t>
            </w:r>
          </w:p>
        </w:tc>
        <w:tc>
          <w:tcPr>
            <w:tcW w:w="4848" w:type="dxa"/>
            <w:shd w:val="clear" w:color="auto" w:fill="auto"/>
            <w:noWrap/>
            <w:vAlign w:val="center"/>
          </w:tcPr>
          <w:p w:rsidR="00207C9A" w:rsidRDefault="00207C9A" w:rsidP="00207C9A">
            <w:pPr>
              <w:spacing w:after="0" w:line="240" w:lineRule="auto"/>
              <w:jc w:val="center"/>
              <w:rPr>
                <w:rFonts w:eastAsia="Times New Roman" w:cs="Times New Roman"/>
                <w:color w:val="000000"/>
                <w:sz w:val="24"/>
                <w:szCs w:val="24"/>
                <w:lang w:eastAsia="ru-RU"/>
              </w:rPr>
            </w:pPr>
            <w:r w:rsidRPr="00207C9A">
              <w:rPr>
                <w:rFonts w:eastAsia="Times New Roman" w:cs="Times New Roman"/>
                <w:color w:val="000000"/>
                <w:sz w:val="24"/>
                <w:szCs w:val="24"/>
                <w:lang w:eastAsia="ru-RU"/>
              </w:rPr>
              <w:t>Наименование теплоисточника</w:t>
            </w:r>
          </w:p>
        </w:tc>
      </w:tr>
      <w:tr w:rsidR="00D744AE" w:rsidRPr="00D744AE" w:rsidTr="00207C9A">
        <w:trPr>
          <w:trHeight w:val="315"/>
        </w:trPr>
        <w:tc>
          <w:tcPr>
            <w:tcW w:w="4650" w:type="dxa"/>
            <w:shd w:val="clear" w:color="auto" w:fill="auto"/>
            <w:noWrap/>
            <w:vAlign w:val="center"/>
            <w:hideMark/>
          </w:tcPr>
          <w:p w:rsidR="00D744AE" w:rsidRPr="00D744AE" w:rsidRDefault="00D744AE" w:rsidP="00D744AE">
            <w:pPr>
              <w:spacing w:after="0" w:line="240" w:lineRule="auto"/>
              <w:rPr>
                <w:rFonts w:eastAsia="Times New Roman" w:cs="Times New Roman"/>
                <w:color w:val="000000"/>
                <w:sz w:val="24"/>
                <w:szCs w:val="24"/>
                <w:lang w:eastAsia="ru-RU"/>
              </w:rPr>
            </w:pPr>
            <w:r w:rsidRPr="00D744AE">
              <w:rPr>
                <w:rFonts w:eastAsia="Times New Roman" w:cs="Times New Roman"/>
                <w:color w:val="000000"/>
                <w:sz w:val="24"/>
                <w:szCs w:val="24"/>
                <w:lang w:eastAsia="ru-RU"/>
              </w:rPr>
              <w:t>АО «ТГК-7»</w:t>
            </w:r>
          </w:p>
        </w:tc>
        <w:tc>
          <w:tcPr>
            <w:tcW w:w="4848" w:type="dxa"/>
            <w:shd w:val="clear" w:color="auto" w:fill="auto"/>
            <w:noWrap/>
            <w:vAlign w:val="center"/>
            <w:hideMark/>
          </w:tcPr>
          <w:p w:rsidR="00D744AE" w:rsidRPr="00D744AE" w:rsidRDefault="00611B47" w:rsidP="00D744AE">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БМК</w:t>
            </w:r>
            <w:r w:rsidR="00D744AE" w:rsidRPr="00D744AE">
              <w:rPr>
                <w:rFonts w:eastAsia="Times New Roman" w:cs="Times New Roman"/>
                <w:color w:val="000000"/>
                <w:sz w:val="24"/>
                <w:szCs w:val="24"/>
                <w:lang w:eastAsia="ru-RU"/>
              </w:rPr>
              <w:t xml:space="preserve"> № 1 ул. Ярославская,1а</w:t>
            </w:r>
          </w:p>
        </w:tc>
      </w:tr>
      <w:tr w:rsidR="00D744AE" w:rsidRPr="00D744AE" w:rsidTr="00207C9A">
        <w:trPr>
          <w:trHeight w:val="315"/>
        </w:trPr>
        <w:tc>
          <w:tcPr>
            <w:tcW w:w="4650" w:type="dxa"/>
            <w:shd w:val="clear" w:color="auto" w:fill="auto"/>
            <w:noWrap/>
            <w:vAlign w:val="center"/>
            <w:hideMark/>
          </w:tcPr>
          <w:p w:rsidR="00D744AE" w:rsidRPr="00D744AE" w:rsidRDefault="00D744AE" w:rsidP="00D744AE">
            <w:pPr>
              <w:spacing w:after="0" w:line="240" w:lineRule="auto"/>
              <w:rPr>
                <w:rFonts w:eastAsia="Times New Roman" w:cs="Times New Roman"/>
                <w:color w:val="000000"/>
                <w:sz w:val="24"/>
                <w:szCs w:val="24"/>
                <w:lang w:eastAsia="ru-RU"/>
              </w:rPr>
            </w:pPr>
            <w:r w:rsidRPr="00D744AE">
              <w:rPr>
                <w:rFonts w:eastAsia="Times New Roman" w:cs="Times New Roman"/>
                <w:color w:val="000000"/>
                <w:sz w:val="24"/>
                <w:szCs w:val="24"/>
                <w:lang w:eastAsia="ru-RU"/>
              </w:rPr>
              <w:t>ГУП Ивановской области "Центр-Профи"</w:t>
            </w:r>
          </w:p>
        </w:tc>
        <w:tc>
          <w:tcPr>
            <w:tcW w:w="4848" w:type="dxa"/>
            <w:shd w:val="clear" w:color="auto" w:fill="auto"/>
            <w:noWrap/>
            <w:vAlign w:val="center"/>
            <w:hideMark/>
          </w:tcPr>
          <w:p w:rsidR="00D744AE" w:rsidRPr="00D744AE" w:rsidRDefault="00611B47" w:rsidP="00D744AE">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БМК </w:t>
            </w:r>
            <w:r w:rsidR="00B82ACA">
              <w:rPr>
                <w:rFonts w:eastAsia="Times New Roman" w:cs="Times New Roman"/>
                <w:color w:val="000000"/>
                <w:sz w:val="24"/>
                <w:szCs w:val="24"/>
                <w:lang w:eastAsia="ru-RU"/>
              </w:rPr>
              <w:t>№ 2</w:t>
            </w:r>
            <w:r w:rsidR="00D744AE" w:rsidRPr="00D744AE">
              <w:rPr>
                <w:rFonts w:eastAsia="Times New Roman" w:cs="Times New Roman"/>
                <w:color w:val="000000"/>
                <w:sz w:val="24"/>
                <w:szCs w:val="24"/>
                <w:lang w:eastAsia="ru-RU"/>
              </w:rPr>
              <w:t xml:space="preserve"> ул.Социалистическая,1/2</w:t>
            </w:r>
          </w:p>
        </w:tc>
      </w:tr>
    </w:tbl>
    <w:p w:rsidR="00652CFF" w:rsidRPr="00B5316E" w:rsidRDefault="00652CFF" w:rsidP="00652CFF">
      <w:pPr>
        <w:pStyle w:val="aa"/>
      </w:pPr>
    </w:p>
    <w:p w:rsidR="006A7742" w:rsidRDefault="006A7742" w:rsidP="00B9176A">
      <w:pPr>
        <w:pStyle w:val="1"/>
        <w:ind w:right="-1"/>
        <w:jc w:val="both"/>
        <w:rPr>
          <w:b w:val="0"/>
          <w:i/>
          <w:sz w:val="24"/>
          <w:szCs w:val="24"/>
          <w:lang w:val="ru-RU"/>
        </w:rPr>
      </w:pPr>
      <w:bookmarkStart w:id="15" w:name="_Toc130034100"/>
      <w:r w:rsidRPr="00B5316E">
        <w:rPr>
          <w:b w:val="0"/>
          <w:i/>
          <w:sz w:val="24"/>
          <w:szCs w:val="24"/>
          <w:lang w:val="ru-RU"/>
        </w:rPr>
        <w:t>б) описание существующих и перспективных зон действия индивидуальных источников тепловой энергии;</w:t>
      </w:r>
      <w:bookmarkEnd w:id="15"/>
    </w:p>
    <w:p w:rsidR="00D55EBB" w:rsidRPr="00D55EBB" w:rsidRDefault="00D55EBB" w:rsidP="00D55EBB">
      <w:pPr>
        <w:spacing w:before="240" w:after="0" w:line="360" w:lineRule="auto"/>
        <w:ind w:firstLine="567"/>
        <w:jc w:val="both"/>
        <w:rPr>
          <w:rFonts w:eastAsia="Calibri" w:cs="Times New Roman"/>
          <w:sz w:val="24"/>
        </w:rPr>
      </w:pPr>
      <w:r>
        <w:rPr>
          <w:rFonts w:eastAsia="Calibri" w:cs="Times New Roman"/>
          <w:sz w:val="24"/>
        </w:rPr>
        <w:t>В</w:t>
      </w:r>
      <w:r w:rsidRPr="00D55EBB">
        <w:rPr>
          <w:rFonts w:eastAsia="Calibri" w:cs="Times New Roman"/>
          <w:sz w:val="24"/>
        </w:rPr>
        <w:t xml:space="preserve">се большую популярность получает автономное и индивидуальное отопление. По сути своей это системы отопления, осуществляющие обогрев в одном отдельно взятом здании или помещении. При этом если речь идет о многоквартирном жилом доме или крупном здании административного либо коммерческого назначения, то чаще используется термин </w:t>
      </w:r>
      <w:hyperlink r:id="rId91" w:history="1">
        <w:r w:rsidRPr="00D55EBB">
          <w:rPr>
            <w:rFonts w:eastAsia="Calibri" w:cs="Times New Roman"/>
            <w:sz w:val="24"/>
          </w:rPr>
          <w:t>автономное отопление</w:t>
        </w:r>
      </w:hyperlink>
      <w:r w:rsidRPr="00D55EBB">
        <w:rPr>
          <w:rFonts w:eastAsia="Calibri" w:cs="Times New Roman"/>
          <w:sz w:val="24"/>
        </w:rPr>
        <w:t>. Если же разговор о небольшом частном доме или квартире, то более уместным кажется термин индивидуальное отопление.</w:t>
      </w:r>
    </w:p>
    <w:p w:rsidR="00D55EBB" w:rsidRPr="00D55EBB" w:rsidRDefault="00D55EBB" w:rsidP="00D55EBB">
      <w:pPr>
        <w:spacing w:after="0" w:line="360" w:lineRule="auto"/>
        <w:ind w:firstLine="567"/>
        <w:jc w:val="both"/>
        <w:rPr>
          <w:rFonts w:eastAsia="Calibri" w:cs="Times New Roman"/>
          <w:sz w:val="24"/>
        </w:rPr>
      </w:pPr>
      <w:r w:rsidRPr="00D55EBB">
        <w:rPr>
          <w:rFonts w:eastAsia="Calibri" w:cs="Times New Roman"/>
          <w:sz w:val="24"/>
        </w:rPr>
        <w:t>Основные преимущества подобных систем –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не более нескольких часов. В случае с индивидуальным отоплением от получаса до часа, хотя здесь многое зависит от типа используемого котла и способа циркуляции теплоносителя в системе.</w:t>
      </w:r>
    </w:p>
    <w:p w:rsidR="00207C9A" w:rsidRDefault="00207C9A" w:rsidP="00207C9A">
      <w:pPr>
        <w:spacing w:after="0" w:line="360" w:lineRule="auto"/>
        <w:ind w:firstLine="567"/>
        <w:jc w:val="both"/>
        <w:rPr>
          <w:rFonts w:eastAsia="Times New Roman" w:cs="Times New Roman"/>
          <w:iCs/>
          <w:sz w:val="24"/>
          <w:szCs w:val="24"/>
        </w:rPr>
      </w:pPr>
      <w:r>
        <w:rPr>
          <w:rFonts w:eastAsia="Times New Roman" w:cs="Times New Roman"/>
          <w:iCs/>
          <w:sz w:val="24"/>
          <w:szCs w:val="24"/>
        </w:rPr>
        <w:t xml:space="preserve">Таблица 2.2.- </w:t>
      </w:r>
      <w:r w:rsidRPr="00966965">
        <w:rPr>
          <w:rFonts w:eastAsia="Times New Roman" w:cs="Times New Roman"/>
          <w:iCs/>
          <w:sz w:val="24"/>
          <w:szCs w:val="24"/>
        </w:rPr>
        <w:t>Информация о многоквартирных домах, час</w:t>
      </w:r>
      <w:r>
        <w:rPr>
          <w:rFonts w:eastAsia="Times New Roman" w:cs="Times New Roman"/>
          <w:iCs/>
          <w:sz w:val="24"/>
          <w:szCs w:val="24"/>
        </w:rPr>
        <w:t xml:space="preserve">тично оснащенных индивидуальным </w:t>
      </w:r>
      <w:r w:rsidRPr="00966965">
        <w:rPr>
          <w:rFonts w:eastAsia="Times New Roman" w:cs="Times New Roman"/>
          <w:iCs/>
          <w:sz w:val="24"/>
          <w:szCs w:val="24"/>
        </w:rPr>
        <w:t xml:space="preserve">отоплением, подключенных к системе </w:t>
      </w:r>
      <w:proofErr w:type="gramStart"/>
      <w:r w:rsidRPr="00966965">
        <w:rPr>
          <w:rFonts w:eastAsia="Times New Roman" w:cs="Times New Roman"/>
          <w:iCs/>
          <w:sz w:val="24"/>
          <w:szCs w:val="24"/>
        </w:rPr>
        <w:t>централизованного</w:t>
      </w:r>
      <w:proofErr w:type="gramEnd"/>
      <w:r w:rsidRPr="00966965">
        <w:rPr>
          <w:rFonts w:eastAsia="Times New Roman" w:cs="Times New Roman"/>
          <w:iCs/>
          <w:sz w:val="24"/>
          <w:szCs w:val="24"/>
        </w:rPr>
        <w:t xml:space="preserve"> теплоснабжения</w:t>
      </w:r>
      <w:r>
        <w:rPr>
          <w:rFonts w:eastAsia="Times New Roman" w:cs="Times New Roman"/>
          <w:iCs/>
          <w:sz w:val="24"/>
          <w:szCs w:val="24"/>
        </w:rPr>
        <w:t>.</w:t>
      </w:r>
    </w:p>
    <w:tbl>
      <w:tblPr>
        <w:tblW w:w="9588" w:type="dxa"/>
        <w:jc w:val="center"/>
        <w:tblInd w:w="-546"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52"/>
        <w:gridCol w:w="3811"/>
        <w:gridCol w:w="1254"/>
        <w:gridCol w:w="14"/>
        <w:gridCol w:w="1963"/>
        <w:gridCol w:w="19"/>
        <w:gridCol w:w="1561"/>
        <w:gridCol w:w="14"/>
      </w:tblGrid>
      <w:tr w:rsidR="00207C9A" w:rsidRPr="00966965" w:rsidTr="00FF13F6">
        <w:trPr>
          <w:gridAfter w:val="1"/>
          <w:wAfter w:w="14" w:type="dxa"/>
          <w:trHeight w:val="96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квартиры</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Площадь жилых помещений (</w:t>
            </w:r>
            <w:proofErr w:type="gramStart"/>
            <w:r w:rsidRPr="00966965">
              <w:rPr>
                <w:rFonts w:eastAsia="Times New Roman" w:cs="Times New Roman"/>
                <w:color w:val="000000"/>
                <w:sz w:val="24"/>
                <w:szCs w:val="24"/>
              </w:rPr>
              <w:t>м</w:t>
            </w:r>
            <w:proofErr w:type="gramEnd"/>
            <w:r w:rsidRPr="00966965">
              <w:rPr>
                <w:rFonts w:eastAsia="Times New Roman" w:cs="Times New Roman"/>
                <w:color w:val="000000"/>
                <w:sz w:val="24"/>
                <w:szCs w:val="24"/>
              </w:rPr>
              <w:t>²)</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Нормативная нагрузка на отопление (Гкал/</w:t>
            </w:r>
            <w:proofErr w:type="spellStart"/>
            <w:proofErr w:type="gramStart"/>
            <w:r w:rsidRPr="00966965">
              <w:rPr>
                <w:rFonts w:eastAsia="Times New Roman" w:cs="Times New Roman"/>
                <w:color w:val="000000"/>
                <w:sz w:val="24"/>
                <w:szCs w:val="24"/>
              </w:rPr>
              <w:t>мес</w:t>
            </w:r>
            <w:proofErr w:type="spellEnd"/>
            <w:proofErr w:type="gramEnd"/>
            <w:r w:rsidRPr="00966965">
              <w:rPr>
                <w:rFonts w:eastAsia="Times New Roman" w:cs="Times New Roman"/>
                <w:color w:val="000000"/>
                <w:sz w:val="24"/>
                <w:szCs w:val="24"/>
              </w:rPr>
              <w:t>)</w:t>
            </w:r>
          </w:p>
        </w:tc>
      </w:tr>
      <w:tr w:rsidR="00207C9A" w:rsidRPr="00966965" w:rsidTr="00FF13F6">
        <w:trPr>
          <w:trHeight w:val="510"/>
          <w:jc w:val="center"/>
        </w:trPr>
        <w:tc>
          <w:tcPr>
            <w:tcW w:w="6031" w:type="dxa"/>
            <w:gridSpan w:val="4"/>
            <w:shd w:val="clear" w:color="auto" w:fill="auto"/>
            <w:vAlign w:val="center"/>
            <w:hideMark/>
          </w:tcPr>
          <w:p w:rsidR="00207C9A" w:rsidRPr="00966965" w:rsidRDefault="00207C9A" w:rsidP="00FF13F6">
            <w:pPr>
              <w:spacing w:after="0" w:line="240" w:lineRule="auto"/>
              <w:jc w:val="center"/>
              <w:rPr>
                <w:rFonts w:eastAsia="Times New Roman" w:cs="Times New Roman"/>
                <w:bCs/>
                <w:color w:val="000000"/>
                <w:sz w:val="24"/>
                <w:szCs w:val="24"/>
              </w:rPr>
            </w:pPr>
            <w:r w:rsidRPr="00966965">
              <w:rPr>
                <w:rFonts w:eastAsia="Times New Roman" w:cs="Times New Roman"/>
                <w:bCs/>
                <w:color w:val="000000"/>
                <w:sz w:val="24"/>
                <w:szCs w:val="24"/>
              </w:rPr>
              <w:t>АО "Теплогенерирующая компания-7" от котельной № 1 с. Писцово ул. Ярославская 1а</w:t>
            </w:r>
          </w:p>
        </w:tc>
        <w:tc>
          <w:tcPr>
            <w:tcW w:w="1982"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bCs/>
                <w:color w:val="000000"/>
                <w:sz w:val="24"/>
                <w:szCs w:val="24"/>
              </w:rPr>
            </w:pPr>
            <w:r w:rsidRPr="00966965">
              <w:rPr>
                <w:rFonts w:eastAsia="Times New Roman" w:cs="Times New Roman"/>
                <w:bCs/>
                <w:color w:val="000000"/>
                <w:sz w:val="24"/>
                <w:szCs w:val="24"/>
              </w:rPr>
              <w:t>3 976,40</w:t>
            </w:r>
          </w:p>
        </w:tc>
        <w:tc>
          <w:tcPr>
            <w:tcW w:w="1575"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bCs/>
                <w:color w:val="000000"/>
                <w:sz w:val="24"/>
                <w:szCs w:val="24"/>
              </w:rPr>
            </w:pPr>
            <w:r w:rsidRPr="00966965">
              <w:rPr>
                <w:rFonts w:eastAsia="Times New Roman" w:cs="Times New Roman"/>
                <w:bCs/>
                <w:color w:val="000000"/>
                <w:sz w:val="24"/>
                <w:szCs w:val="24"/>
              </w:rPr>
              <w:t>7,601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37,20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28</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50,10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37,90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0,084</w:t>
            </w:r>
          </w:p>
        </w:tc>
      </w:tr>
      <w:tr w:rsidR="00207C9A" w:rsidRPr="00966965" w:rsidTr="00FF13F6">
        <w:trPr>
          <w:gridAfter w:val="1"/>
          <w:wAfter w:w="14" w:type="dxa"/>
          <w:trHeight w:val="300"/>
          <w:jc w:val="center"/>
        </w:trPr>
        <w:tc>
          <w:tcPr>
            <w:tcW w:w="952"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811"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125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квартиры</w:t>
            </w:r>
          </w:p>
        </w:tc>
        <w:tc>
          <w:tcPr>
            <w:tcW w:w="1977" w:type="dxa"/>
            <w:gridSpan w:val="2"/>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Площадь жилых помещений (</w:t>
            </w:r>
            <w:proofErr w:type="gramStart"/>
            <w:r w:rsidRPr="00966965">
              <w:rPr>
                <w:rFonts w:eastAsia="Times New Roman" w:cs="Times New Roman"/>
                <w:color w:val="000000"/>
                <w:sz w:val="24"/>
                <w:szCs w:val="24"/>
              </w:rPr>
              <w:t>м</w:t>
            </w:r>
            <w:proofErr w:type="gramEnd"/>
            <w:r w:rsidRPr="00966965">
              <w:rPr>
                <w:rFonts w:eastAsia="Times New Roman" w:cs="Times New Roman"/>
                <w:color w:val="000000"/>
                <w:sz w:val="24"/>
                <w:szCs w:val="24"/>
              </w:rPr>
              <w:t>²)</w:t>
            </w:r>
          </w:p>
        </w:tc>
        <w:tc>
          <w:tcPr>
            <w:tcW w:w="1580" w:type="dxa"/>
            <w:gridSpan w:val="2"/>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Нормативная нагрузка на отопление (Гкал/</w:t>
            </w:r>
            <w:proofErr w:type="spellStart"/>
            <w:proofErr w:type="gramStart"/>
            <w:r w:rsidRPr="00966965">
              <w:rPr>
                <w:rFonts w:eastAsia="Times New Roman" w:cs="Times New Roman"/>
                <w:color w:val="000000"/>
                <w:sz w:val="24"/>
                <w:szCs w:val="24"/>
              </w:rPr>
              <w:t>мес</w:t>
            </w:r>
            <w:proofErr w:type="spellEnd"/>
            <w:proofErr w:type="gramEnd"/>
            <w:r w:rsidRPr="00966965">
              <w:rPr>
                <w:rFonts w:eastAsia="Times New Roman" w:cs="Times New Roman"/>
                <w:color w:val="000000"/>
                <w:sz w:val="24"/>
                <w:szCs w:val="24"/>
              </w:rPr>
              <w:t>)</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62,40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0,126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66,40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0,134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35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50,10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4</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51,80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64,70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0,131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7</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7</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Ярославская д. 7</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62,30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0,132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35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0,128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35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40,20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35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0,110</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36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40,50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39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41,20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39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0,115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40</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42,50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0,116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40</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44,50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0,121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40</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0,139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40,70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41,50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59,70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0,119</w:t>
            </w:r>
          </w:p>
        </w:tc>
      </w:tr>
      <w:tr w:rsidR="00207C9A" w:rsidRPr="00966965" w:rsidTr="00FF13F6">
        <w:trPr>
          <w:gridAfter w:val="1"/>
          <w:wAfter w:w="14" w:type="dxa"/>
          <w:trHeight w:val="300"/>
          <w:jc w:val="center"/>
        </w:trPr>
        <w:tc>
          <w:tcPr>
            <w:tcW w:w="952"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811"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125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квартиры</w:t>
            </w:r>
          </w:p>
        </w:tc>
        <w:tc>
          <w:tcPr>
            <w:tcW w:w="1977" w:type="dxa"/>
            <w:gridSpan w:val="2"/>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Площадь жилых помещений (</w:t>
            </w:r>
            <w:proofErr w:type="gramStart"/>
            <w:r w:rsidRPr="00966965">
              <w:rPr>
                <w:rFonts w:eastAsia="Times New Roman" w:cs="Times New Roman"/>
                <w:color w:val="000000"/>
                <w:sz w:val="24"/>
                <w:szCs w:val="24"/>
              </w:rPr>
              <w:t>м</w:t>
            </w:r>
            <w:proofErr w:type="gramEnd"/>
            <w:r w:rsidRPr="00966965">
              <w:rPr>
                <w:rFonts w:eastAsia="Times New Roman" w:cs="Times New Roman"/>
                <w:color w:val="000000"/>
                <w:sz w:val="24"/>
                <w:szCs w:val="24"/>
              </w:rPr>
              <w:t>²)</w:t>
            </w:r>
          </w:p>
        </w:tc>
        <w:tc>
          <w:tcPr>
            <w:tcW w:w="1580" w:type="dxa"/>
            <w:gridSpan w:val="2"/>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Нормативная нагрузка на отопление (Гкал/</w:t>
            </w:r>
            <w:proofErr w:type="spellStart"/>
            <w:proofErr w:type="gramStart"/>
            <w:r w:rsidRPr="00966965">
              <w:rPr>
                <w:rFonts w:eastAsia="Times New Roman" w:cs="Times New Roman"/>
                <w:color w:val="000000"/>
                <w:sz w:val="24"/>
                <w:szCs w:val="24"/>
              </w:rPr>
              <w:t>мес</w:t>
            </w:r>
            <w:proofErr w:type="spellEnd"/>
            <w:proofErr w:type="gramEnd"/>
            <w:r w:rsidRPr="00966965">
              <w:rPr>
                <w:rFonts w:eastAsia="Times New Roman" w:cs="Times New Roman"/>
                <w:color w:val="000000"/>
                <w:sz w:val="24"/>
                <w:szCs w:val="24"/>
              </w:rPr>
              <w:t>)</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44,40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0,121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51,30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0,140</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42</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51,60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0,141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52,00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57,10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59,40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18</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74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70,10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0,103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64,20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Комсомольская, д. 43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65,40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Молодежная д. 13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0,137</w:t>
            </w:r>
          </w:p>
        </w:tc>
      </w:tr>
      <w:tr w:rsidR="00207C9A" w:rsidRPr="00966965" w:rsidTr="00FF13F6">
        <w:trPr>
          <w:trHeight w:val="660"/>
          <w:jc w:val="center"/>
        </w:trPr>
        <w:tc>
          <w:tcPr>
            <w:tcW w:w="6031" w:type="dxa"/>
            <w:gridSpan w:val="4"/>
            <w:shd w:val="clear" w:color="auto" w:fill="auto"/>
            <w:vAlign w:val="center"/>
            <w:hideMark/>
          </w:tcPr>
          <w:p w:rsidR="00207C9A" w:rsidRPr="00966965" w:rsidRDefault="00207C9A" w:rsidP="00FF13F6">
            <w:pPr>
              <w:spacing w:after="0" w:line="240" w:lineRule="auto"/>
              <w:jc w:val="center"/>
              <w:rPr>
                <w:rFonts w:eastAsia="Times New Roman" w:cs="Times New Roman"/>
                <w:bCs/>
                <w:color w:val="000000"/>
                <w:sz w:val="24"/>
                <w:szCs w:val="24"/>
              </w:rPr>
            </w:pPr>
            <w:r w:rsidRPr="00966965">
              <w:rPr>
                <w:rFonts w:eastAsia="Times New Roman" w:cs="Times New Roman"/>
                <w:bCs/>
                <w:color w:val="000000"/>
                <w:sz w:val="24"/>
                <w:szCs w:val="24"/>
              </w:rPr>
              <w:t>АО "Теплогенерирующая компания-7" от котельной № 2 с. Писцово ул. Социалистическая 1/2</w:t>
            </w:r>
          </w:p>
        </w:tc>
        <w:tc>
          <w:tcPr>
            <w:tcW w:w="1982"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bCs/>
                <w:color w:val="000000"/>
                <w:sz w:val="24"/>
                <w:szCs w:val="24"/>
              </w:rPr>
            </w:pPr>
            <w:r w:rsidRPr="00966965">
              <w:rPr>
                <w:rFonts w:eastAsia="Times New Roman" w:cs="Times New Roman"/>
                <w:bCs/>
                <w:color w:val="000000"/>
                <w:sz w:val="24"/>
                <w:szCs w:val="24"/>
              </w:rPr>
              <w:t>2 039,10</w:t>
            </w:r>
          </w:p>
        </w:tc>
        <w:tc>
          <w:tcPr>
            <w:tcW w:w="1575"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bCs/>
                <w:color w:val="000000"/>
                <w:sz w:val="24"/>
                <w:szCs w:val="24"/>
              </w:rPr>
            </w:pPr>
            <w:r w:rsidRPr="00966965">
              <w:rPr>
                <w:rFonts w:eastAsia="Times New Roman" w:cs="Times New Roman"/>
                <w:bCs/>
                <w:color w:val="000000"/>
                <w:sz w:val="24"/>
                <w:szCs w:val="24"/>
              </w:rPr>
              <w:t>2,231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2 б</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31,50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2 б</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3</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5</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63,60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63,80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0,096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43,60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0,075</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44,80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0,067</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Социалистическая, 6</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18</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43,60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8</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41,50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0,088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49,90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0,040</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0,040</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0,040</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47,10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0,038</w:t>
            </w:r>
          </w:p>
        </w:tc>
      </w:tr>
      <w:tr w:rsidR="00207C9A" w:rsidRPr="00966965" w:rsidTr="00FF13F6">
        <w:trPr>
          <w:gridAfter w:val="1"/>
          <w:wAfter w:w="14" w:type="dxa"/>
          <w:trHeight w:val="300"/>
          <w:jc w:val="center"/>
        </w:trPr>
        <w:tc>
          <w:tcPr>
            <w:tcW w:w="952"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811"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125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квартиры</w:t>
            </w:r>
          </w:p>
        </w:tc>
        <w:tc>
          <w:tcPr>
            <w:tcW w:w="1977" w:type="dxa"/>
            <w:gridSpan w:val="2"/>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Площадь жилых помещений (</w:t>
            </w:r>
            <w:proofErr w:type="gramStart"/>
            <w:r w:rsidRPr="00966965">
              <w:rPr>
                <w:rFonts w:eastAsia="Times New Roman" w:cs="Times New Roman"/>
                <w:color w:val="000000"/>
                <w:sz w:val="24"/>
                <w:szCs w:val="24"/>
              </w:rPr>
              <w:t>м</w:t>
            </w:r>
            <w:proofErr w:type="gramEnd"/>
            <w:r w:rsidRPr="00966965">
              <w:rPr>
                <w:rFonts w:eastAsia="Times New Roman" w:cs="Times New Roman"/>
                <w:color w:val="000000"/>
                <w:sz w:val="24"/>
                <w:szCs w:val="24"/>
              </w:rPr>
              <w:t>²)</w:t>
            </w:r>
          </w:p>
        </w:tc>
        <w:tc>
          <w:tcPr>
            <w:tcW w:w="1580" w:type="dxa"/>
            <w:gridSpan w:val="2"/>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Нормативная нагрузка на отопление (Гкал/</w:t>
            </w:r>
            <w:proofErr w:type="spellStart"/>
            <w:proofErr w:type="gramStart"/>
            <w:r w:rsidRPr="00966965">
              <w:rPr>
                <w:rFonts w:eastAsia="Times New Roman" w:cs="Times New Roman"/>
                <w:color w:val="000000"/>
                <w:sz w:val="24"/>
                <w:szCs w:val="24"/>
              </w:rPr>
              <w:t>мес</w:t>
            </w:r>
            <w:proofErr w:type="spellEnd"/>
            <w:proofErr w:type="gramEnd"/>
            <w:r w:rsidRPr="00966965">
              <w:rPr>
                <w:rFonts w:eastAsia="Times New Roman" w:cs="Times New Roman"/>
                <w:color w:val="000000"/>
                <w:sz w:val="24"/>
                <w:szCs w:val="24"/>
              </w:rPr>
              <w:t>)</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30</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9</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57,30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0,046</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31</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10</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62,10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0,078</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32</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10</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25</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50,00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33</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10</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58,80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0,074</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34</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60,70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0,062</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26</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38,40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0,039</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37</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50,40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0,051</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38</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61,60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0,063</w:t>
            </w:r>
          </w:p>
        </w:tc>
      </w:tr>
      <w:tr w:rsidR="00207C9A" w:rsidRPr="00966965" w:rsidTr="00FF13F6">
        <w:trPr>
          <w:gridAfter w:val="1"/>
          <w:wAfter w:w="14" w:type="dxa"/>
          <w:trHeight w:val="300"/>
          <w:jc w:val="center"/>
        </w:trPr>
        <w:tc>
          <w:tcPr>
            <w:tcW w:w="952"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39</w:t>
            </w:r>
          </w:p>
        </w:tc>
        <w:tc>
          <w:tcPr>
            <w:tcW w:w="3811"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ул. Мичурина, 11</w:t>
            </w:r>
          </w:p>
        </w:tc>
        <w:tc>
          <w:tcPr>
            <w:tcW w:w="125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w:t>
            </w:r>
          </w:p>
        </w:tc>
        <w:tc>
          <w:tcPr>
            <w:tcW w:w="1977"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57,50</w:t>
            </w:r>
          </w:p>
        </w:tc>
        <w:tc>
          <w:tcPr>
            <w:tcW w:w="1580" w:type="dxa"/>
            <w:gridSpan w:val="2"/>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0,059</w:t>
            </w:r>
          </w:p>
        </w:tc>
      </w:tr>
    </w:tbl>
    <w:p w:rsidR="00207C9A" w:rsidRDefault="00207C9A" w:rsidP="00207C9A">
      <w:pPr>
        <w:spacing w:after="0" w:line="360" w:lineRule="auto"/>
        <w:ind w:firstLine="567"/>
        <w:jc w:val="both"/>
        <w:rPr>
          <w:rFonts w:eastAsia="Times New Roman" w:cs="Times New Roman"/>
          <w:iCs/>
          <w:sz w:val="24"/>
          <w:szCs w:val="24"/>
        </w:rPr>
      </w:pPr>
    </w:p>
    <w:p w:rsidR="00207C9A" w:rsidRDefault="00207C9A" w:rsidP="00207C9A">
      <w:pPr>
        <w:spacing w:after="0" w:line="360" w:lineRule="auto"/>
        <w:ind w:firstLine="567"/>
        <w:jc w:val="both"/>
        <w:rPr>
          <w:rFonts w:eastAsia="Times New Roman" w:cs="Times New Roman"/>
          <w:iCs/>
          <w:sz w:val="24"/>
          <w:szCs w:val="24"/>
        </w:rPr>
      </w:pPr>
      <w:r>
        <w:rPr>
          <w:rFonts w:eastAsia="Times New Roman" w:cs="Times New Roman"/>
          <w:iCs/>
          <w:sz w:val="24"/>
          <w:szCs w:val="24"/>
        </w:rPr>
        <w:t xml:space="preserve">Таблица </w:t>
      </w:r>
      <w:r w:rsidR="00B21EA3">
        <w:rPr>
          <w:rFonts w:eastAsia="Times New Roman" w:cs="Times New Roman"/>
          <w:iCs/>
          <w:sz w:val="24"/>
          <w:szCs w:val="24"/>
        </w:rPr>
        <w:t>2</w:t>
      </w:r>
      <w:r>
        <w:rPr>
          <w:rFonts w:eastAsia="Times New Roman" w:cs="Times New Roman"/>
          <w:iCs/>
          <w:sz w:val="24"/>
          <w:szCs w:val="24"/>
        </w:rPr>
        <w:t xml:space="preserve">.2.1. - </w:t>
      </w:r>
      <w:r w:rsidRPr="00966965">
        <w:rPr>
          <w:rFonts w:eastAsia="Times New Roman" w:cs="Times New Roman"/>
          <w:iCs/>
          <w:sz w:val="24"/>
          <w:szCs w:val="24"/>
        </w:rPr>
        <w:t>Перечень потребителей переведенных на</w:t>
      </w:r>
      <w:r>
        <w:rPr>
          <w:rFonts w:eastAsia="Times New Roman" w:cs="Times New Roman"/>
          <w:iCs/>
          <w:sz w:val="24"/>
          <w:szCs w:val="24"/>
        </w:rPr>
        <w:t xml:space="preserve"> индивидуальные источники тепла.</w:t>
      </w:r>
    </w:p>
    <w:tbl>
      <w:tblPr>
        <w:tblW w:w="10208" w:type="dxa"/>
        <w:tblInd w:w="-459"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918"/>
        <w:gridCol w:w="3171"/>
        <w:gridCol w:w="3512"/>
        <w:gridCol w:w="1339"/>
        <w:gridCol w:w="1268"/>
      </w:tblGrid>
      <w:tr w:rsidR="00207C9A" w:rsidRPr="00966965" w:rsidTr="00FF13F6">
        <w:trPr>
          <w:trHeight w:val="420"/>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какого источника </w:t>
            </w:r>
            <w:proofErr w:type="gramStart"/>
            <w:r w:rsidRPr="00966965">
              <w:rPr>
                <w:rFonts w:eastAsia="Times New Roman" w:cs="Times New Roman"/>
                <w:color w:val="000000"/>
                <w:sz w:val="24"/>
                <w:szCs w:val="24"/>
              </w:rPr>
              <w:t>подключен</w:t>
            </w:r>
            <w:proofErr w:type="gramEnd"/>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Сущ. т/нагрузка, Гкал/час</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Плановый год перевода</w:t>
            </w:r>
          </w:p>
        </w:tc>
      </w:tr>
      <w:tr w:rsidR="00207C9A" w:rsidRPr="00966965" w:rsidTr="00FF13F6">
        <w:trPr>
          <w:trHeight w:val="52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19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22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24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26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28</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30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12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33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35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1, кв. 36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29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3685" w:type="dxa"/>
            <w:shd w:val="clear" w:color="auto" w:fill="auto"/>
            <w:vAlign w:val="center"/>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какого источника </w:t>
            </w:r>
            <w:proofErr w:type="gramStart"/>
            <w:r w:rsidRPr="00966965">
              <w:rPr>
                <w:rFonts w:eastAsia="Times New Roman" w:cs="Times New Roman"/>
                <w:color w:val="000000"/>
                <w:sz w:val="24"/>
                <w:szCs w:val="24"/>
              </w:rPr>
              <w:t>подключен</w:t>
            </w:r>
            <w:proofErr w:type="gramEnd"/>
          </w:p>
        </w:tc>
        <w:tc>
          <w:tcPr>
            <w:tcW w:w="1059"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Сущ. т/нагрузка, Гкал/час</w:t>
            </w:r>
          </w:p>
        </w:tc>
        <w:tc>
          <w:tcPr>
            <w:tcW w:w="121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Плановый год перевода</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17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19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22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300"/>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24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31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34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35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2, кв. 36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w:t>
            </w:r>
            <w:r w:rsidRPr="00966965">
              <w:rPr>
                <w:rFonts w:eastAsia="Times New Roman" w:cs="Times New Roman"/>
                <w:color w:val="000000"/>
                <w:sz w:val="24"/>
                <w:szCs w:val="24"/>
              </w:rPr>
              <w:lastRenderedPageBreak/>
              <w:t>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27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3, кв. 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3, кв. 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3,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3, кв. 11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3,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27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22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39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29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32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4, кв. 36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42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5, кв. 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5,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5, кв. 11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29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3685" w:type="dxa"/>
            <w:shd w:val="clear" w:color="auto" w:fill="auto"/>
            <w:vAlign w:val="center"/>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какого источника </w:t>
            </w:r>
            <w:proofErr w:type="gramStart"/>
            <w:r w:rsidRPr="00966965">
              <w:rPr>
                <w:rFonts w:eastAsia="Times New Roman" w:cs="Times New Roman"/>
                <w:color w:val="000000"/>
                <w:sz w:val="24"/>
                <w:szCs w:val="24"/>
              </w:rPr>
              <w:t>подключен</w:t>
            </w:r>
            <w:proofErr w:type="gramEnd"/>
          </w:p>
        </w:tc>
        <w:tc>
          <w:tcPr>
            <w:tcW w:w="1059"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Сущ. т/нагрузка, Гкал/час</w:t>
            </w:r>
          </w:p>
        </w:tc>
        <w:tc>
          <w:tcPr>
            <w:tcW w:w="121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Плановый год перевода</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5,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6,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7, кв. 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7,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49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Ярославская</w:t>
            </w:r>
            <w:proofErr w:type="gramEnd"/>
            <w:r w:rsidRPr="00966965">
              <w:rPr>
                <w:rFonts w:eastAsia="Times New Roman" w:cs="Times New Roman"/>
                <w:color w:val="000000"/>
                <w:sz w:val="24"/>
                <w:szCs w:val="24"/>
              </w:rPr>
              <w:t xml:space="preserve"> д. 7,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35,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35, кв. 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35, кв. 14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36, кв. 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39, кв. 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39, кв. 22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40, кв. 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w:t>
            </w:r>
            <w:r w:rsidRPr="00966965">
              <w:rPr>
                <w:rFonts w:eastAsia="Times New Roman" w:cs="Times New Roman"/>
                <w:color w:val="000000"/>
                <w:sz w:val="24"/>
                <w:szCs w:val="24"/>
              </w:rPr>
              <w:lastRenderedPageBreak/>
              <w:t>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57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40,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40,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59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41, кв. 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41, кв. 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41, кв. 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41, кв. 11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41,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41, кв. 13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42, кв. 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42,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42,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69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w:t>
            </w:r>
          </w:p>
        </w:tc>
        <w:tc>
          <w:tcPr>
            <w:tcW w:w="329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3685" w:type="dxa"/>
            <w:shd w:val="clear" w:color="auto" w:fill="auto"/>
            <w:vAlign w:val="center"/>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какого источника </w:t>
            </w:r>
            <w:proofErr w:type="gramStart"/>
            <w:r w:rsidRPr="00966965">
              <w:rPr>
                <w:rFonts w:eastAsia="Times New Roman" w:cs="Times New Roman"/>
                <w:color w:val="000000"/>
                <w:sz w:val="24"/>
                <w:szCs w:val="24"/>
              </w:rPr>
              <w:t>подключен</w:t>
            </w:r>
            <w:proofErr w:type="gramEnd"/>
          </w:p>
        </w:tc>
        <w:tc>
          <w:tcPr>
            <w:tcW w:w="1059"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Сущ. т/нагрузка, Гкал/час</w:t>
            </w:r>
          </w:p>
        </w:tc>
        <w:tc>
          <w:tcPr>
            <w:tcW w:w="121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Плановый год перевода</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15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18</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19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21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Комсомольская</w:t>
            </w:r>
            <w:proofErr w:type="gramEnd"/>
            <w:r w:rsidRPr="00966965">
              <w:rPr>
                <w:rFonts w:eastAsia="Times New Roman" w:cs="Times New Roman"/>
                <w:color w:val="000000"/>
                <w:sz w:val="24"/>
                <w:szCs w:val="24"/>
              </w:rPr>
              <w:t>, д. 43, кв. 27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49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Молодежная</w:t>
            </w:r>
            <w:proofErr w:type="gramEnd"/>
            <w:r w:rsidRPr="00966965">
              <w:rPr>
                <w:rFonts w:eastAsia="Times New Roman" w:cs="Times New Roman"/>
                <w:color w:val="000000"/>
                <w:sz w:val="24"/>
                <w:szCs w:val="24"/>
              </w:rPr>
              <w:t xml:space="preserve"> д. 13, кв. 12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1 - АО "ТГК-7"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Ярославская, 1а</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82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2 б,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82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79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2 б, кв. 11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82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82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11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82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14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16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33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от котельной № 2 - ГУП "Ивановской области "Центр-</w:t>
            </w:r>
            <w:r w:rsidRPr="00966965">
              <w:rPr>
                <w:rFonts w:eastAsia="Times New Roman" w:cs="Times New Roman"/>
                <w:color w:val="000000"/>
                <w:sz w:val="24"/>
                <w:szCs w:val="24"/>
              </w:rPr>
              <w:lastRenderedPageBreak/>
              <w:t xml:space="preserve">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85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36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3, кв. 47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1</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4</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89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29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3685" w:type="dxa"/>
            <w:shd w:val="clear" w:color="auto" w:fill="auto"/>
            <w:vAlign w:val="center"/>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какого источника </w:t>
            </w:r>
            <w:proofErr w:type="gramStart"/>
            <w:r w:rsidRPr="00966965">
              <w:rPr>
                <w:rFonts w:eastAsia="Times New Roman" w:cs="Times New Roman"/>
                <w:color w:val="000000"/>
                <w:sz w:val="24"/>
                <w:szCs w:val="24"/>
              </w:rPr>
              <w:t>подключен</w:t>
            </w:r>
            <w:proofErr w:type="gramEnd"/>
          </w:p>
        </w:tc>
        <w:tc>
          <w:tcPr>
            <w:tcW w:w="1059"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Сущ. т/нагрузка, Гкал/час</w:t>
            </w:r>
          </w:p>
        </w:tc>
        <w:tc>
          <w:tcPr>
            <w:tcW w:w="121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Плановый год перевода</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16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5, кв. 42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95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10</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15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16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99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17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xml:space="preserve">с. Писцово ул. </w:t>
            </w:r>
            <w:proofErr w:type="gramStart"/>
            <w:r w:rsidRPr="00966965">
              <w:rPr>
                <w:rFonts w:eastAsia="Times New Roman" w:cs="Times New Roman"/>
                <w:color w:val="000000"/>
                <w:sz w:val="24"/>
                <w:szCs w:val="24"/>
              </w:rPr>
              <w:t>Социалистическая</w:t>
            </w:r>
            <w:proofErr w:type="gramEnd"/>
            <w:r w:rsidRPr="00966965">
              <w:rPr>
                <w:rFonts w:eastAsia="Times New Roman" w:cs="Times New Roman"/>
                <w:color w:val="000000"/>
                <w:sz w:val="24"/>
                <w:szCs w:val="24"/>
              </w:rPr>
              <w:t>, 6, кв. 18</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8, кв. 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9, кв. 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9, кв. 19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9, кв. 22</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9, кв. 25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9, кв. 27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w:t>
            </w:r>
            <w:r w:rsidRPr="00966965">
              <w:rPr>
                <w:rFonts w:eastAsia="Times New Roman" w:cs="Times New Roman"/>
                <w:color w:val="000000"/>
                <w:sz w:val="24"/>
                <w:szCs w:val="24"/>
              </w:rPr>
              <w:lastRenderedPageBreak/>
              <w:t>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lastRenderedPageBreak/>
              <w:t>107</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9, кв. 47</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108</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10, кв. 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w:t>
            </w:r>
          </w:p>
        </w:tc>
        <w:tc>
          <w:tcPr>
            <w:tcW w:w="3294"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Адрес потребителя</w:t>
            </w:r>
          </w:p>
        </w:tc>
        <w:tc>
          <w:tcPr>
            <w:tcW w:w="3685" w:type="dxa"/>
            <w:shd w:val="clear" w:color="auto" w:fill="auto"/>
            <w:vAlign w:val="center"/>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какого источника </w:t>
            </w:r>
            <w:proofErr w:type="gramStart"/>
            <w:r w:rsidRPr="00966965">
              <w:rPr>
                <w:rFonts w:eastAsia="Times New Roman" w:cs="Times New Roman"/>
                <w:color w:val="000000"/>
                <w:sz w:val="24"/>
                <w:szCs w:val="24"/>
              </w:rPr>
              <w:t>подключен</w:t>
            </w:r>
            <w:proofErr w:type="gramEnd"/>
          </w:p>
        </w:tc>
        <w:tc>
          <w:tcPr>
            <w:tcW w:w="1059"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Сущ. т/нагрузка, Гкал/час</w:t>
            </w:r>
          </w:p>
        </w:tc>
        <w:tc>
          <w:tcPr>
            <w:tcW w:w="1210" w:type="dxa"/>
            <w:shd w:val="clear" w:color="auto" w:fill="auto"/>
            <w:vAlign w:val="center"/>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Плановый год перевода</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109</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10, кв. 25</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110</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10, кв. 56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111</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11, кв. 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112</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11, кв. 26</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113</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11, кв. 33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114</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11, кв. 39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115</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11, кв. 49</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r w:rsidR="00207C9A" w:rsidRPr="00966965" w:rsidTr="00FF13F6">
        <w:trPr>
          <w:trHeight w:val="735"/>
        </w:trPr>
        <w:tc>
          <w:tcPr>
            <w:tcW w:w="96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116</w:t>
            </w:r>
          </w:p>
        </w:tc>
        <w:tc>
          <w:tcPr>
            <w:tcW w:w="3294"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с. Писцово ул. Мичурина, 11, кв. 53</w:t>
            </w:r>
          </w:p>
        </w:tc>
        <w:tc>
          <w:tcPr>
            <w:tcW w:w="3685" w:type="dxa"/>
            <w:shd w:val="clear" w:color="auto" w:fill="auto"/>
            <w:vAlign w:val="center"/>
            <w:hideMark/>
          </w:tcPr>
          <w:p w:rsidR="00207C9A" w:rsidRPr="00966965" w:rsidRDefault="00207C9A" w:rsidP="00FF13F6">
            <w:pPr>
              <w:spacing w:after="0" w:line="240" w:lineRule="auto"/>
              <w:rPr>
                <w:rFonts w:eastAsia="Times New Roman" w:cs="Times New Roman"/>
                <w:color w:val="000000"/>
                <w:sz w:val="24"/>
                <w:szCs w:val="24"/>
              </w:rPr>
            </w:pPr>
            <w:r w:rsidRPr="00966965">
              <w:rPr>
                <w:rFonts w:eastAsia="Times New Roman" w:cs="Times New Roman"/>
                <w:color w:val="000000"/>
                <w:sz w:val="24"/>
                <w:szCs w:val="24"/>
              </w:rPr>
              <w:t xml:space="preserve">от котельной № 2 - ГУП "Ивановской области "Центр-Профи" </w:t>
            </w:r>
            <w:proofErr w:type="spellStart"/>
            <w:r w:rsidRPr="00966965">
              <w:rPr>
                <w:rFonts w:eastAsia="Times New Roman" w:cs="Times New Roman"/>
                <w:color w:val="000000"/>
                <w:sz w:val="24"/>
                <w:szCs w:val="24"/>
              </w:rPr>
              <w:t>с</w:t>
            </w:r>
            <w:proofErr w:type="gramStart"/>
            <w:r w:rsidRPr="00966965">
              <w:rPr>
                <w:rFonts w:eastAsia="Times New Roman" w:cs="Times New Roman"/>
                <w:color w:val="000000"/>
                <w:sz w:val="24"/>
                <w:szCs w:val="24"/>
              </w:rPr>
              <w:t>.П</w:t>
            </w:r>
            <w:proofErr w:type="gramEnd"/>
            <w:r w:rsidRPr="00966965">
              <w:rPr>
                <w:rFonts w:eastAsia="Times New Roman" w:cs="Times New Roman"/>
                <w:color w:val="000000"/>
                <w:sz w:val="24"/>
                <w:szCs w:val="24"/>
              </w:rPr>
              <w:t>исцово</w:t>
            </w:r>
            <w:proofErr w:type="spellEnd"/>
            <w:r w:rsidRPr="00966965">
              <w:rPr>
                <w:rFonts w:eastAsia="Times New Roman" w:cs="Times New Roman"/>
                <w:color w:val="000000"/>
                <w:sz w:val="24"/>
                <w:szCs w:val="24"/>
              </w:rPr>
              <w:t xml:space="preserve"> по ул. Социалистическая 1/2</w:t>
            </w:r>
          </w:p>
        </w:tc>
        <w:tc>
          <w:tcPr>
            <w:tcW w:w="1059"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 </w:t>
            </w:r>
          </w:p>
        </w:tc>
        <w:tc>
          <w:tcPr>
            <w:tcW w:w="1210" w:type="dxa"/>
            <w:shd w:val="clear" w:color="auto" w:fill="auto"/>
            <w:vAlign w:val="center"/>
            <w:hideMark/>
          </w:tcPr>
          <w:p w:rsidR="00207C9A" w:rsidRPr="00966965" w:rsidRDefault="00207C9A" w:rsidP="00FF13F6">
            <w:pPr>
              <w:spacing w:after="0" w:line="240" w:lineRule="auto"/>
              <w:jc w:val="center"/>
              <w:rPr>
                <w:rFonts w:eastAsia="Times New Roman" w:cs="Times New Roman"/>
                <w:color w:val="000000"/>
                <w:sz w:val="24"/>
                <w:szCs w:val="24"/>
              </w:rPr>
            </w:pPr>
            <w:r w:rsidRPr="00966965">
              <w:rPr>
                <w:rFonts w:eastAsia="Times New Roman" w:cs="Times New Roman"/>
                <w:color w:val="000000"/>
                <w:sz w:val="24"/>
                <w:szCs w:val="24"/>
              </w:rPr>
              <w:t>2014</w:t>
            </w:r>
          </w:p>
        </w:tc>
      </w:tr>
    </w:tbl>
    <w:p w:rsidR="00207C9A" w:rsidRDefault="00207C9A" w:rsidP="00D55EBB">
      <w:pPr>
        <w:tabs>
          <w:tab w:val="left" w:pos="3829"/>
        </w:tabs>
        <w:spacing w:after="0" w:line="360" w:lineRule="auto"/>
        <w:ind w:firstLine="567"/>
        <w:jc w:val="both"/>
        <w:rPr>
          <w:rFonts w:eastAsia="Times New Roman" w:cs="Times New Roman"/>
          <w:sz w:val="24"/>
          <w:szCs w:val="24"/>
          <w:lang w:eastAsia="ru-RU"/>
        </w:rPr>
      </w:pP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lastRenderedPageBreak/>
        <w:t>Перевод на индивидуальное теплоснабжение отдельных потребителей в многоквартирных домах приводит к следующим негативным последствиям:</w:t>
      </w:r>
    </w:p>
    <w:p w:rsidR="00D55EBB" w:rsidRPr="00D55EBB" w:rsidRDefault="00D55EBB" w:rsidP="00D55EBB">
      <w:pPr>
        <w:numPr>
          <w:ilvl w:val="0"/>
          <w:numId w:val="3"/>
        </w:numPr>
        <w:tabs>
          <w:tab w:val="left" w:pos="709"/>
        </w:tabs>
        <w:spacing w:after="0" w:line="360" w:lineRule="auto"/>
        <w:jc w:val="both"/>
        <w:rPr>
          <w:rFonts w:eastAsia="Times New Roman" w:cs="Times New Roman"/>
          <w:sz w:val="24"/>
          <w:szCs w:val="24"/>
          <w:lang w:eastAsia="ru-RU"/>
        </w:rPr>
      </w:pPr>
      <w:r w:rsidRPr="00D55EBB">
        <w:rPr>
          <w:rFonts w:eastAsia="Times New Roman" w:cs="Times New Roman"/>
          <w:sz w:val="24"/>
          <w:szCs w:val="24"/>
          <w:lang w:eastAsia="ru-RU"/>
        </w:rPr>
        <w:t>нарушается гидравлический режим во внутридомовой системе теплоснабжения и, как следствие, тепловой баланс всего жилого здания;</w:t>
      </w:r>
    </w:p>
    <w:p w:rsidR="00D55EBB" w:rsidRPr="00D55EBB" w:rsidRDefault="009E5FD1" w:rsidP="00D55EBB">
      <w:pPr>
        <w:numPr>
          <w:ilvl w:val="0"/>
          <w:numId w:val="3"/>
        </w:numPr>
        <w:tabs>
          <w:tab w:val="left" w:pos="709"/>
        </w:tabs>
        <w:spacing w:after="0" w:line="360" w:lineRule="auto"/>
        <w:jc w:val="both"/>
        <w:rPr>
          <w:rFonts w:eastAsia="Times New Roman" w:cs="Times New Roman"/>
          <w:sz w:val="24"/>
          <w:szCs w:val="24"/>
          <w:lang w:eastAsia="ru-RU"/>
        </w:rPr>
      </w:pPr>
      <w:r>
        <w:rPr>
          <w:rFonts w:eastAsia="Times New Roman" w:cs="Times New Roman"/>
          <w:sz w:val="24"/>
          <w:szCs w:val="24"/>
          <w:lang w:eastAsia="ru-RU"/>
        </w:rPr>
        <w:t xml:space="preserve">наносится </w:t>
      </w:r>
      <w:r w:rsidR="00D55EBB" w:rsidRPr="00D55EBB">
        <w:rPr>
          <w:rFonts w:eastAsia="Times New Roman" w:cs="Times New Roman"/>
          <w:sz w:val="24"/>
          <w:szCs w:val="24"/>
          <w:lang w:eastAsia="ru-RU"/>
        </w:rPr>
        <w:t>существенный вред всей отопительной системе (в частности, происходит снижение температуры в примыкающих помещениях);</w:t>
      </w:r>
    </w:p>
    <w:p w:rsidR="00D55EBB" w:rsidRPr="00D55EBB" w:rsidRDefault="00D55EBB" w:rsidP="00D55EBB">
      <w:pPr>
        <w:suppressAutoHyphens/>
        <w:spacing w:after="0" w:line="360" w:lineRule="auto"/>
        <w:ind w:firstLine="567"/>
        <w:jc w:val="both"/>
        <w:rPr>
          <w:rFonts w:eastAsia="Calibri" w:cs="Times New Roman"/>
          <w:sz w:val="24"/>
          <w:szCs w:val="24"/>
          <w:lang w:eastAsia="ar-SA"/>
        </w:rPr>
      </w:pPr>
      <w:r w:rsidRPr="00D55EBB">
        <w:rPr>
          <w:rFonts w:eastAsia="Times New Roman" w:cs="Times New Roman"/>
          <w:sz w:val="24"/>
          <w:szCs w:val="24"/>
          <w:lang w:eastAsia="ru-RU"/>
        </w:rPr>
        <w:t>нанесение вреда экологии, вследствие, большого выброса продуктов сгорания.</w:t>
      </w:r>
    </w:p>
    <w:p w:rsidR="00652CFF" w:rsidRPr="00652CFF" w:rsidRDefault="00652CFF" w:rsidP="00652CFF">
      <w:pPr>
        <w:pStyle w:val="aa"/>
      </w:pPr>
    </w:p>
    <w:p w:rsidR="006A7742" w:rsidRDefault="006A7742" w:rsidP="00B9176A">
      <w:pPr>
        <w:pStyle w:val="1"/>
        <w:ind w:right="-1"/>
        <w:jc w:val="both"/>
        <w:rPr>
          <w:b w:val="0"/>
          <w:i/>
          <w:sz w:val="24"/>
          <w:szCs w:val="24"/>
          <w:lang w:val="ru-RU"/>
        </w:rPr>
      </w:pPr>
      <w:bookmarkStart w:id="16" w:name="_Toc130034101"/>
      <w:r w:rsidRPr="00B5316E">
        <w:rPr>
          <w:b w:val="0"/>
          <w:i/>
          <w:sz w:val="24"/>
          <w:szCs w:val="24"/>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6"/>
    </w:p>
    <w:p w:rsidR="00BB53A5" w:rsidRDefault="00BB53A5" w:rsidP="00BB53A5">
      <w:pPr>
        <w:spacing w:after="0" w:line="240" w:lineRule="auto"/>
        <w:ind w:firstLine="567"/>
        <w:jc w:val="both"/>
        <w:rPr>
          <w:rFonts w:eastAsia="Calibri" w:cs="Times New Roman"/>
          <w:sz w:val="24"/>
          <w:szCs w:val="24"/>
        </w:rPr>
      </w:pPr>
    </w:p>
    <w:p w:rsidR="00BB53A5" w:rsidRDefault="00BB53A5" w:rsidP="00BB53A5">
      <w:pPr>
        <w:spacing w:after="0" w:line="360" w:lineRule="auto"/>
        <w:ind w:firstLine="567"/>
        <w:jc w:val="both"/>
        <w:rPr>
          <w:rFonts w:eastAsia="Calibri" w:cs="Times New Roman"/>
          <w:sz w:val="24"/>
          <w:szCs w:val="24"/>
        </w:rPr>
      </w:pPr>
      <w:r>
        <w:rPr>
          <w:rFonts w:eastAsia="Calibri" w:cs="Times New Roman"/>
          <w:sz w:val="24"/>
          <w:szCs w:val="24"/>
        </w:rPr>
        <w:t xml:space="preserve">В таблицах ниже </w:t>
      </w:r>
      <w:r w:rsidRPr="00BB53A5">
        <w:rPr>
          <w:rFonts w:eastAsia="Calibri" w:cs="Times New Roman"/>
          <w:sz w:val="24"/>
          <w:szCs w:val="24"/>
        </w:rPr>
        <w:t xml:space="preserve">представлен баланс тепловой мощности котельных </w:t>
      </w:r>
      <w:r w:rsidR="00FC5534">
        <w:rPr>
          <w:rFonts w:eastAsia="Calibri" w:cs="Times New Roman"/>
          <w:sz w:val="24"/>
          <w:szCs w:val="24"/>
        </w:rPr>
        <w:t xml:space="preserve">Писцовского </w:t>
      </w:r>
      <w:r w:rsidRPr="00BB53A5">
        <w:rPr>
          <w:rFonts w:eastAsia="Calibri" w:cs="Times New Roman"/>
          <w:sz w:val="24"/>
          <w:szCs w:val="24"/>
        </w:rPr>
        <w:t>сельского поселения, к окончанию планируемого периода.</w:t>
      </w:r>
    </w:p>
    <w:p w:rsidR="00B21EA3" w:rsidRDefault="00B21EA3" w:rsidP="00BB53A5">
      <w:pPr>
        <w:spacing w:after="0" w:line="360" w:lineRule="auto"/>
        <w:ind w:firstLine="567"/>
        <w:jc w:val="both"/>
        <w:rPr>
          <w:rFonts w:eastAsia="Calibri" w:cs="Times New Roman"/>
          <w:sz w:val="24"/>
          <w:szCs w:val="24"/>
        </w:rPr>
      </w:pPr>
      <w:r w:rsidRPr="00B21EA3">
        <w:rPr>
          <w:rFonts w:eastAsia="Calibri" w:cs="Times New Roman"/>
          <w:sz w:val="24"/>
          <w:szCs w:val="24"/>
        </w:rPr>
        <w:t xml:space="preserve">Таблица 2.3. - Существующие балансы тепловой мощности и тепловой нагрузки </w:t>
      </w:r>
      <w:proofErr w:type="spellStart"/>
      <w:r w:rsidRPr="00B21EA3">
        <w:rPr>
          <w:rFonts w:eastAsia="Calibri" w:cs="Times New Roman"/>
          <w:sz w:val="24"/>
          <w:szCs w:val="24"/>
        </w:rPr>
        <w:t>Писцовского</w:t>
      </w:r>
      <w:proofErr w:type="spellEnd"/>
      <w:r w:rsidRPr="00B21EA3">
        <w:rPr>
          <w:rFonts w:eastAsia="Calibri" w:cs="Times New Roman"/>
          <w:sz w:val="24"/>
          <w:szCs w:val="24"/>
        </w:rPr>
        <w:t xml:space="preserve"> СП.</w:t>
      </w:r>
    </w:p>
    <w:p w:rsidR="00B21EA3" w:rsidRDefault="00B21EA3" w:rsidP="00BB53A5">
      <w:pPr>
        <w:spacing w:after="0" w:line="360" w:lineRule="auto"/>
        <w:ind w:firstLine="567"/>
        <w:jc w:val="both"/>
        <w:rPr>
          <w:rFonts w:eastAsia="Calibri" w:cs="Times New Roman"/>
          <w:sz w:val="24"/>
          <w:szCs w:val="24"/>
        </w:rPr>
      </w:pPr>
      <w:r w:rsidRPr="00B21EA3">
        <w:rPr>
          <w:rFonts w:eastAsia="Calibri" w:cs="Times New Roman"/>
          <w:sz w:val="24"/>
          <w:szCs w:val="24"/>
        </w:rPr>
        <w:t>БМК № 1 ул. Ярославская,1а</w:t>
      </w:r>
    </w:p>
    <w:tbl>
      <w:tblPr>
        <w:tblpPr w:leftFromText="180" w:rightFromText="180" w:vertAnchor="text" w:tblpXSpec="center"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76"/>
        <w:gridCol w:w="1418"/>
        <w:gridCol w:w="1417"/>
        <w:gridCol w:w="1559"/>
      </w:tblGrid>
      <w:tr w:rsidR="00B21EA3" w:rsidRPr="00B21EA3" w:rsidTr="00B21EA3">
        <w:trPr>
          <w:trHeight w:val="278"/>
        </w:trPr>
        <w:tc>
          <w:tcPr>
            <w:tcW w:w="3510" w:type="dxa"/>
            <w:vAlign w:val="center"/>
          </w:tcPr>
          <w:p w:rsidR="00B21EA3" w:rsidRPr="00B21EA3" w:rsidRDefault="00B21EA3" w:rsidP="00FF13F6">
            <w:pPr>
              <w:tabs>
                <w:tab w:val="left" w:pos="708"/>
                <w:tab w:val="left" w:pos="1416"/>
                <w:tab w:val="left" w:pos="2124"/>
                <w:tab w:val="left" w:pos="2832"/>
                <w:tab w:val="right" w:pos="4219"/>
              </w:tabs>
              <w:spacing w:after="0" w:line="240" w:lineRule="auto"/>
              <w:rPr>
                <w:rFonts w:cs="Times New Roman"/>
                <w:sz w:val="24"/>
                <w:szCs w:val="24"/>
              </w:rPr>
            </w:pPr>
            <w:r w:rsidRPr="00B21EA3">
              <w:rPr>
                <w:rFonts w:cs="Times New Roman"/>
                <w:sz w:val="24"/>
                <w:szCs w:val="24"/>
              </w:rPr>
              <w:tab/>
            </w:r>
            <w:r w:rsidRPr="00B21EA3">
              <w:rPr>
                <w:rFonts w:cs="Times New Roman"/>
                <w:sz w:val="24"/>
                <w:szCs w:val="24"/>
              </w:rPr>
              <w:tab/>
            </w:r>
            <w:r w:rsidRPr="00B21EA3">
              <w:rPr>
                <w:rFonts w:cs="Times New Roman"/>
                <w:sz w:val="24"/>
                <w:szCs w:val="24"/>
              </w:rPr>
              <w:tab/>
              <w:t>Показатели</w:t>
            </w:r>
            <w:r w:rsidRPr="00B21EA3">
              <w:rPr>
                <w:rFonts w:cs="Times New Roman"/>
                <w:sz w:val="24"/>
                <w:szCs w:val="24"/>
              </w:rPr>
              <w:tab/>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Ед.  изм.</w:t>
            </w:r>
          </w:p>
        </w:tc>
        <w:tc>
          <w:tcPr>
            <w:tcW w:w="1418"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2020</w:t>
            </w:r>
            <w:r>
              <w:rPr>
                <w:rFonts w:cs="Times New Roman"/>
                <w:sz w:val="24"/>
                <w:szCs w:val="24"/>
              </w:rPr>
              <w:t xml:space="preserve"> г.</w:t>
            </w:r>
          </w:p>
        </w:tc>
        <w:tc>
          <w:tcPr>
            <w:tcW w:w="1417"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2021</w:t>
            </w:r>
            <w:r>
              <w:rPr>
                <w:rFonts w:cs="Times New Roman"/>
                <w:sz w:val="24"/>
                <w:szCs w:val="24"/>
              </w:rPr>
              <w:t xml:space="preserve"> г.</w:t>
            </w:r>
          </w:p>
        </w:tc>
        <w:tc>
          <w:tcPr>
            <w:tcW w:w="1559"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2022</w:t>
            </w:r>
            <w:r>
              <w:rPr>
                <w:rFonts w:cs="Times New Roman"/>
                <w:sz w:val="24"/>
                <w:szCs w:val="24"/>
              </w:rPr>
              <w:t xml:space="preserve"> г.</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Произведено тепловой энергии (выработка)</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3 500,500</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4 327,271</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4 400,585</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Собственные нужды</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56,200</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69,454</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70,631</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Отпуск с коллекторов</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3 444,300</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4 257,817</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4 329,954</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Отпуск тепловой энергии потребителям (полезный отпуск)</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3 231,473</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3 276,228</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3 372,328</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отопление</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3 231,473</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3 276,228</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3 372,328</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ГВС</w:t>
            </w:r>
          </w:p>
        </w:tc>
        <w:tc>
          <w:tcPr>
            <w:tcW w:w="1276" w:type="dxa"/>
            <w:vAlign w:val="center"/>
          </w:tcPr>
          <w:p w:rsidR="00B21EA3" w:rsidRPr="00B21EA3" w:rsidRDefault="00B21EA3" w:rsidP="00FF13F6">
            <w:pPr>
              <w:spacing w:after="0" w:line="240" w:lineRule="auto"/>
              <w:jc w:val="center"/>
              <w:rPr>
                <w:rFonts w:cs="Times New Roman"/>
                <w:sz w:val="24"/>
                <w:szCs w:val="24"/>
                <w:vertAlign w:val="superscript"/>
              </w:rPr>
            </w:pPr>
            <w:r w:rsidRPr="00B21EA3">
              <w:rPr>
                <w:rFonts w:cs="Times New Roman"/>
                <w:sz w:val="24"/>
                <w:szCs w:val="24"/>
              </w:rPr>
              <w:t>м</w:t>
            </w:r>
            <w:r w:rsidRPr="00B21EA3">
              <w:rPr>
                <w:rFonts w:cs="Times New Roman"/>
                <w:sz w:val="24"/>
                <w:szCs w:val="24"/>
                <w:vertAlign w:val="superscript"/>
              </w:rPr>
              <w:t>3</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p>
        </w:tc>
        <w:tc>
          <w:tcPr>
            <w:tcW w:w="1417" w:type="dxa"/>
            <w:shd w:val="clear" w:color="auto" w:fill="auto"/>
            <w:vAlign w:val="center"/>
          </w:tcPr>
          <w:p w:rsidR="00B21EA3" w:rsidRPr="00B21EA3" w:rsidRDefault="00B21EA3" w:rsidP="00FF13F6">
            <w:pPr>
              <w:jc w:val="center"/>
              <w:rPr>
                <w:rFonts w:cs="Times New Roman"/>
                <w:color w:val="000000"/>
                <w:sz w:val="24"/>
                <w:szCs w:val="24"/>
              </w:rPr>
            </w:pPr>
          </w:p>
        </w:tc>
        <w:tc>
          <w:tcPr>
            <w:tcW w:w="1559" w:type="dxa"/>
            <w:shd w:val="clear" w:color="auto" w:fill="auto"/>
            <w:vAlign w:val="center"/>
          </w:tcPr>
          <w:p w:rsidR="00B21EA3" w:rsidRPr="00B21EA3" w:rsidRDefault="00B21EA3" w:rsidP="00FF13F6">
            <w:pPr>
              <w:jc w:val="center"/>
              <w:rPr>
                <w:rFonts w:cs="Times New Roman"/>
                <w:color w:val="000000"/>
                <w:sz w:val="24"/>
                <w:szCs w:val="24"/>
              </w:rPr>
            </w:pP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eastAsia="Calibri" w:cs="Times New Roman"/>
                <w:sz w:val="24"/>
                <w:szCs w:val="24"/>
              </w:rPr>
            </w:pPr>
            <w:r w:rsidRPr="00B21EA3">
              <w:rPr>
                <w:rFonts w:eastAsia="Calibri" w:cs="Times New Roman"/>
                <w:sz w:val="24"/>
                <w:szCs w:val="24"/>
              </w:rPr>
              <w:t>Общие потери</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212,827</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981,589</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957,626</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eastAsia="Calibri" w:cs="Times New Roman"/>
                <w:sz w:val="24"/>
                <w:szCs w:val="24"/>
              </w:rPr>
            </w:pPr>
            <w:r w:rsidRPr="00B21EA3">
              <w:rPr>
                <w:rFonts w:eastAsia="Calibri" w:cs="Times New Roman"/>
                <w:sz w:val="24"/>
                <w:szCs w:val="24"/>
              </w:rPr>
              <w:t>Нормативные потери</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865,900</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865,900</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583,000</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eastAsia="Calibri" w:cs="Times New Roman"/>
                <w:sz w:val="24"/>
                <w:szCs w:val="24"/>
              </w:rPr>
            </w:pPr>
            <w:proofErr w:type="spellStart"/>
            <w:r w:rsidRPr="00B21EA3">
              <w:rPr>
                <w:rFonts w:eastAsia="Calibri" w:cs="Times New Roman"/>
                <w:sz w:val="24"/>
                <w:szCs w:val="24"/>
              </w:rPr>
              <w:t>Свернормативные</w:t>
            </w:r>
            <w:proofErr w:type="spellEnd"/>
            <w:r w:rsidRPr="00B21EA3">
              <w:rPr>
                <w:rFonts w:eastAsia="Calibri" w:cs="Times New Roman"/>
                <w:sz w:val="24"/>
                <w:szCs w:val="24"/>
              </w:rPr>
              <w:t xml:space="preserve"> потери</w:t>
            </w:r>
          </w:p>
        </w:tc>
        <w:tc>
          <w:tcPr>
            <w:tcW w:w="1276" w:type="dxa"/>
            <w:vAlign w:val="center"/>
          </w:tcPr>
          <w:p w:rsidR="00B21EA3" w:rsidRPr="00B21EA3" w:rsidRDefault="00B21EA3" w:rsidP="00FF13F6">
            <w:pPr>
              <w:spacing w:after="0" w:line="240" w:lineRule="auto"/>
              <w:jc w:val="center"/>
              <w:rPr>
                <w:rFonts w:cs="Times New Roman"/>
                <w:sz w:val="24"/>
                <w:szCs w:val="24"/>
              </w:rPr>
            </w:pPr>
          </w:p>
        </w:tc>
        <w:tc>
          <w:tcPr>
            <w:tcW w:w="1418" w:type="dxa"/>
            <w:shd w:val="clear" w:color="auto" w:fill="auto"/>
            <w:vAlign w:val="center"/>
          </w:tcPr>
          <w:p w:rsidR="00B21EA3" w:rsidRPr="00B21EA3" w:rsidRDefault="00B21EA3" w:rsidP="00FF13F6">
            <w:pPr>
              <w:jc w:val="center"/>
              <w:rPr>
                <w:rFonts w:cs="Times New Roman"/>
                <w:color w:val="000000"/>
                <w:sz w:val="24"/>
                <w:szCs w:val="24"/>
              </w:rPr>
            </w:pP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115,689</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374,626</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eastAsia="Calibri" w:cs="Times New Roman"/>
                <w:sz w:val="24"/>
                <w:szCs w:val="24"/>
              </w:rPr>
            </w:pPr>
            <w:proofErr w:type="spellStart"/>
            <w:r w:rsidRPr="00B21EA3">
              <w:rPr>
                <w:rFonts w:eastAsia="Calibri" w:cs="Times New Roman"/>
                <w:sz w:val="24"/>
                <w:szCs w:val="24"/>
              </w:rPr>
              <w:t>Хознужды</w:t>
            </w:r>
            <w:proofErr w:type="spellEnd"/>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p>
        </w:tc>
        <w:tc>
          <w:tcPr>
            <w:tcW w:w="1417" w:type="dxa"/>
            <w:shd w:val="clear" w:color="auto" w:fill="auto"/>
            <w:vAlign w:val="center"/>
          </w:tcPr>
          <w:p w:rsidR="00B21EA3" w:rsidRPr="00B21EA3" w:rsidRDefault="00B21EA3" w:rsidP="00FF13F6">
            <w:pPr>
              <w:jc w:val="center"/>
              <w:rPr>
                <w:rFonts w:cs="Times New Roman"/>
                <w:color w:val="000000"/>
                <w:sz w:val="24"/>
                <w:szCs w:val="24"/>
              </w:rPr>
            </w:pPr>
          </w:p>
        </w:tc>
        <w:tc>
          <w:tcPr>
            <w:tcW w:w="1559" w:type="dxa"/>
            <w:shd w:val="clear" w:color="auto" w:fill="auto"/>
            <w:vAlign w:val="center"/>
          </w:tcPr>
          <w:p w:rsidR="00B21EA3" w:rsidRPr="00B21EA3" w:rsidRDefault="00B21EA3" w:rsidP="00FF13F6">
            <w:pPr>
              <w:jc w:val="center"/>
              <w:rPr>
                <w:rFonts w:cs="Times New Roman"/>
                <w:color w:val="000000"/>
                <w:sz w:val="24"/>
                <w:szCs w:val="24"/>
              </w:rPr>
            </w:pP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Себестоимость 1 Гкал</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руб./Гкал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5 561,62</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5 343,85</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4 483,28</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lastRenderedPageBreak/>
              <w:t>Тариф</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руб./Гкал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4 298,70</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4 983,83</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4 301,04</w:t>
            </w:r>
          </w:p>
        </w:tc>
      </w:tr>
      <w:tr w:rsidR="00B21EA3" w:rsidRPr="00B21EA3" w:rsidTr="00B21EA3">
        <w:trPr>
          <w:trHeight w:val="20"/>
        </w:trPr>
        <w:tc>
          <w:tcPr>
            <w:tcW w:w="7621" w:type="dxa"/>
            <w:gridSpan w:val="4"/>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Природный газ (или другой вид топлива)</w:t>
            </w:r>
          </w:p>
        </w:tc>
        <w:tc>
          <w:tcPr>
            <w:tcW w:w="1559" w:type="dxa"/>
            <w:vAlign w:val="center"/>
          </w:tcPr>
          <w:p w:rsidR="00B21EA3" w:rsidRPr="00B21EA3" w:rsidRDefault="00B21EA3" w:rsidP="00FF13F6">
            <w:pPr>
              <w:spacing w:after="0" w:line="240" w:lineRule="auto"/>
              <w:jc w:val="center"/>
              <w:rPr>
                <w:rFonts w:cs="Times New Roman"/>
                <w:sz w:val="24"/>
                <w:szCs w:val="24"/>
              </w:rPr>
            </w:pP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Расход натурального топлива</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тыс</w:t>
            </w:r>
            <w:proofErr w:type="gramStart"/>
            <w:r w:rsidRPr="00B21EA3">
              <w:rPr>
                <w:rFonts w:cs="Times New Roman"/>
                <w:sz w:val="24"/>
                <w:szCs w:val="24"/>
              </w:rPr>
              <w:t>.м</w:t>
            </w:r>
            <w:proofErr w:type="gramEnd"/>
            <w:r w:rsidRPr="00B21EA3">
              <w:rPr>
                <w:rFonts w:cs="Times New Roman"/>
                <w:sz w:val="24"/>
                <w:szCs w:val="24"/>
                <w:vertAlign w:val="superscript"/>
              </w:rPr>
              <w:t>3</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483,369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597,064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607,180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Переводной коэффициент</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1,1697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1,1658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1,1688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Расход условного топлива</w:t>
            </w:r>
          </w:p>
        </w:tc>
        <w:tc>
          <w:tcPr>
            <w:tcW w:w="1276" w:type="dxa"/>
            <w:vAlign w:val="center"/>
          </w:tcPr>
          <w:p w:rsidR="00B21EA3" w:rsidRPr="00B21EA3" w:rsidRDefault="00B21EA3" w:rsidP="00FF13F6">
            <w:pPr>
              <w:spacing w:after="0" w:line="240" w:lineRule="auto"/>
              <w:jc w:val="center"/>
              <w:rPr>
                <w:rFonts w:cs="Times New Roman"/>
                <w:sz w:val="24"/>
                <w:szCs w:val="24"/>
              </w:rPr>
            </w:pPr>
            <w:proofErr w:type="spellStart"/>
            <w:r w:rsidRPr="00B21EA3">
              <w:rPr>
                <w:rFonts w:cs="Times New Roman"/>
                <w:sz w:val="24"/>
                <w:szCs w:val="24"/>
              </w:rPr>
              <w:t>т.у.</w:t>
            </w:r>
            <w:proofErr w:type="gramStart"/>
            <w:r w:rsidRPr="00B21EA3">
              <w:rPr>
                <w:rFonts w:cs="Times New Roman"/>
                <w:sz w:val="24"/>
                <w:szCs w:val="24"/>
              </w:rPr>
              <w:t>т</w:t>
            </w:r>
            <w:proofErr w:type="spellEnd"/>
            <w:proofErr w:type="gramEnd"/>
            <w:r w:rsidRPr="00B21EA3">
              <w:rPr>
                <w:rFonts w:cs="Times New Roman"/>
                <w:sz w:val="24"/>
                <w:szCs w:val="24"/>
              </w:rPr>
              <w:t>.</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565,419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696,053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709,687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Усредненный удельный расход топлива на отпуск от котельной</w:t>
            </w:r>
          </w:p>
        </w:tc>
        <w:tc>
          <w:tcPr>
            <w:tcW w:w="1276" w:type="dxa"/>
            <w:vAlign w:val="center"/>
          </w:tcPr>
          <w:p w:rsidR="00B21EA3" w:rsidRPr="00B21EA3" w:rsidRDefault="00B21EA3" w:rsidP="00FF13F6">
            <w:pPr>
              <w:spacing w:after="0" w:line="240" w:lineRule="auto"/>
              <w:jc w:val="center"/>
              <w:rPr>
                <w:rFonts w:cs="Times New Roman"/>
                <w:sz w:val="24"/>
                <w:szCs w:val="24"/>
                <w:highlight w:val="lightGray"/>
              </w:rPr>
            </w:pPr>
            <w:proofErr w:type="spellStart"/>
            <w:r w:rsidRPr="00B21EA3">
              <w:rPr>
                <w:rFonts w:cs="Times New Roman"/>
                <w:sz w:val="24"/>
                <w:szCs w:val="24"/>
              </w:rPr>
              <w:t>кг</w:t>
            </w:r>
            <w:proofErr w:type="gramStart"/>
            <w:r w:rsidRPr="00B21EA3">
              <w:rPr>
                <w:rFonts w:cs="Times New Roman"/>
                <w:sz w:val="24"/>
                <w:szCs w:val="24"/>
              </w:rPr>
              <w:t>.у</w:t>
            </w:r>
            <w:proofErr w:type="gramEnd"/>
            <w:r w:rsidRPr="00B21EA3">
              <w:rPr>
                <w:rFonts w:cs="Times New Roman"/>
                <w:sz w:val="24"/>
                <w:szCs w:val="24"/>
              </w:rPr>
              <w:t>.т</w:t>
            </w:r>
            <w:proofErr w:type="spellEnd"/>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161,525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160,853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161,271</w:t>
            </w:r>
          </w:p>
        </w:tc>
      </w:tr>
      <w:tr w:rsidR="00B21EA3" w:rsidRPr="00B21EA3" w:rsidTr="00B21EA3">
        <w:trPr>
          <w:trHeight w:val="20"/>
        </w:trPr>
        <w:tc>
          <w:tcPr>
            <w:tcW w:w="7621" w:type="dxa"/>
            <w:gridSpan w:val="4"/>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Электроэнергия</w:t>
            </w:r>
          </w:p>
        </w:tc>
        <w:tc>
          <w:tcPr>
            <w:tcW w:w="1559" w:type="dxa"/>
            <w:vAlign w:val="center"/>
          </w:tcPr>
          <w:p w:rsidR="00B21EA3" w:rsidRPr="00B21EA3" w:rsidRDefault="00B21EA3" w:rsidP="00FF13F6">
            <w:pPr>
              <w:spacing w:after="0" w:line="240" w:lineRule="auto"/>
              <w:jc w:val="center"/>
              <w:rPr>
                <w:rFonts w:cs="Times New Roman"/>
                <w:sz w:val="24"/>
                <w:szCs w:val="24"/>
              </w:rPr>
            </w:pP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Электроэнергия</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 xml:space="preserve"> </w:t>
            </w:r>
            <w:proofErr w:type="spellStart"/>
            <w:r w:rsidRPr="00B21EA3">
              <w:rPr>
                <w:rFonts w:cs="Times New Roman"/>
                <w:sz w:val="24"/>
                <w:szCs w:val="24"/>
              </w:rPr>
              <w:t>тыс</w:t>
            </w:r>
            <w:proofErr w:type="gramStart"/>
            <w:r w:rsidRPr="00B21EA3">
              <w:rPr>
                <w:rFonts w:cs="Times New Roman"/>
                <w:sz w:val="24"/>
                <w:szCs w:val="24"/>
              </w:rPr>
              <w:t>.к</w:t>
            </w:r>
            <w:proofErr w:type="gramEnd"/>
            <w:r w:rsidRPr="00B21EA3">
              <w:rPr>
                <w:rFonts w:cs="Times New Roman"/>
                <w:sz w:val="24"/>
                <w:szCs w:val="24"/>
              </w:rPr>
              <w:t>Втч</w:t>
            </w:r>
            <w:proofErr w:type="spellEnd"/>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116,504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118,850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107,487 </w:t>
            </w:r>
          </w:p>
        </w:tc>
      </w:tr>
      <w:tr w:rsidR="00B21EA3" w:rsidRPr="00B21EA3" w:rsidTr="00B21EA3">
        <w:trPr>
          <w:trHeight w:val="325"/>
        </w:trPr>
        <w:tc>
          <w:tcPr>
            <w:tcW w:w="3510" w:type="dxa"/>
            <w:shd w:val="clear" w:color="auto" w:fill="auto"/>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Переводной коэффициент</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0,3445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0,3445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0,3445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Расход условного топлива</w:t>
            </w:r>
          </w:p>
        </w:tc>
        <w:tc>
          <w:tcPr>
            <w:tcW w:w="1276" w:type="dxa"/>
            <w:vAlign w:val="center"/>
          </w:tcPr>
          <w:p w:rsidR="00B21EA3" w:rsidRPr="00B21EA3" w:rsidRDefault="00B21EA3" w:rsidP="00FF13F6">
            <w:pPr>
              <w:spacing w:after="0" w:line="240" w:lineRule="auto"/>
              <w:jc w:val="center"/>
              <w:rPr>
                <w:rFonts w:cs="Times New Roman"/>
                <w:sz w:val="24"/>
                <w:szCs w:val="24"/>
              </w:rPr>
            </w:pPr>
            <w:proofErr w:type="spellStart"/>
            <w:r w:rsidRPr="00B21EA3">
              <w:rPr>
                <w:rFonts w:cs="Times New Roman"/>
                <w:sz w:val="24"/>
                <w:szCs w:val="24"/>
              </w:rPr>
              <w:t>кг</w:t>
            </w:r>
            <w:proofErr w:type="gramStart"/>
            <w:r w:rsidRPr="00B21EA3">
              <w:rPr>
                <w:rFonts w:cs="Times New Roman"/>
                <w:sz w:val="24"/>
                <w:szCs w:val="24"/>
              </w:rPr>
              <w:t>.у</w:t>
            </w:r>
            <w:proofErr w:type="gramEnd"/>
            <w:r w:rsidRPr="00B21EA3">
              <w:rPr>
                <w:rFonts w:cs="Times New Roman"/>
                <w:sz w:val="24"/>
                <w:szCs w:val="24"/>
              </w:rPr>
              <w:t>.т</w:t>
            </w:r>
            <w:proofErr w:type="spellEnd"/>
            <w:r w:rsidRPr="00B21EA3">
              <w:rPr>
                <w:rFonts w:cs="Times New Roman"/>
                <w:sz w:val="24"/>
                <w:szCs w:val="24"/>
              </w:rPr>
              <w:t>.</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40,136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40,944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37,029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Удельный расход электроэнергии на отпуск от котельной</w:t>
            </w:r>
          </w:p>
        </w:tc>
        <w:tc>
          <w:tcPr>
            <w:tcW w:w="1276" w:type="dxa"/>
            <w:vAlign w:val="center"/>
          </w:tcPr>
          <w:p w:rsidR="00B21EA3" w:rsidRPr="00B21EA3" w:rsidRDefault="00B21EA3" w:rsidP="00FF13F6">
            <w:pPr>
              <w:spacing w:after="0" w:line="240" w:lineRule="auto"/>
              <w:jc w:val="center"/>
              <w:rPr>
                <w:rFonts w:cs="Times New Roman"/>
                <w:sz w:val="24"/>
                <w:szCs w:val="24"/>
                <w:highlight w:val="lightGray"/>
              </w:rPr>
            </w:pPr>
            <w:proofErr w:type="spellStart"/>
            <w:r w:rsidRPr="00B21EA3">
              <w:rPr>
                <w:rFonts w:cs="Times New Roman"/>
                <w:sz w:val="24"/>
                <w:szCs w:val="24"/>
              </w:rPr>
              <w:t>к</w:t>
            </w:r>
            <w:proofErr w:type="gramStart"/>
            <w:r w:rsidRPr="00B21EA3">
              <w:rPr>
                <w:rFonts w:cs="Times New Roman"/>
                <w:sz w:val="24"/>
                <w:szCs w:val="24"/>
              </w:rPr>
              <w:t>Втч</w:t>
            </w:r>
            <w:proofErr w:type="spellEnd"/>
            <w:r w:rsidRPr="00B21EA3">
              <w:rPr>
                <w:rFonts w:cs="Times New Roman"/>
                <w:sz w:val="24"/>
                <w:szCs w:val="24"/>
              </w:rPr>
              <w:t>/Гк</w:t>
            </w:r>
            <w:proofErr w:type="gramEnd"/>
            <w:r w:rsidRPr="00B21EA3">
              <w:rPr>
                <w:rFonts w:cs="Times New Roman"/>
                <w:sz w:val="24"/>
                <w:szCs w:val="24"/>
              </w:rPr>
              <w:t>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33,282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27,465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24,426 </w:t>
            </w:r>
          </w:p>
        </w:tc>
      </w:tr>
      <w:tr w:rsidR="00B21EA3" w:rsidRPr="00B21EA3" w:rsidTr="00B21EA3">
        <w:trPr>
          <w:trHeight w:val="20"/>
        </w:trPr>
        <w:tc>
          <w:tcPr>
            <w:tcW w:w="7621" w:type="dxa"/>
            <w:gridSpan w:val="4"/>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Вода</w:t>
            </w:r>
          </w:p>
        </w:tc>
        <w:tc>
          <w:tcPr>
            <w:tcW w:w="1559" w:type="dxa"/>
            <w:vAlign w:val="center"/>
          </w:tcPr>
          <w:p w:rsidR="00B21EA3" w:rsidRPr="00B21EA3" w:rsidRDefault="00B21EA3" w:rsidP="00FF13F6">
            <w:pPr>
              <w:spacing w:after="0" w:line="240" w:lineRule="auto"/>
              <w:jc w:val="center"/>
              <w:rPr>
                <w:rFonts w:cs="Times New Roman"/>
                <w:sz w:val="24"/>
                <w:szCs w:val="24"/>
              </w:rPr>
            </w:pP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Водоснабжение расход</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м</w:t>
            </w:r>
            <w:r w:rsidRPr="00B21EA3">
              <w:rPr>
                <w:rFonts w:cs="Times New Roman"/>
                <w:sz w:val="24"/>
                <w:szCs w:val="24"/>
                <w:vertAlign w:val="superscript"/>
              </w:rPr>
              <w:t>3</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786,00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1 115,00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1 414,00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Удельный расход водоснабжения на отпуск от котельной</w:t>
            </w:r>
          </w:p>
        </w:tc>
        <w:tc>
          <w:tcPr>
            <w:tcW w:w="1276" w:type="dxa"/>
            <w:vAlign w:val="center"/>
          </w:tcPr>
          <w:p w:rsidR="00B21EA3" w:rsidRPr="00B21EA3" w:rsidRDefault="00B21EA3" w:rsidP="00FF13F6">
            <w:pPr>
              <w:spacing w:after="0" w:line="240" w:lineRule="auto"/>
              <w:jc w:val="center"/>
              <w:rPr>
                <w:rFonts w:cs="Times New Roman"/>
                <w:sz w:val="24"/>
                <w:szCs w:val="24"/>
                <w:highlight w:val="lightGray"/>
              </w:rPr>
            </w:pPr>
            <w:r w:rsidRPr="00B21EA3">
              <w:rPr>
                <w:rFonts w:cs="Times New Roman"/>
                <w:sz w:val="24"/>
                <w:szCs w:val="24"/>
              </w:rPr>
              <w:t>м</w:t>
            </w:r>
            <w:r w:rsidRPr="00B21EA3">
              <w:rPr>
                <w:rFonts w:cs="Times New Roman"/>
                <w:sz w:val="24"/>
                <w:szCs w:val="24"/>
                <w:vertAlign w:val="superscript"/>
              </w:rPr>
              <w:t>3</w:t>
            </w:r>
            <w:r w:rsidRPr="00B21EA3">
              <w:rPr>
                <w:rFonts w:cs="Times New Roman"/>
                <w:sz w:val="24"/>
                <w:szCs w:val="24"/>
              </w:rPr>
              <w:t>/Гкал</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0,225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0,258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0,321 </w:t>
            </w:r>
          </w:p>
        </w:tc>
      </w:tr>
      <w:tr w:rsidR="00B21EA3" w:rsidRPr="00B21EA3" w:rsidTr="00B21EA3">
        <w:trPr>
          <w:trHeight w:val="20"/>
        </w:trPr>
        <w:tc>
          <w:tcPr>
            <w:tcW w:w="3510" w:type="dxa"/>
            <w:vAlign w:val="center"/>
          </w:tcPr>
          <w:p w:rsidR="00B21EA3" w:rsidRPr="00B21EA3" w:rsidRDefault="00B21EA3" w:rsidP="00FF13F6">
            <w:pPr>
              <w:spacing w:after="0" w:line="240" w:lineRule="auto"/>
              <w:rPr>
                <w:rFonts w:cs="Times New Roman"/>
                <w:sz w:val="24"/>
                <w:szCs w:val="24"/>
              </w:rPr>
            </w:pPr>
            <w:r w:rsidRPr="00B21EA3">
              <w:rPr>
                <w:rFonts w:cs="Times New Roman"/>
                <w:sz w:val="24"/>
                <w:szCs w:val="24"/>
              </w:rPr>
              <w:t>Водоотведение расход</w:t>
            </w:r>
          </w:p>
        </w:tc>
        <w:tc>
          <w:tcPr>
            <w:tcW w:w="1276" w:type="dxa"/>
            <w:vAlign w:val="center"/>
          </w:tcPr>
          <w:p w:rsidR="00B21EA3" w:rsidRPr="00B21EA3" w:rsidRDefault="00B21EA3" w:rsidP="00FF13F6">
            <w:pPr>
              <w:spacing w:after="0" w:line="240" w:lineRule="auto"/>
              <w:jc w:val="center"/>
              <w:rPr>
                <w:rFonts w:cs="Times New Roman"/>
                <w:sz w:val="24"/>
                <w:szCs w:val="24"/>
              </w:rPr>
            </w:pPr>
            <w:r w:rsidRPr="00B21EA3">
              <w:rPr>
                <w:rFonts w:cs="Times New Roman"/>
                <w:sz w:val="24"/>
                <w:szCs w:val="24"/>
              </w:rPr>
              <w:t>м</w:t>
            </w:r>
            <w:r w:rsidRPr="00B21EA3">
              <w:rPr>
                <w:rFonts w:cs="Times New Roman"/>
                <w:sz w:val="24"/>
                <w:szCs w:val="24"/>
                <w:vertAlign w:val="superscript"/>
              </w:rPr>
              <w:t>3</w:t>
            </w:r>
          </w:p>
        </w:tc>
        <w:tc>
          <w:tcPr>
            <w:tcW w:w="1418"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24,00 </w:t>
            </w:r>
          </w:p>
        </w:tc>
        <w:tc>
          <w:tcPr>
            <w:tcW w:w="1417"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  24,00 </w:t>
            </w:r>
          </w:p>
        </w:tc>
        <w:tc>
          <w:tcPr>
            <w:tcW w:w="1559" w:type="dxa"/>
            <w:shd w:val="clear" w:color="auto" w:fill="auto"/>
            <w:vAlign w:val="center"/>
          </w:tcPr>
          <w:p w:rsidR="00B21EA3" w:rsidRPr="00B21EA3" w:rsidRDefault="00B21EA3" w:rsidP="00FF13F6">
            <w:pPr>
              <w:jc w:val="center"/>
              <w:rPr>
                <w:rFonts w:cs="Times New Roman"/>
                <w:color w:val="000000"/>
                <w:sz w:val="24"/>
                <w:szCs w:val="24"/>
              </w:rPr>
            </w:pPr>
            <w:r w:rsidRPr="00B21EA3">
              <w:rPr>
                <w:rFonts w:cs="Times New Roman"/>
                <w:color w:val="000000"/>
                <w:sz w:val="24"/>
                <w:szCs w:val="24"/>
              </w:rPr>
              <w:t xml:space="preserve">18,00 </w:t>
            </w:r>
          </w:p>
        </w:tc>
      </w:tr>
    </w:tbl>
    <w:p w:rsidR="00B21EA3" w:rsidRPr="00BB53A5" w:rsidRDefault="00B21EA3" w:rsidP="00BB53A5">
      <w:pPr>
        <w:spacing w:after="0" w:line="360" w:lineRule="auto"/>
        <w:ind w:firstLine="567"/>
        <w:jc w:val="both"/>
        <w:rPr>
          <w:rFonts w:eastAsia="Calibri" w:cs="Times New Roman"/>
          <w:sz w:val="24"/>
          <w:szCs w:val="24"/>
        </w:rPr>
      </w:pPr>
    </w:p>
    <w:p w:rsidR="00BB53A5" w:rsidRDefault="00BB53A5" w:rsidP="00BB53A5">
      <w:pPr>
        <w:spacing w:after="0" w:line="360" w:lineRule="auto"/>
        <w:ind w:firstLine="567"/>
        <w:jc w:val="both"/>
        <w:rPr>
          <w:rFonts w:eastAsia="Calibri" w:cs="Times New Roman"/>
          <w:sz w:val="24"/>
          <w:szCs w:val="24"/>
        </w:rPr>
      </w:pPr>
      <w:r w:rsidRPr="00BB53A5">
        <w:rPr>
          <w:rFonts w:eastAsia="Calibri" w:cs="Times New Roman"/>
          <w:sz w:val="24"/>
          <w:szCs w:val="24"/>
        </w:rPr>
        <w:t>Таблица 2</w:t>
      </w:r>
      <w:r>
        <w:rPr>
          <w:rFonts w:eastAsia="Calibri" w:cs="Times New Roman"/>
          <w:sz w:val="24"/>
          <w:szCs w:val="24"/>
        </w:rPr>
        <w:t>.3.</w:t>
      </w:r>
      <w:r w:rsidR="00B21EA3">
        <w:rPr>
          <w:rFonts w:eastAsia="Calibri" w:cs="Times New Roman"/>
          <w:sz w:val="24"/>
          <w:szCs w:val="24"/>
        </w:rPr>
        <w:t xml:space="preserve">1. </w:t>
      </w:r>
      <w:r>
        <w:rPr>
          <w:rFonts w:eastAsia="Calibri" w:cs="Times New Roman"/>
          <w:sz w:val="24"/>
          <w:szCs w:val="24"/>
        </w:rPr>
        <w:t xml:space="preserve"> </w:t>
      </w:r>
      <w:r w:rsidR="00B21EA3">
        <w:rPr>
          <w:rFonts w:eastAsia="Calibri" w:cs="Times New Roman"/>
          <w:sz w:val="24"/>
          <w:szCs w:val="24"/>
        </w:rPr>
        <w:t>- П</w:t>
      </w:r>
      <w:r w:rsidRPr="00BB53A5">
        <w:rPr>
          <w:rFonts w:eastAsia="Calibri" w:cs="Times New Roman"/>
          <w:sz w:val="24"/>
          <w:szCs w:val="24"/>
        </w:rPr>
        <w:t xml:space="preserve">ерспективные балансы тепловой мощности и тепловой нагрузки </w:t>
      </w:r>
      <w:r w:rsidR="00FC5534">
        <w:rPr>
          <w:rFonts w:eastAsia="Calibri" w:cs="Times New Roman"/>
          <w:sz w:val="24"/>
          <w:szCs w:val="24"/>
        </w:rPr>
        <w:t xml:space="preserve">Писцовского </w:t>
      </w:r>
      <w:r>
        <w:rPr>
          <w:rFonts w:eastAsia="Calibri" w:cs="Times New Roman"/>
          <w:sz w:val="24"/>
          <w:szCs w:val="24"/>
        </w:rPr>
        <w:t>СП.</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275"/>
        <w:gridCol w:w="1276"/>
        <w:gridCol w:w="1143"/>
        <w:gridCol w:w="1834"/>
      </w:tblGrid>
      <w:tr w:rsidR="009E5FD1" w:rsidRPr="009E5FD1" w:rsidTr="00611B47">
        <w:trPr>
          <w:trHeight w:val="300"/>
        </w:trPr>
        <w:tc>
          <w:tcPr>
            <w:tcW w:w="9639" w:type="dxa"/>
            <w:gridSpan w:val="6"/>
            <w:shd w:val="clear" w:color="auto" w:fill="auto"/>
            <w:noWrap/>
            <w:vAlign w:val="bottom"/>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 xml:space="preserve">БМК </w:t>
            </w:r>
            <w:r w:rsidR="009E5FD1" w:rsidRPr="009E5FD1">
              <w:rPr>
                <w:rFonts w:eastAsia="Times New Roman" w:cs="Times New Roman"/>
                <w:color w:val="000000"/>
                <w:sz w:val="24"/>
                <w:szCs w:val="24"/>
                <w:lang w:eastAsia="ru-RU"/>
              </w:rPr>
              <w:t>№ 1 ул. Ярославская,1а</w:t>
            </w:r>
          </w:p>
        </w:tc>
      </w:tr>
      <w:tr w:rsidR="009E5FD1" w:rsidRPr="009E5FD1" w:rsidTr="00611B47">
        <w:trPr>
          <w:trHeight w:val="630"/>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Зона действия котельной</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 xml:space="preserve">ед. </w:t>
            </w:r>
            <w:proofErr w:type="spellStart"/>
            <w:r w:rsidRPr="009E5FD1">
              <w:rPr>
                <w:rFonts w:eastAsia="Times New Roman" w:cs="Times New Roman"/>
                <w:color w:val="000000"/>
                <w:sz w:val="24"/>
                <w:szCs w:val="24"/>
                <w:lang w:eastAsia="ru-RU"/>
              </w:rPr>
              <w:t>изм</w:t>
            </w:r>
            <w:proofErr w:type="spellEnd"/>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2022 год</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2023 год</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2024 год</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 xml:space="preserve">2025-2034 </w:t>
            </w:r>
            <w:proofErr w:type="spellStart"/>
            <w:r w:rsidRPr="009E5FD1">
              <w:rPr>
                <w:rFonts w:eastAsia="Times New Roman" w:cs="Times New Roman"/>
                <w:color w:val="000000"/>
                <w:sz w:val="24"/>
                <w:szCs w:val="24"/>
                <w:lang w:eastAsia="ru-RU"/>
              </w:rPr>
              <w:t>г.г</w:t>
            </w:r>
            <w:proofErr w:type="spellEnd"/>
            <w:r w:rsidRPr="009E5FD1">
              <w:rPr>
                <w:rFonts w:eastAsia="Times New Roman" w:cs="Times New Roman"/>
                <w:color w:val="000000"/>
                <w:sz w:val="24"/>
                <w:szCs w:val="24"/>
                <w:lang w:eastAsia="ru-RU"/>
              </w:rPr>
              <w:t>.</w:t>
            </w:r>
          </w:p>
        </w:tc>
      </w:tr>
      <w:tr w:rsidR="009E5FD1" w:rsidRPr="009E5FD1" w:rsidTr="00611B47">
        <w:trPr>
          <w:trHeight w:val="1575"/>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Установленная тепловая мощность основного оборудования</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r>
      <w:tr w:rsidR="009E5FD1" w:rsidRPr="009E5FD1" w:rsidTr="00611B47">
        <w:trPr>
          <w:trHeight w:val="1260"/>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Располагаемая мощность основного оборудования</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11300,4</w:t>
            </w:r>
          </w:p>
        </w:tc>
      </w:tr>
      <w:tr w:rsidR="009E5FD1" w:rsidRPr="009E5FD1" w:rsidTr="00611B47">
        <w:trPr>
          <w:trHeight w:val="945"/>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lastRenderedPageBreak/>
              <w:t>Собственные и хозяйственные нужды</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6</w:t>
            </w:r>
            <w:r w:rsidR="00611B47">
              <w:rPr>
                <w:rFonts w:eastAsia="Times New Roman" w:cs="Times New Roman"/>
                <w:color w:val="000000"/>
                <w:sz w:val="24"/>
                <w:szCs w:val="24"/>
                <w:lang w:eastAsia="ru-RU"/>
              </w:rPr>
              <w:t>5,8</w:t>
            </w:r>
          </w:p>
        </w:tc>
        <w:tc>
          <w:tcPr>
            <w:tcW w:w="1276" w:type="dxa"/>
            <w:shd w:val="clear" w:color="auto" w:fill="auto"/>
            <w:vAlign w:val="center"/>
            <w:hideMark/>
          </w:tcPr>
          <w:p w:rsidR="009E5FD1" w:rsidRPr="009E5FD1" w:rsidRDefault="00B82ACA"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62,95</w:t>
            </w:r>
          </w:p>
        </w:tc>
        <w:tc>
          <w:tcPr>
            <w:tcW w:w="1143" w:type="dxa"/>
            <w:shd w:val="clear" w:color="auto" w:fill="auto"/>
            <w:vAlign w:val="center"/>
            <w:hideMark/>
          </w:tcPr>
          <w:p w:rsidR="009E5FD1" w:rsidRPr="009E5FD1" w:rsidRDefault="00B82ACA"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62,95</w:t>
            </w:r>
          </w:p>
        </w:tc>
        <w:tc>
          <w:tcPr>
            <w:tcW w:w="1834" w:type="dxa"/>
            <w:shd w:val="clear" w:color="auto" w:fill="auto"/>
            <w:vAlign w:val="center"/>
            <w:hideMark/>
          </w:tcPr>
          <w:p w:rsidR="009E5FD1" w:rsidRPr="009E5FD1" w:rsidRDefault="00B82ACA"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62,95</w:t>
            </w:r>
          </w:p>
        </w:tc>
      </w:tr>
      <w:tr w:rsidR="00611B47" w:rsidRPr="009E5FD1" w:rsidTr="00611B47">
        <w:trPr>
          <w:trHeight w:val="630"/>
        </w:trPr>
        <w:tc>
          <w:tcPr>
            <w:tcW w:w="2835" w:type="dxa"/>
            <w:shd w:val="clear" w:color="auto" w:fill="auto"/>
            <w:vAlign w:val="center"/>
            <w:hideMark/>
          </w:tcPr>
          <w:p w:rsidR="00611B47" w:rsidRPr="009E5FD1" w:rsidRDefault="00611B47" w:rsidP="00611B47">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Присоединенная тепловая нагрузка</w:t>
            </w:r>
          </w:p>
        </w:tc>
        <w:tc>
          <w:tcPr>
            <w:tcW w:w="1276" w:type="dxa"/>
            <w:shd w:val="clear" w:color="auto" w:fill="auto"/>
            <w:vAlign w:val="center"/>
            <w:hideMark/>
          </w:tcPr>
          <w:p w:rsidR="00611B47" w:rsidRPr="009E5FD1" w:rsidRDefault="00611B47" w:rsidP="00611B47">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3 372,328</w:t>
            </w:r>
          </w:p>
        </w:tc>
        <w:tc>
          <w:tcPr>
            <w:tcW w:w="1276"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3 372,328</w:t>
            </w:r>
          </w:p>
        </w:tc>
        <w:tc>
          <w:tcPr>
            <w:tcW w:w="1143"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3372,328</w:t>
            </w:r>
          </w:p>
        </w:tc>
        <w:tc>
          <w:tcPr>
            <w:tcW w:w="1834"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3 372,328</w:t>
            </w:r>
          </w:p>
        </w:tc>
      </w:tr>
      <w:tr w:rsidR="009E5FD1" w:rsidRPr="009E5FD1" w:rsidTr="00611B47">
        <w:trPr>
          <w:trHeight w:val="630"/>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Потери в тепловой сети</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957,6</w:t>
            </w:r>
          </w:p>
        </w:tc>
        <w:tc>
          <w:tcPr>
            <w:tcW w:w="1276"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583,0</w:t>
            </w:r>
          </w:p>
        </w:tc>
        <w:tc>
          <w:tcPr>
            <w:tcW w:w="1143"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583,0</w:t>
            </w:r>
          </w:p>
        </w:tc>
        <w:tc>
          <w:tcPr>
            <w:tcW w:w="1834"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583,0</w:t>
            </w:r>
          </w:p>
        </w:tc>
      </w:tr>
      <w:tr w:rsidR="009E5FD1" w:rsidRPr="009E5FD1" w:rsidTr="00611B47">
        <w:trPr>
          <w:trHeight w:val="300"/>
        </w:trPr>
        <w:tc>
          <w:tcPr>
            <w:tcW w:w="9639" w:type="dxa"/>
            <w:gridSpan w:val="6"/>
            <w:shd w:val="clear" w:color="auto" w:fill="auto"/>
            <w:noWrap/>
            <w:vAlign w:val="bottom"/>
            <w:hideMark/>
          </w:tcPr>
          <w:p w:rsidR="009E5FD1" w:rsidRPr="009E5FD1" w:rsidRDefault="00F8798A"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 xml:space="preserve">БМК </w:t>
            </w:r>
            <w:r>
              <w:rPr>
                <w:rFonts w:eastAsia="Times New Roman" w:cs="Times New Roman"/>
                <w:color w:val="000000"/>
                <w:sz w:val="24"/>
                <w:szCs w:val="24"/>
                <w:lang w:eastAsia="ru-RU"/>
              </w:rPr>
              <w:t>№</w:t>
            </w:r>
            <w:r w:rsidR="00611B47">
              <w:rPr>
                <w:rFonts w:eastAsia="Times New Roman" w:cs="Times New Roman"/>
                <w:color w:val="000000"/>
                <w:sz w:val="24"/>
                <w:szCs w:val="24"/>
                <w:lang w:eastAsia="ru-RU"/>
              </w:rPr>
              <w:t xml:space="preserve"> 2 </w:t>
            </w:r>
            <w:r w:rsidR="009E5FD1" w:rsidRPr="009E5FD1">
              <w:rPr>
                <w:rFonts w:eastAsia="Times New Roman" w:cs="Times New Roman"/>
                <w:color w:val="000000"/>
                <w:sz w:val="24"/>
                <w:szCs w:val="24"/>
                <w:lang w:eastAsia="ru-RU"/>
              </w:rPr>
              <w:t>ул.Социалистическая,1/2</w:t>
            </w:r>
          </w:p>
        </w:tc>
      </w:tr>
      <w:tr w:rsidR="009E5FD1" w:rsidRPr="009E5FD1" w:rsidTr="00611B47">
        <w:trPr>
          <w:trHeight w:val="630"/>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Зона действия котельной</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 xml:space="preserve">ед. </w:t>
            </w:r>
            <w:proofErr w:type="spellStart"/>
            <w:r w:rsidRPr="009E5FD1">
              <w:rPr>
                <w:rFonts w:eastAsia="Times New Roman" w:cs="Times New Roman"/>
                <w:color w:val="000000"/>
                <w:sz w:val="24"/>
                <w:szCs w:val="24"/>
                <w:lang w:eastAsia="ru-RU"/>
              </w:rPr>
              <w:t>изм</w:t>
            </w:r>
            <w:proofErr w:type="spellEnd"/>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2022 год</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2023 год</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2024 год</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 xml:space="preserve">2025-2034 </w:t>
            </w:r>
            <w:proofErr w:type="spellStart"/>
            <w:r w:rsidRPr="009E5FD1">
              <w:rPr>
                <w:rFonts w:eastAsia="Times New Roman" w:cs="Times New Roman"/>
                <w:color w:val="000000"/>
                <w:sz w:val="24"/>
                <w:szCs w:val="24"/>
                <w:lang w:eastAsia="ru-RU"/>
              </w:rPr>
              <w:t>г.г</w:t>
            </w:r>
            <w:proofErr w:type="spellEnd"/>
            <w:r w:rsidRPr="009E5FD1">
              <w:rPr>
                <w:rFonts w:eastAsia="Times New Roman" w:cs="Times New Roman"/>
                <w:color w:val="000000"/>
                <w:sz w:val="24"/>
                <w:szCs w:val="24"/>
                <w:lang w:eastAsia="ru-RU"/>
              </w:rPr>
              <w:t>.</w:t>
            </w:r>
          </w:p>
        </w:tc>
      </w:tr>
      <w:tr w:rsidR="009E5FD1" w:rsidRPr="009E5FD1" w:rsidTr="00611B47">
        <w:trPr>
          <w:trHeight w:val="1575"/>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Установленная тепловая мощность основного оборудования</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28897,488</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28897,488</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28897,5</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28897,5</w:t>
            </w:r>
          </w:p>
        </w:tc>
      </w:tr>
      <w:tr w:rsidR="009E5FD1" w:rsidRPr="009E5FD1" w:rsidTr="00611B47">
        <w:trPr>
          <w:trHeight w:val="1260"/>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Располагаемая мощность основного оборудования</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28897,488</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28897,488</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28897,5</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28897,5</w:t>
            </w:r>
          </w:p>
        </w:tc>
      </w:tr>
      <w:tr w:rsidR="009E5FD1" w:rsidRPr="009E5FD1" w:rsidTr="00611B47">
        <w:trPr>
          <w:trHeight w:val="945"/>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Собственные и хозяйственные нужды</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36,792</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36,792</w:t>
            </w:r>
          </w:p>
        </w:tc>
        <w:tc>
          <w:tcPr>
            <w:tcW w:w="1143"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36,792</w:t>
            </w:r>
          </w:p>
        </w:tc>
        <w:tc>
          <w:tcPr>
            <w:tcW w:w="1834"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36,792</w:t>
            </w:r>
          </w:p>
        </w:tc>
      </w:tr>
      <w:tr w:rsidR="00611B47" w:rsidRPr="009E5FD1" w:rsidTr="00611B47">
        <w:trPr>
          <w:trHeight w:val="630"/>
        </w:trPr>
        <w:tc>
          <w:tcPr>
            <w:tcW w:w="2835" w:type="dxa"/>
            <w:shd w:val="clear" w:color="auto" w:fill="auto"/>
            <w:vAlign w:val="center"/>
            <w:hideMark/>
          </w:tcPr>
          <w:p w:rsidR="00611B47" w:rsidRPr="009E5FD1" w:rsidRDefault="00611B47" w:rsidP="00611B47">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Присоединенная тепловая нагрузка</w:t>
            </w:r>
          </w:p>
        </w:tc>
        <w:tc>
          <w:tcPr>
            <w:tcW w:w="1276" w:type="dxa"/>
            <w:shd w:val="clear" w:color="auto" w:fill="auto"/>
            <w:vAlign w:val="center"/>
            <w:hideMark/>
          </w:tcPr>
          <w:p w:rsidR="00611B47" w:rsidRPr="009E5FD1" w:rsidRDefault="00611B47" w:rsidP="00611B47">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611B47" w:rsidRPr="00BB4EEE" w:rsidRDefault="008E7982" w:rsidP="00611B47">
            <w:pPr>
              <w:spacing w:after="0" w:line="240" w:lineRule="auto"/>
              <w:jc w:val="center"/>
              <w:rPr>
                <w:rFonts w:eastAsia="Times New Roman" w:cs="Times New Roman"/>
                <w:color w:val="000000"/>
                <w:sz w:val="24"/>
                <w:szCs w:val="24"/>
                <w:lang w:eastAsia="ru-RU"/>
              </w:rPr>
            </w:pPr>
            <w:r w:rsidRPr="008E7982">
              <w:rPr>
                <w:rFonts w:eastAsia="Times New Roman" w:cs="Times New Roman"/>
                <w:color w:val="000000"/>
                <w:sz w:val="24"/>
                <w:szCs w:val="24"/>
                <w:lang w:eastAsia="ru-RU"/>
              </w:rPr>
              <w:t>7349,096</w:t>
            </w:r>
          </w:p>
        </w:tc>
        <w:tc>
          <w:tcPr>
            <w:tcW w:w="1276"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sidRPr="00EB257F">
              <w:rPr>
                <w:rFonts w:eastAsia="Times New Roman" w:cs="Times New Roman"/>
                <w:color w:val="000000"/>
                <w:sz w:val="24"/>
                <w:szCs w:val="24"/>
                <w:lang w:eastAsia="ru-RU"/>
              </w:rPr>
              <w:t>5 696,304</w:t>
            </w:r>
          </w:p>
        </w:tc>
        <w:tc>
          <w:tcPr>
            <w:tcW w:w="1143"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5696,304</w:t>
            </w:r>
          </w:p>
        </w:tc>
        <w:tc>
          <w:tcPr>
            <w:tcW w:w="1834" w:type="dxa"/>
            <w:shd w:val="clear" w:color="auto" w:fill="auto"/>
            <w:vAlign w:val="center"/>
            <w:hideMark/>
          </w:tcPr>
          <w:p w:rsidR="00611B47" w:rsidRPr="00BB4EEE" w:rsidRDefault="00611B47" w:rsidP="00611B47">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5 696,304</w:t>
            </w:r>
          </w:p>
        </w:tc>
      </w:tr>
      <w:tr w:rsidR="009E5FD1" w:rsidRPr="009E5FD1" w:rsidTr="00611B47">
        <w:trPr>
          <w:trHeight w:val="630"/>
        </w:trPr>
        <w:tc>
          <w:tcPr>
            <w:tcW w:w="2835"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Потери в тепловой сети</w:t>
            </w:r>
          </w:p>
        </w:tc>
        <w:tc>
          <w:tcPr>
            <w:tcW w:w="1276" w:type="dxa"/>
            <w:shd w:val="clear" w:color="auto" w:fill="auto"/>
            <w:vAlign w:val="center"/>
            <w:hideMark/>
          </w:tcPr>
          <w:p w:rsidR="009E5FD1" w:rsidRPr="009E5FD1" w:rsidRDefault="009E5FD1" w:rsidP="009E5FD1">
            <w:pPr>
              <w:spacing w:after="0" w:line="240" w:lineRule="auto"/>
              <w:jc w:val="center"/>
              <w:rPr>
                <w:rFonts w:eastAsia="Times New Roman" w:cs="Times New Roman"/>
                <w:color w:val="000000"/>
                <w:sz w:val="24"/>
                <w:szCs w:val="24"/>
                <w:lang w:eastAsia="ru-RU"/>
              </w:rPr>
            </w:pPr>
            <w:r w:rsidRPr="009E5FD1">
              <w:rPr>
                <w:rFonts w:eastAsia="Times New Roman" w:cs="Times New Roman"/>
                <w:color w:val="000000"/>
                <w:sz w:val="24"/>
                <w:szCs w:val="24"/>
                <w:lang w:eastAsia="ru-RU"/>
              </w:rPr>
              <w:t>Гкал</w:t>
            </w:r>
          </w:p>
        </w:tc>
        <w:tc>
          <w:tcPr>
            <w:tcW w:w="1275"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959,370</w:t>
            </w:r>
          </w:p>
        </w:tc>
        <w:tc>
          <w:tcPr>
            <w:tcW w:w="1276"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959,370</w:t>
            </w:r>
          </w:p>
        </w:tc>
        <w:tc>
          <w:tcPr>
            <w:tcW w:w="1143"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959,370</w:t>
            </w:r>
          </w:p>
        </w:tc>
        <w:tc>
          <w:tcPr>
            <w:tcW w:w="1834" w:type="dxa"/>
            <w:shd w:val="clear" w:color="auto" w:fill="auto"/>
            <w:vAlign w:val="center"/>
            <w:hideMark/>
          </w:tcPr>
          <w:p w:rsidR="009E5FD1" w:rsidRPr="009E5FD1" w:rsidRDefault="00611B47" w:rsidP="009E5FD1">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959,370</w:t>
            </w:r>
          </w:p>
        </w:tc>
      </w:tr>
    </w:tbl>
    <w:p w:rsidR="00652CFF" w:rsidRPr="00B5316E" w:rsidRDefault="00652CFF" w:rsidP="00652CFF">
      <w:pPr>
        <w:pStyle w:val="aa"/>
      </w:pPr>
    </w:p>
    <w:p w:rsidR="006A7742" w:rsidRPr="00B5316E" w:rsidRDefault="003F6CC0" w:rsidP="00B9176A">
      <w:pPr>
        <w:pStyle w:val="1"/>
        <w:ind w:right="-1"/>
        <w:jc w:val="both"/>
        <w:rPr>
          <w:b w:val="0"/>
          <w:i/>
          <w:sz w:val="24"/>
          <w:szCs w:val="24"/>
          <w:lang w:val="ru-RU"/>
        </w:rPr>
      </w:pPr>
      <w:bookmarkStart w:id="17" w:name="_Toc130034102"/>
      <w:r>
        <w:rPr>
          <w:b w:val="0"/>
          <w:i/>
          <w:sz w:val="24"/>
          <w:szCs w:val="24"/>
          <w:lang w:val="ru-RU"/>
        </w:rPr>
        <w:t>г</w:t>
      </w:r>
      <w:r w:rsidR="006A7742" w:rsidRPr="00B5316E">
        <w:rPr>
          <w:b w:val="0"/>
          <w:i/>
          <w:sz w:val="24"/>
          <w:szCs w:val="24"/>
          <w:lang w:val="ru-RU"/>
        </w:rPr>
        <w:t>) радиус эффективного теплоснабжения, определяемый в соответствии с методическими указаниями по разработке схем теплоснабжения.</w:t>
      </w:r>
      <w:bookmarkEnd w:id="17"/>
    </w:p>
    <w:p w:rsidR="006A7742" w:rsidRDefault="006A7742" w:rsidP="00B9176A">
      <w:pPr>
        <w:pStyle w:val="aa"/>
        <w:ind w:right="-1"/>
      </w:pPr>
    </w:p>
    <w:p w:rsidR="004362F5" w:rsidRPr="004362F5" w:rsidRDefault="004362F5" w:rsidP="004362F5">
      <w:pPr>
        <w:suppressAutoHyphens/>
        <w:spacing w:after="0" w:line="360" w:lineRule="auto"/>
        <w:ind w:firstLine="567"/>
        <w:jc w:val="both"/>
        <w:rPr>
          <w:rFonts w:eastAsia="Calibri" w:cs="Times New Roman"/>
          <w:sz w:val="24"/>
          <w:szCs w:val="24"/>
          <w:lang w:eastAsia="ar-SA"/>
        </w:rPr>
      </w:pPr>
      <w:bookmarkStart w:id="18" w:name="_Toc372981487"/>
      <w:bookmarkStart w:id="19" w:name="_Toc373221413"/>
      <w:r w:rsidRPr="004362F5">
        <w:rPr>
          <w:rFonts w:eastAsia="Calibri" w:cs="Times New Roman"/>
          <w:sz w:val="24"/>
          <w:szCs w:val="24"/>
          <w:lang w:eastAsia="ar-SA"/>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sz w:val="24"/>
          <w:szCs w:val="24"/>
          <w:lang w:eastAsia="ar-SA"/>
        </w:rPr>
        <w:t>Иными словами, эффективный радиус теплоснабжения определяет условия, при которых подключение теплопотребляющих установок к системе теплоснабжения нецелесообразно по причинам роста совокупных расходов в указанной системе.</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lastRenderedPageBreak/>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4362F5" w:rsidRPr="004362F5" w:rsidRDefault="004362F5" w:rsidP="004362F5">
      <w:pPr>
        <w:suppressAutoHyphens/>
        <w:spacing w:after="0" w:line="360" w:lineRule="auto"/>
        <w:ind w:firstLine="567"/>
        <w:contextualSpacing/>
        <w:jc w:val="both"/>
        <w:rPr>
          <w:rFonts w:eastAsia="Calibri" w:cs="Times New Roman"/>
          <w:sz w:val="24"/>
        </w:rPr>
      </w:pPr>
      <w:r w:rsidRPr="004362F5">
        <w:rPr>
          <w:rFonts w:eastAsia="Calibri" w:cs="Times New Roman"/>
          <w:sz w:val="24"/>
          <w:lang w:eastAsia="ru-RU"/>
        </w:rPr>
        <w:t xml:space="preserve">В настоящее время Федеральный закон № 190 «О теплоснабжении» ввел понятие «радиус эффективного теплоснабжения» без конкретной методики его расчета. </w:t>
      </w:r>
      <w:r w:rsidRPr="004362F5">
        <w:rPr>
          <w:rFonts w:eastAsia="Calibri" w:cs="Times New Roman"/>
          <w:sz w:val="24"/>
        </w:rPr>
        <w:t xml:space="preserve">Для расчета радиусов эффективного теплоснабжения применяется методика, изложенная в статье Ю.В. </w:t>
      </w:r>
      <w:proofErr w:type="spellStart"/>
      <w:r w:rsidRPr="004362F5">
        <w:rPr>
          <w:rFonts w:eastAsia="Calibri" w:cs="Times New Roman"/>
          <w:sz w:val="24"/>
        </w:rPr>
        <w:t>Кожарина</w:t>
      </w:r>
      <w:proofErr w:type="spellEnd"/>
      <w:r w:rsidRPr="004362F5">
        <w:rPr>
          <w:rFonts w:eastAsia="Calibri" w:cs="Times New Roman"/>
          <w:sz w:val="24"/>
        </w:rPr>
        <w:t xml:space="preserve"> и Д.А. Волкова «К вопросу определения эффективного радиуса теплоснабжения», опубликованной в журнале «Новости теплоснабжения №8 (август), 2012 г.»</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Предлагаемая методика расчета эффективного радиуса теплоснабжения основывается на определении допустимого расстояния передачи тепла от источника тепла по тепловой сети с заданным уровнем потерь и состоит из следующих задач.</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 xml:space="preserve">Расчет годовых тепловых потерь через изоляцию и с утечкой теплоносителя. </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Расчет годовых тепловых потерь через изоляцию с утечкой теплоносителя произведен в соответствии с методическими указаниями по составлению энергетических характеристик для систем транспорта тепловой энергии по показателям: тепловые потери и потери сетевой воды СО-153-34.20.523 2003.</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Определение пропускной способности трубопроводов водяных тепловых сетей.</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 xml:space="preserve">Пропускная способность </w:t>
      </w:r>
      <w:proofErr w:type="spellStart"/>
      <w:r w:rsidRPr="004362F5">
        <w:rPr>
          <w:rFonts w:eastAsia="Calibri" w:cs="Times New Roman"/>
          <w:position w:val="-12"/>
          <w:sz w:val="24"/>
          <w:szCs w:val="24"/>
          <w:lang w:val="en-US" w:eastAsia="ar-SA"/>
        </w:rPr>
        <w:t>Q</w:t>
      </w:r>
      <w:r w:rsidRPr="004362F5">
        <w:rPr>
          <w:rFonts w:eastAsia="Calibri" w:cs="Times New Roman"/>
          <w:position w:val="-12"/>
          <w:sz w:val="24"/>
          <w:szCs w:val="24"/>
          <w:vertAlign w:val="superscript"/>
          <w:lang w:val="en-US" w:eastAsia="ar-SA"/>
        </w:rPr>
        <w:t>Di</w:t>
      </w:r>
      <w:proofErr w:type="spellEnd"/>
      <w:r w:rsidRPr="004362F5">
        <w:rPr>
          <w:rFonts w:eastAsia="Calibri" w:cs="Times New Roman"/>
          <w:position w:val="-12"/>
          <w:sz w:val="24"/>
          <w:szCs w:val="24"/>
          <w:lang w:eastAsia="ar-SA"/>
        </w:rPr>
        <w:t xml:space="preserve"> определена в Гкал/час при температурном графике 95/70 ˚С при следующих условиях: </w:t>
      </w:r>
      <w:proofErr w:type="spellStart"/>
      <w:r w:rsidRPr="004362F5">
        <w:rPr>
          <w:rFonts w:eastAsia="Calibri" w:cs="Times New Roman"/>
          <w:position w:val="-12"/>
          <w:sz w:val="24"/>
          <w:szCs w:val="24"/>
          <w:lang w:eastAsia="ar-SA"/>
        </w:rPr>
        <w:t>k</w:t>
      </w:r>
      <w:r w:rsidRPr="004362F5">
        <w:rPr>
          <w:rFonts w:eastAsia="Calibri" w:cs="Times New Roman"/>
          <w:position w:val="-12"/>
          <w:sz w:val="24"/>
          <w:szCs w:val="24"/>
          <w:vertAlign w:val="subscript"/>
          <w:lang w:eastAsia="ar-SA"/>
        </w:rPr>
        <w:t>э</w:t>
      </w:r>
      <w:proofErr w:type="spellEnd"/>
      <w:r w:rsidRPr="004362F5">
        <w:rPr>
          <w:rFonts w:eastAsia="Calibri" w:cs="Times New Roman"/>
          <w:position w:val="-12"/>
          <w:sz w:val="24"/>
          <w:szCs w:val="24"/>
          <w:lang w:eastAsia="ar-SA"/>
        </w:rPr>
        <w:t>=0,5 мм, γ =958,4 кгс/м</w:t>
      </w:r>
      <w:r w:rsidRPr="004362F5">
        <w:rPr>
          <w:rFonts w:eastAsia="Calibri" w:cs="Times New Roman"/>
          <w:position w:val="-12"/>
          <w:sz w:val="24"/>
          <w:szCs w:val="24"/>
          <w:vertAlign w:val="superscript"/>
          <w:lang w:eastAsia="ar-SA"/>
        </w:rPr>
        <w:t>2</w:t>
      </w:r>
      <w:r w:rsidRPr="004362F5">
        <w:rPr>
          <w:rFonts w:eastAsia="Calibri" w:cs="Times New Roman"/>
          <w:position w:val="-12"/>
          <w:sz w:val="24"/>
          <w:szCs w:val="24"/>
          <w:lang w:eastAsia="ar-SA"/>
        </w:rPr>
        <w:t xml:space="preserve"> и удельных потерях давления на трение </w:t>
      </w:r>
      <w:r w:rsidRPr="004362F5">
        <w:rPr>
          <w:rFonts w:eastAsia="Calibri" w:cs="Times New Roman"/>
          <w:position w:val="-12"/>
          <w:sz w:val="24"/>
          <w:szCs w:val="24"/>
          <w:lang w:val="en-US" w:eastAsia="ar-SA"/>
        </w:rPr>
        <w:t>h</w:t>
      </w:r>
      <w:r w:rsidRPr="004362F5">
        <w:rPr>
          <w:rFonts w:eastAsia="Calibri" w:cs="Times New Roman"/>
          <w:position w:val="-12"/>
          <w:sz w:val="24"/>
          <w:szCs w:val="24"/>
          <w:lang w:eastAsia="ar-SA"/>
        </w:rPr>
        <w:t xml:space="preserve">=5 </w:t>
      </w:r>
      <w:proofErr w:type="spellStart"/>
      <w:r w:rsidRPr="004362F5">
        <w:rPr>
          <w:rFonts w:eastAsia="Calibri" w:cs="Times New Roman"/>
          <w:position w:val="-12"/>
          <w:sz w:val="24"/>
          <w:szCs w:val="24"/>
          <w:lang w:eastAsia="ar-SA"/>
        </w:rPr>
        <w:t>кгс·м</w:t>
      </w:r>
      <w:proofErr w:type="spellEnd"/>
      <w:r w:rsidRPr="004362F5">
        <w:rPr>
          <w:rFonts w:eastAsia="Calibri" w:cs="Times New Roman"/>
          <w:position w:val="-12"/>
          <w:sz w:val="24"/>
          <w:szCs w:val="24"/>
          <w:lang w:eastAsia="ar-SA"/>
        </w:rPr>
        <w:t>/м</w:t>
      </w:r>
      <w:r w:rsidRPr="004362F5">
        <w:rPr>
          <w:rFonts w:eastAsia="Calibri" w:cs="Times New Roman"/>
          <w:position w:val="-12"/>
          <w:sz w:val="24"/>
          <w:szCs w:val="24"/>
          <w:vertAlign w:val="superscript"/>
          <w:lang w:eastAsia="ar-SA"/>
        </w:rPr>
        <w:t>2</w:t>
      </w:r>
      <w:r w:rsidRPr="004362F5">
        <w:rPr>
          <w:rFonts w:eastAsia="Calibri" w:cs="Times New Roman"/>
          <w:position w:val="-12"/>
          <w:sz w:val="24"/>
          <w:szCs w:val="24"/>
          <w:lang w:eastAsia="ar-SA"/>
        </w:rPr>
        <w:t>.</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Годовой отпуск тепловой энергии через трубопровод.</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Годовой отпуск тепловой энергии определим по следующей формуле:</w:t>
      </w:r>
    </w:p>
    <w:p w:rsidR="004362F5" w:rsidRPr="004362F5" w:rsidRDefault="004362F5" w:rsidP="004362F5">
      <w:pPr>
        <w:spacing w:before="240" w:after="120" w:line="360" w:lineRule="auto"/>
        <w:ind w:right="-23" w:firstLine="567"/>
        <w:contextualSpacing/>
        <w:jc w:val="both"/>
        <w:rPr>
          <w:rFonts w:eastAsia="Calibri" w:cs="Times New Roman"/>
          <w:sz w:val="24"/>
          <w:szCs w:val="24"/>
        </w:rPr>
      </w:pPr>
      <w:bookmarkStart w:id="20" w:name="_Toc391983062"/>
      <w:bookmarkStart w:id="21" w:name="_Toc391993903"/>
      <w:bookmarkStart w:id="22" w:name="_Toc393288480"/>
      <w:bookmarkEnd w:id="18"/>
      <w:bookmarkEnd w:id="19"/>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vertAlign w:val="subscript"/>
        </w:rPr>
        <w:t xml:space="preserve">год </w:t>
      </w:r>
      <w:r w:rsidRPr="004362F5">
        <w:rPr>
          <w:rFonts w:eastAsia="Calibri" w:cs="Times New Roman"/>
          <w:sz w:val="24"/>
          <w:szCs w:val="24"/>
        </w:rPr>
        <w:t>=</w:t>
      </w:r>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rPr>
        <w:t>·</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·n</w:t>
      </w:r>
      <w:r w:rsidRPr="004362F5">
        <w:rPr>
          <w:rFonts w:eastAsia="Calibri" w:cs="Times New Roman"/>
          <w:sz w:val="24"/>
          <w:szCs w:val="24"/>
          <w:vertAlign w:val="subscript"/>
        </w:rPr>
        <w:t>зим</w:t>
      </w:r>
      <w:r w:rsidRPr="004362F5">
        <w:rPr>
          <w:rFonts w:eastAsia="Calibri" w:cs="Times New Roman"/>
          <w:sz w:val="24"/>
          <w:szCs w:val="24"/>
        </w:rPr>
        <w:t>·24</w:t>
      </w:r>
      <w:proofErr w:type="gramStart"/>
      <w:r w:rsidRPr="004362F5">
        <w:rPr>
          <w:rFonts w:eastAsia="Calibri" w:cs="Times New Roman"/>
          <w:sz w:val="24"/>
          <w:szCs w:val="24"/>
        </w:rPr>
        <w:t>·(</w:t>
      </w:r>
      <w:proofErr w:type="spellStart"/>
      <w:proofErr w:type="gramEnd"/>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 xml:space="preserve">- </w:t>
      </w:r>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w:t>
      </w:r>
      <w:proofErr w:type="spellStart"/>
      <w:r w:rsidRPr="004362F5">
        <w:rPr>
          <w:rFonts w:eastAsia="Calibri" w:cs="Times New Roman"/>
          <w:sz w:val="24"/>
          <w:szCs w:val="24"/>
        </w:rPr>
        <w:t>t</w:t>
      </w:r>
      <w:r w:rsidRPr="004362F5">
        <w:rPr>
          <w:rFonts w:eastAsia="Calibri" w:cs="Times New Roman"/>
          <w:sz w:val="24"/>
          <w:szCs w:val="24"/>
          <w:vertAlign w:val="subscript"/>
        </w:rPr>
        <w:t>В</w:t>
      </w:r>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w:t>
      </w:r>
      <w:r w:rsidRPr="004362F5">
        <w:rPr>
          <w:rFonts w:eastAsia="Calibri" w:cs="Times New Roman"/>
          <w:sz w:val="24"/>
          <w:szCs w:val="24"/>
          <w:lang w:val="en-US"/>
        </w:rPr>
        <w:t>n</w:t>
      </w:r>
      <w:r w:rsidRPr="004362F5">
        <w:rPr>
          <w:rFonts w:eastAsia="Calibri" w:cs="Times New Roman"/>
          <w:sz w:val="24"/>
          <w:szCs w:val="24"/>
        </w:rPr>
        <w:t>·24·(</w:t>
      </w:r>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rPr>
        <w:t>·(1-</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w:t>
      </w:r>
      <w:proofErr w:type="spellStart"/>
      <w:r w:rsidRPr="004362F5">
        <w:rPr>
          <w:rFonts w:eastAsia="Calibri" w:cs="Times New Roman"/>
          <w:sz w:val="24"/>
          <w:szCs w:val="24"/>
        </w:rPr>
        <w:t>k</w:t>
      </w:r>
      <w:r w:rsidRPr="004362F5">
        <w:rPr>
          <w:rFonts w:eastAsia="Calibri" w:cs="Times New Roman"/>
          <w:sz w:val="24"/>
          <w:szCs w:val="24"/>
          <w:vertAlign w:val="subscript"/>
        </w:rPr>
        <w:t>гвс</w:t>
      </w:r>
      <w:proofErr w:type="spellEnd"/>
      <w:r w:rsidRPr="004362F5">
        <w:rPr>
          <w:rFonts w:eastAsia="Calibri" w:cs="Times New Roman"/>
          <w:sz w:val="24"/>
          <w:szCs w:val="24"/>
        </w:rPr>
        <w:t>),</w:t>
      </w:r>
      <w:bookmarkEnd w:id="20"/>
      <w:bookmarkEnd w:id="21"/>
      <w:bookmarkEnd w:id="22"/>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3" w:name="_Toc391983063"/>
      <w:bookmarkStart w:id="24" w:name="_Toc391993904"/>
      <w:bookmarkStart w:id="25" w:name="_Toc393288481"/>
      <w:r w:rsidRPr="004362F5">
        <w:rPr>
          <w:rFonts w:eastAsia="Calibri" w:cs="Times New Roman"/>
          <w:sz w:val="24"/>
          <w:szCs w:val="24"/>
        </w:rPr>
        <w:lastRenderedPageBreak/>
        <w:t xml:space="preserve">где </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 xml:space="preserve">- коэффициент, учитывающий долю нагрузки на отопление и вентиляции; </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=0,6;</w:t>
      </w:r>
      <w:bookmarkEnd w:id="23"/>
      <w:bookmarkEnd w:id="24"/>
      <w:bookmarkEnd w:id="25"/>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6" w:name="_Toc391983064"/>
      <w:bookmarkStart w:id="27" w:name="_Toc391993905"/>
      <w:bookmarkStart w:id="28" w:name="_Toc393288482"/>
      <w:proofErr w:type="spellStart"/>
      <w:r w:rsidRPr="004362F5">
        <w:rPr>
          <w:rFonts w:eastAsia="Calibri" w:cs="Times New Roman"/>
          <w:sz w:val="24"/>
          <w:szCs w:val="24"/>
        </w:rPr>
        <w:t>n</w:t>
      </w:r>
      <w:r w:rsidRPr="004362F5">
        <w:rPr>
          <w:rFonts w:eastAsia="Calibri" w:cs="Times New Roman"/>
          <w:sz w:val="24"/>
          <w:szCs w:val="24"/>
          <w:vertAlign w:val="subscript"/>
        </w:rPr>
        <w:t>зим</w:t>
      </w:r>
      <w:proofErr w:type="spellEnd"/>
      <w:r w:rsidRPr="004362F5">
        <w:rPr>
          <w:rFonts w:eastAsia="Calibri" w:cs="Times New Roman"/>
          <w:sz w:val="24"/>
          <w:szCs w:val="24"/>
        </w:rPr>
        <w:t xml:space="preserve">– продолжительность отопительного сезона, дней; </w:t>
      </w:r>
      <w:proofErr w:type="spellStart"/>
      <w:r w:rsidRPr="004362F5">
        <w:rPr>
          <w:rFonts w:eastAsia="Calibri" w:cs="Times New Roman"/>
          <w:sz w:val="24"/>
          <w:szCs w:val="24"/>
        </w:rPr>
        <w:t>n</w:t>
      </w:r>
      <w:r w:rsidRPr="004362F5">
        <w:rPr>
          <w:rFonts w:eastAsia="Calibri" w:cs="Times New Roman"/>
          <w:sz w:val="24"/>
          <w:szCs w:val="24"/>
          <w:vertAlign w:val="subscript"/>
        </w:rPr>
        <w:t>зим</w:t>
      </w:r>
      <w:proofErr w:type="spellEnd"/>
      <w:r w:rsidRPr="004362F5">
        <w:rPr>
          <w:rFonts w:eastAsia="Calibri" w:cs="Times New Roman"/>
          <w:sz w:val="24"/>
          <w:szCs w:val="24"/>
        </w:rPr>
        <w:t>=2</w:t>
      </w:r>
      <w:r w:rsidR="005536DF">
        <w:rPr>
          <w:rFonts w:eastAsia="Calibri" w:cs="Times New Roman"/>
          <w:sz w:val="24"/>
          <w:szCs w:val="24"/>
        </w:rPr>
        <w:t>14</w:t>
      </w:r>
      <w:r w:rsidRPr="004362F5">
        <w:rPr>
          <w:rFonts w:eastAsia="Calibri" w:cs="Times New Roman"/>
          <w:sz w:val="24"/>
          <w:szCs w:val="24"/>
        </w:rPr>
        <w:t>;</w:t>
      </w:r>
      <w:bookmarkEnd w:id="26"/>
      <w:bookmarkEnd w:id="27"/>
      <w:bookmarkEnd w:id="28"/>
      <w:r w:rsidRPr="004362F5">
        <w:rPr>
          <w:rFonts w:eastAsia="Calibri" w:cs="Times New Roman"/>
          <w:sz w:val="24"/>
          <w:szCs w:val="24"/>
        </w:rPr>
        <w:t xml:space="preserve"> (мы в расчетах применяем 21</w:t>
      </w:r>
      <w:r w:rsidR="005536DF">
        <w:rPr>
          <w:rFonts w:eastAsia="Calibri" w:cs="Times New Roman"/>
          <w:sz w:val="24"/>
          <w:szCs w:val="24"/>
        </w:rPr>
        <w:t>4</w:t>
      </w:r>
      <w:r w:rsidRPr="004362F5">
        <w:rPr>
          <w:rFonts w:eastAsia="Calibri" w:cs="Times New Roman"/>
          <w:sz w:val="24"/>
          <w:szCs w:val="24"/>
        </w:rPr>
        <w:t>)</w:t>
      </w:r>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9" w:name="_Toc391983065"/>
      <w:bookmarkStart w:id="30" w:name="_Toc391993906"/>
      <w:bookmarkStart w:id="31" w:name="_Toc393288483"/>
      <w:proofErr w:type="spellStart"/>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 xml:space="preserve">- температура воздуха в помещении, ˚С; </w:t>
      </w:r>
      <w:proofErr w:type="spellStart"/>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=18;</w:t>
      </w:r>
      <w:bookmarkEnd w:id="29"/>
      <w:bookmarkEnd w:id="30"/>
      <w:bookmarkEnd w:id="31"/>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2" w:name="_Toc391983066"/>
      <w:bookmarkStart w:id="33" w:name="_Toc391993907"/>
      <w:bookmarkStart w:id="34" w:name="_Toc393288484"/>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 xml:space="preserve">– средняя температура наружного воздуха за отопительный период, ˚С; </w:t>
      </w:r>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 -</w:t>
      </w:r>
      <w:bookmarkEnd w:id="32"/>
      <w:bookmarkEnd w:id="33"/>
      <w:bookmarkEnd w:id="34"/>
      <w:r w:rsidR="005536DF">
        <w:rPr>
          <w:rFonts w:eastAsia="Calibri" w:cs="Times New Roman"/>
          <w:sz w:val="24"/>
          <w:szCs w:val="24"/>
        </w:rPr>
        <w:t>4,2</w:t>
      </w:r>
      <w:r w:rsidRPr="004362F5">
        <w:rPr>
          <w:rFonts w:eastAsia="Calibri" w:cs="Times New Roman"/>
          <w:sz w:val="24"/>
          <w:szCs w:val="24"/>
        </w:rPr>
        <w:t>;</w:t>
      </w:r>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5" w:name="_Toc391983067"/>
      <w:bookmarkStart w:id="36" w:name="_Toc391993908"/>
      <w:bookmarkStart w:id="37" w:name="_Toc393288485"/>
      <w:proofErr w:type="spellStart"/>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 xml:space="preserve"> – расчетная температура наружного воздуха за отопительный период, ˚С; </w:t>
      </w:r>
      <w:proofErr w:type="spellStart"/>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 xml:space="preserve"> = -</w:t>
      </w:r>
      <w:r w:rsidR="005536DF">
        <w:rPr>
          <w:rFonts w:eastAsia="Calibri" w:cs="Times New Roman"/>
          <w:sz w:val="24"/>
          <w:szCs w:val="24"/>
        </w:rPr>
        <w:t>29</w:t>
      </w:r>
      <w:r w:rsidRPr="004362F5">
        <w:rPr>
          <w:rFonts w:eastAsia="Calibri" w:cs="Times New Roman"/>
          <w:sz w:val="24"/>
          <w:szCs w:val="24"/>
        </w:rPr>
        <w:t>;</w:t>
      </w:r>
      <w:bookmarkEnd w:id="35"/>
      <w:bookmarkEnd w:id="36"/>
      <w:bookmarkEnd w:id="37"/>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8" w:name="_Toc391983068"/>
      <w:bookmarkStart w:id="39" w:name="_Toc391993909"/>
      <w:bookmarkStart w:id="40" w:name="_Toc393288486"/>
      <w:r w:rsidRPr="004362F5">
        <w:rPr>
          <w:rFonts w:eastAsia="Calibri" w:cs="Times New Roman"/>
          <w:sz w:val="24"/>
          <w:szCs w:val="24"/>
          <w:lang w:val="en-US"/>
        </w:rPr>
        <w:t>n</w:t>
      </w:r>
      <w:r w:rsidRPr="004362F5">
        <w:rPr>
          <w:rFonts w:eastAsia="Calibri" w:cs="Times New Roman"/>
          <w:sz w:val="24"/>
          <w:szCs w:val="24"/>
        </w:rPr>
        <w:t xml:space="preserve"> – продолжительность бесперебойного горячего водоснабжения, дней;</w:t>
      </w:r>
      <w:bookmarkEnd w:id="38"/>
      <w:bookmarkEnd w:id="39"/>
      <w:bookmarkEnd w:id="40"/>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41" w:name="_Toc391983069"/>
      <w:bookmarkStart w:id="42" w:name="_Toc391993910"/>
      <w:bookmarkStart w:id="43" w:name="_Toc393288487"/>
      <w:proofErr w:type="spellStart"/>
      <w:r w:rsidRPr="004362F5">
        <w:rPr>
          <w:rFonts w:eastAsia="Calibri" w:cs="Times New Roman"/>
          <w:sz w:val="24"/>
          <w:szCs w:val="24"/>
        </w:rPr>
        <w:t>k</w:t>
      </w:r>
      <w:r w:rsidRPr="004362F5">
        <w:rPr>
          <w:rFonts w:eastAsia="Calibri" w:cs="Times New Roman"/>
          <w:sz w:val="24"/>
          <w:szCs w:val="24"/>
          <w:vertAlign w:val="subscript"/>
        </w:rPr>
        <w:t>гвс</w:t>
      </w:r>
      <w:proofErr w:type="spellEnd"/>
      <w:r w:rsidRPr="004362F5">
        <w:rPr>
          <w:rFonts w:eastAsia="Calibri" w:cs="Times New Roman"/>
          <w:sz w:val="24"/>
          <w:szCs w:val="24"/>
        </w:rPr>
        <w:t xml:space="preserve"> – коэффициент, учитывающий неравномерность нагрузки ГВС;</w:t>
      </w:r>
      <w:bookmarkEnd w:id="41"/>
      <w:bookmarkEnd w:id="42"/>
      <w:bookmarkEnd w:id="43"/>
    </w:p>
    <w:p w:rsidR="004362F5" w:rsidRPr="004362F5" w:rsidRDefault="004362F5" w:rsidP="00A83985">
      <w:pPr>
        <w:numPr>
          <w:ilvl w:val="0"/>
          <w:numId w:val="4"/>
        </w:numPr>
        <w:suppressAutoHyphens/>
        <w:spacing w:after="0" w:line="360" w:lineRule="auto"/>
        <w:ind w:right="-23"/>
        <w:jc w:val="both"/>
        <w:rPr>
          <w:rFonts w:eastAsia="Calibri" w:cs="Times New Roman"/>
          <w:position w:val="-12"/>
          <w:sz w:val="24"/>
          <w:szCs w:val="24"/>
        </w:rPr>
      </w:pPr>
      <w:bookmarkStart w:id="44" w:name="_Toc391983070"/>
      <w:bookmarkStart w:id="45" w:name="_Toc391993911"/>
      <w:bookmarkStart w:id="46" w:name="_Toc393288488"/>
      <w:r w:rsidRPr="004362F5">
        <w:rPr>
          <w:rFonts w:eastAsia="Calibri" w:cs="Times New Roman"/>
          <w:position w:val="-12"/>
          <w:sz w:val="24"/>
          <w:szCs w:val="24"/>
        </w:rPr>
        <w:t>Определение годовых тепловых потерь в соответствии с заданным уровнем.</w:t>
      </w:r>
      <w:bookmarkEnd w:id="44"/>
      <w:bookmarkEnd w:id="45"/>
      <w:bookmarkEnd w:id="46"/>
    </w:p>
    <w:p w:rsidR="004362F5" w:rsidRPr="004362F5" w:rsidRDefault="004362F5" w:rsidP="00A83985">
      <w:pPr>
        <w:spacing w:after="0" w:line="360" w:lineRule="auto"/>
        <w:ind w:left="924" w:right="-23" w:hanging="73"/>
        <w:contextualSpacing/>
        <w:jc w:val="both"/>
        <w:rPr>
          <w:rFonts w:eastAsia="Calibri" w:cs="Times New Roman"/>
          <w:position w:val="-12"/>
          <w:sz w:val="24"/>
          <w:szCs w:val="24"/>
        </w:rPr>
      </w:pPr>
      <w:bookmarkStart w:id="47" w:name="_Toc391983071"/>
      <w:bookmarkStart w:id="48" w:name="_Toc391993912"/>
      <w:bookmarkStart w:id="49" w:name="_Toc393288489"/>
      <w:r w:rsidRPr="004362F5">
        <w:rPr>
          <w:rFonts w:eastAsia="Calibri" w:cs="Times New Roman"/>
          <w:position w:val="-12"/>
          <w:sz w:val="24"/>
          <w:szCs w:val="24"/>
        </w:rPr>
        <w:t>Примем уровень тепловых потерь согласно предоставленным данным.</w:t>
      </w:r>
      <w:bookmarkEnd w:id="47"/>
      <w:bookmarkEnd w:id="48"/>
      <w:bookmarkEnd w:id="49"/>
    </w:p>
    <w:p w:rsidR="004362F5" w:rsidRPr="004362F5" w:rsidRDefault="004362F5" w:rsidP="00A83985">
      <w:pPr>
        <w:numPr>
          <w:ilvl w:val="0"/>
          <w:numId w:val="4"/>
        </w:numPr>
        <w:suppressAutoHyphens/>
        <w:spacing w:after="0" w:line="360" w:lineRule="auto"/>
        <w:ind w:right="-23"/>
        <w:jc w:val="both"/>
        <w:rPr>
          <w:rFonts w:eastAsia="Calibri" w:cs="Times New Roman"/>
          <w:position w:val="-12"/>
          <w:sz w:val="24"/>
          <w:szCs w:val="24"/>
        </w:rPr>
      </w:pPr>
      <w:bookmarkStart w:id="50" w:name="_Toc391983072"/>
      <w:bookmarkStart w:id="51" w:name="_Toc391993913"/>
      <w:bookmarkStart w:id="52" w:name="_Toc393288490"/>
      <w:r w:rsidRPr="004362F5">
        <w:rPr>
          <w:rFonts w:eastAsia="Calibri" w:cs="Times New Roman"/>
          <w:position w:val="-12"/>
          <w:sz w:val="24"/>
          <w:szCs w:val="24"/>
        </w:rPr>
        <w:t>Определение допустимого расстояния двухтрубной теплотрассы постоянного сечения с заданным уровнем потерь.</w:t>
      </w:r>
      <w:bookmarkEnd w:id="50"/>
      <w:bookmarkEnd w:id="51"/>
      <w:bookmarkEnd w:id="52"/>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3" w:name="_Toc391983073"/>
      <w:bookmarkStart w:id="54" w:name="_Toc391993914"/>
      <w:bookmarkStart w:id="55" w:name="_Toc393288491"/>
      <w:r w:rsidRPr="004362F5">
        <w:rPr>
          <w:rFonts w:eastAsia="Calibri" w:cs="Times New Roman"/>
          <w:position w:val="-12"/>
          <w:sz w:val="24"/>
          <w:szCs w:val="24"/>
        </w:rPr>
        <w:t>Учитывая, что годовые потери тепловой энергии зависят от длины трубопровода линейно, определяем допустимую длину теплотрассы постоянного сечения по следующей формуле:</w:t>
      </w:r>
      <w:bookmarkEnd w:id="53"/>
      <w:bookmarkEnd w:id="54"/>
      <w:bookmarkEnd w:id="55"/>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6" w:name="_Toc391983074"/>
      <w:bookmarkStart w:id="57" w:name="_Toc391993915"/>
      <w:bookmarkStart w:id="58" w:name="_Toc393288492"/>
      <w:r w:rsidRPr="004362F5">
        <w:rPr>
          <w:rFonts w:eastAsia="Calibri" w:cs="Times New Roman"/>
          <w:position w:val="-12"/>
          <w:sz w:val="24"/>
          <w:szCs w:val="24"/>
          <w:lang w:val="en-US"/>
        </w:rPr>
        <w:t>L</w:t>
      </w:r>
      <w:proofErr w:type="spellStart"/>
      <w:r w:rsidRPr="004362F5">
        <w:rPr>
          <w:rFonts w:eastAsia="Calibri" w:cs="Times New Roman"/>
          <w:position w:val="-12"/>
          <w:sz w:val="24"/>
          <w:szCs w:val="24"/>
          <w:vertAlign w:val="superscript"/>
        </w:rPr>
        <w:t>Di</w:t>
      </w:r>
      <w:r w:rsidRPr="004362F5">
        <w:rPr>
          <w:rFonts w:eastAsia="Calibri" w:cs="Times New Roman"/>
          <w:position w:val="-12"/>
          <w:sz w:val="24"/>
          <w:szCs w:val="24"/>
          <w:vertAlign w:val="subscript"/>
        </w:rPr>
        <w:t>доп</w:t>
      </w:r>
      <w:proofErr w:type="spellEnd"/>
      <w:r w:rsidRPr="004362F5">
        <w:rPr>
          <w:rFonts w:eastAsia="Calibri" w:cs="Times New Roman"/>
          <w:position w:val="-12"/>
          <w:sz w:val="24"/>
          <w:szCs w:val="24"/>
        </w:rPr>
        <w:t xml:space="preserve"> = </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пот</w:t>
      </w:r>
      <w:r w:rsidRPr="004362F5">
        <w:rPr>
          <w:rFonts w:eastAsia="Calibri" w:cs="Times New Roman"/>
          <w:position w:val="-12"/>
          <w:sz w:val="24"/>
          <w:szCs w:val="24"/>
        </w:rPr>
        <w:t>·100/∑</w:t>
      </w:r>
      <w:r w:rsidRPr="004362F5">
        <w:rPr>
          <w:rFonts w:eastAsia="Calibri" w:cs="Times New Roman"/>
          <w:position w:val="-12"/>
          <w:sz w:val="24"/>
          <w:szCs w:val="24"/>
          <w:vertAlign w:val="subscript"/>
        </w:rPr>
        <w:t>100</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пот</w:t>
      </w:r>
      <w:r w:rsidRPr="004362F5">
        <w:rPr>
          <w:rFonts w:eastAsia="Calibri" w:cs="Times New Roman"/>
          <w:position w:val="-12"/>
          <w:sz w:val="24"/>
          <w:szCs w:val="24"/>
        </w:rPr>
        <w:t>,</w:t>
      </w:r>
      <w:bookmarkEnd w:id="56"/>
      <w:bookmarkEnd w:id="57"/>
      <w:bookmarkEnd w:id="58"/>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9" w:name="_Toc391983075"/>
      <w:bookmarkStart w:id="60" w:name="_Toc391993916"/>
      <w:bookmarkStart w:id="61" w:name="_Toc393288493"/>
      <w:r w:rsidRPr="004362F5">
        <w:rPr>
          <w:rFonts w:eastAsia="Calibri" w:cs="Times New Roman"/>
          <w:position w:val="-12"/>
          <w:sz w:val="24"/>
          <w:szCs w:val="24"/>
        </w:rPr>
        <w:t>где ∑</w:t>
      </w:r>
      <w:r w:rsidRPr="004362F5">
        <w:rPr>
          <w:rFonts w:eastAsia="Calibri" w:cs="Times New Roman"/>
          <w:position w:val="-12"/>
          <w:sz w:val="24"/>
          <w:szCs w:val="24"/>
          <w:vertAlign w:val="subscript"/>
        </w:rPr>
        <w:t>100</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 xml:space="preserve">пот </w:t>
      </w:r>
      <w:r w:rsidRPr="004362F5">
        <w:rPr>
          <w:rFonts w:eastAsia="Calibri" w:cs="Times New Roman"/>
          <w:position w:val="-12"/>
          <w:sz w:val="24"/>
          <w:szCs w:val="24"/>
        </w:rPr>
        <w:t>– суммарные тепловые потери на 100 метрах трассы.</w:t>
      </w:r>
      <w:bookmarkEnd w:id="59"/>
      <w:bookmarkEnd w:id="60"/>
      <w:bookmarkEnd w:id="61"/>
    </w:p>
    <w:p w:rsidR="004362F5" w:rsidRPr="004362F5" w:rsidRDefault="004362F5" w:rsidP="004362F5">
      <w:pPr>
        <w:widowControl w:val="0"/>
        <w:autoSpaceDE w:val="0"/>
        <w:autoSpaceDN w:val="0"/>
        <w:spacing w:after="0" w:line="360" w:lineRule="auto"/>
        <w:ind w:right="3" w:firstLine="567"/>
        <w:jc w:val="both"/>
        <w:rPr>
          <w:rFonts w:eastAsia="Calibri" w:cs="Times New Roman"/>
          <w:sz w:val="24"/>
          <w:szCs w:val="24"/>
        </w:rPr>
      </w:pPr>
      <w:r w:rsidRPr="004362F5">
        <w:rPr>
          <w:rFonts w:eastAsia="Times New Roman" w:cs="Times New Roman"/>
          <w:sz w:val="24"/>
          <w:szCs w:val="24"/>
        </w:rPr>
        <w:t>С учетом установленной и подключенной тепловой нагрузки произведен расчет оптимальных радиусов эффективного теплоснабжения по теплоисточникам, что позволит определить условия возможности подключения новых потребителей.</w:t>
      </w:r>
    </w:p>
    <w:p w:rsidR="004362F5" w:rsidRPr="004362F5" w:rsidRDefault="004362F5" w:rsidP="004362F5">
      <w:pPr>
        <w:widowControl w:val="0"/>
        <w:autoSpaceDE w:val="0"/>
        <w:autoSpaceDN w:val="0"/>
        <w:spacing w:after="0" w:line="360" w:lineRule="auto"/>
        <w:ind w:right="3" w:firstLine="567"/>
        <w:jc w:val="both"/>
        <w:rPr>
          <w:rFonts w:eastAsia="Times New Roman" w:cs="Times New Roman"/>
          <w:sz w:val="24"/>
          <w:szCs w:val="24"/>
        </w:rPr>
      </w:pPr>
      <w:r w:rsidRPr="004362F5">
        <w:rPr>
          <w:rFonts w:eastAsia="Times New Roman" w:cs="Times New Roman"/>
          <w:sz w:val="24"/>
          <w:szCs w:val="24"/>
        </w:rPr>
        <w:t>Результаты расчетов представлены в таблице 2.5.</w:t>
      </w:r>
    </w:p>
    <w:p w:rsidR="004362F5" w:rsidRDefault="004362F5" w:rsidP="004362F5">
      <w:pPr>
        <w:widowControl w:val="0"/>
        <w:autoSpaceDE w:val="0"/>
        <w:autoSpaceDN w:val="0"/>
        <w:spacing w:after="0" w:line="360" w:lineRule="auto"/>
        <w:ind w:right="3" w:firstLine="567"/>
        <w:jc w:val="both"/>
        <w:rPr>
          <w:rFonts w:eastAsia="Times New Roman" w:cs="Times New Roman"/>
          <w:sz w:val="24"/>
          <w:szCs w:val="24"/>
        </w:rPr>
      </w:pPr>
      <w:r>
        <w:rPr>
          <w:rFonts w:eastAsia="Times New Roman" w:cs="Times New Roman"/>
          <w:sz w:val="24"/>
          <w:szCs w:val="24"/>
        </w:rPr>
        <w:t>Таблица 2.5. -</w:t>
      </w:r>
      <w:r w:rsidRPr="004362F5">
        <w:rPr>
          <w:rFonts w:eastAsia="Times New Roman" w:cs="Times New Roman"/>
          <w:sz w:val="24"/>
          <w:szCs w:val="24"/>
        </w:rPr>
        <w:t xml:space="preserve"> Расчет радиуса эффективного теплоснабжения по каждому теплоисточнику.</w:t>
      </w:r>
    </w:p>
    <w:tbl>
      <w:tblPr>
        <w:tblW w:w="5689"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3"/>
        <w:gridCol w:w="1448"/>
        <w:gridCol w:w="1090"/>
        <w:gridCol w:w="1309"/>
        <w:gridCol w:w="1638"/>
        <w:gridCol w:w="1222"/>
        <w:gridCol w:w="1890"/>
      </w:tblGrid>
      <w:tr w:rsidR="00F8798A" w:rsidRPr="0051462F" w:rsidTr="009E5FD1">
        <w:trPr>
          <w:cantSplit/>
          <w:trHeight w:val="2148"/>
        </w:trPr>
        <w:tc>
          <w:tcPr>
            <w:tcW w:w="920" w:type="pct"/>
            <w:shd w:val="clear" w:color="auto" w:fill="auto"/>
            <w:vAlign w:val="center"/>
          </w:tcPr>
          <w:p w:rsidR="009E5FD1" w:rsidRPr="0051462F" w:rsidRDefault="009E5FD1" w:rsidP="009E5FD1">
            <w:pPr>
              <w:spacing w:after="0" w:line="240" w:lineRule="auto"/>
              <w:jc w:val="center"/>
              <w:rPr>
                <w:color w:val="000000"/>
                <w:sz w:val="20"/>
              </w:rPr>
            </w:pPr>
            <w:r w:rsidRPr="0051462F">
              <w:rPr>
                <w:color w:val="000000"/>
                <w:sz w:val="20"/>
              </w:rPr>
              <w:t>Название источника</w:t>
            </w:r>
          </w:p>
        </w:tc>
        <w:tc>
          <w:tcPr>
            <w:tcW w:w="681" w:type="pct"/>
            <w:shd w:val="clear" w:color="auto" w:fill="auto"/>
            <w:vAlign w:val="center"/>
          </w:tcPr>
          <w:p w:rsidR="009E5FD1" w:rsidRPr="0051462F" w:rsidRDefault="009E5FD1" w:rsidP="009E5FD1">
            <w:pPr>
              <w:spacing w:after="0" w:line="240" w:lineRule="auto"/>
              <w:jc w:val="center"/>
              <w:rPr>
                <w:color w:val="000000"/>
                <w:sz w:val="20"/>
              </w:rPr>
            </w:pPr>
            <w:r w:rsidRPr="0051462F">
              <w:rPr>
                <w:color w:val="000000"/>
                <w:sz w:val="20"/>
              </w:rPr>
              <w:t>Пропускная способность трубопровода, Гкал/час</w:t>
            </w:r>
          </w:p>
        </w:tc>
        <w:tc>
          <w:tcPr>
            <w:tcW w:w="513" w:type="pct"/>
            <w:shd w:val="clear" w:color="auto" w:fill="auto"/>
            <w:vAlign w:val="center"/>
          </w:tcPr>
          <w:p w:rsidR="009E5FD1" w:rsidRPr="0051462F" w:rsidRDefault="009E5FD1" w:rsidP="009E5FD1">
            <w:pPr>
              <w:spacing w:after="0" w:line="240" w:lineRule="auto"/>
              <w:jc w:val="center"/>
              <w:rPr>
                <w:color w:val="000000"/>
                <w:sz w:val="20"/>
              </w:rPr>
            </w:pPr>
            <w:r w:rsidRPr="0051462F">
              <w:rPr>
                <w:color w:val="000000"/>
                <w:sz w:val="20"/>
              </w:rPr>
              <w:t>Условный проход труб, мм</w:t>
            </w:r>
          </w:p>
        </w:tc>
        <w:tc>
          <w:tcPr>
            <w:tcW w:w="616" w:type="pct"/>
            <w:shd w:val="clear" w:color="auto" w:fill="auto"/>
            <w:vAlign w:val="center"/>
          </w:tcPr>
          <w:p w:rsidR="009E5FD1" w:rsidRPr="0051462F" w:rsidRDefault="009E5FD1" w:rsidP="009E5FD1">
            <w:pPr>
              <w:spacing w:after="0" w:line="240" w:lineRule="auto"/>
              <w:jc w:val="center"/>
              <w:rPr>
                <w:color w:val="000000"/>
                <w:sz w:val="20"/>
              </w:rPr>
            </w:pPr>
            <w:r w:rsidRPr="0051462F">
              <w:rPr>
                <w:color w:val="000000"/>
                <w:sz w:val="20"/>
              </w:rPr>
              <w:t>Годовой отпуск энергии через трубопровод (</w:t>
            </w:r>
            <w:r w:rsidR="00F8798A">
              <w:rPr>
                <w:color w:val="000000"/>
                <w:sz w:val="20"/>
              </w:rPr>
              <w:t>факт 2022</w:t>
            </w:r>
            <w:r w:rsidRPr="0051462F">
              <w:rPr>
                <w:color w:val="000000"/>
                <w:sz w:val="20"/>
              </w:rPr>
              <w:t>), Гкал/год</w:t>
            </w:r>
          </w:p>
        </w:tc>
        <w:tc>
          <w:tcPr>
            <w:tcW w:w="797" w:type="pct"/>
            <w:shd w:val="clear" w:color="auto" w:fill="auto"/>
            <w:vAlign w:val="center"/>
          </w:tcPr>
          <w:p w:rsidR="009E5FD1" w:rsidRPr="0051462F" w:rsidRDefault="009E5FD1" w:rsidP="009E5FD1">
            <w:pPr>
              <w:spacing w:after="0" w:line="240" w:lineRule="auto"/>
              <w:jc w:val="center"/>
              <w:rPr>
                <w:color w:val="000000"/>
                <w:sz w:val="20"/>
              </w:rPr>
            </w:pPr>
            <w:r w:rsidRPr="0051462F">
              <w:rPr>
                <w:color w:val="000000"/>
                <w:sz w:val="20"/>
              </w:rPr>
              <w:t>Годовые тепловые потери (</w:t>
            </w:r>
            <w:r w:rsidR="00F8798A">
              <w:rPr>
                <w:color w:val="000000"/>
                <w:sz w:val="20"/>
              </w:rPr>
              <w:t>факт 2022</w:t>
            </w:r>
            <w:r w:rsidR="00F8798A" w:rsidRPr="0051462F">
              <w:rPr>
                <w:color w:val="000000"/>
                <w:sz w:val="20"/>
              </w:rPr>
              <w:t>), Гкал</w:t>
            </w:r>
            <w:r w:rsidRPr="0051462F">
              <w:rPr>
                <w:color w:val="000000"/>
                <w:sz w:val="20"/>
              </w:rPr>
              <w:t>/год</w:t>
            </w:r>
          </w:p>
        </w:tc>
        <w:tc>
          <w:tcPr>
            <w:tcW w:w="575" w:type="pct"/>
            <w:shd w:val="clear" w:color="auto" w:fill="auto"/>
            <w:vAlign w:val="center"/>
          </w:tcPr>
          <w:p w:rsidR="009E5FD1" w:rsidRPr="0051462F" w:rsidRDefault="009E5FD1" w:rsidP="009E5FD1">
            <w:pPr>
              <w:spacing w:after="0" w:line="240" w:lineRule="auto"/>
              <w:jc w:val="center"/>
              <w:rPr>
                <w:color w:val="000000"/>
                <w:sz w:val="20"/>
              </w:rPr>
            </w:pPr>
            <w:r w:rsidRPr="0051462F">
              <w:rPr>
                <w:color w:val="000000"/>
                <w:sz w:val="20"/>
              </w:rPr>
              <w:t>Суммарные тепловые потери на 100 м тепловой сети, Гкал/год</w:t>
            </w:r>
          </w:p>
        </w:tc>
        <w:tc>
          <w:tcPr>
            <w:tcW w:w="899" w:type="pct"/>
            <w:shd w:val="clear" w:color="auto" w:fill="auto"/>
            <w:textDirection w:val="btLr"/>
            <w:vAlign w:val="center"/>
          </w:tcPr>
          <w:p w:rsidR="009E5FD1" w:rsidRPr="0051462F" w:rsidRDefault="009E5FD1" w:rsidP="009E5FD1">
            <w:pPr>
              <w:spacing w:after="0" w:line="240" w:lineRule="auto"/>
              <w:ind w:left="113" w:right="113"/>
              <w:jc w:val="center"/>
              <w:rPr>
                <w:color w:val="000000"/>
                <w:sz w:val="20"/>
              </w:rPr>
            </w:pPr>
            <w:r w:rsidRPr="0051462F">
              <w:rPr>
                <w:color w:val="000000"/>
                <w:sz w:val="20"/>
              </w:rPr>
              <w:t>Допустимое расстояние двухтрубной теплотрассы постоянного сечения с заданным уровнем потерь, м</w:t>
            </w:r>
          </w:p>
        </w:tc>
      </w:tr>
      <w:tr w:rsidR="00F8798A" w:rsidRPr="0051462F" w:rsidTr="009E5FD1">
        <w:tc>
          <w:tcPr>
            <w:tcW w:w="920" w:type="pct"/>
            <w:shd w:val="clear" w:color="auto" w:fill="auto"/>
            <w:vAlign w:val="center"/>
          </w:tcPr>
          <w:p w:rsidR="009E5FD1" w:rsidRPr="009E5FD1" w:rsidRDefault="00F8798A" w:rsidP="009E5FD1">
            <w:pPr>
              <w:spacing w:after="0" w:line="240" w:lineRule="auto"/>
              <w:jc w:val="center"/>
              <w:rPr>
                <w:color w:val="000000"/>
                <w:sz w:val="22"/>
              </w:rPr>
            </w:pPr>
            <w:r>
              <w:rPr>
                <w:rFonts w:eastAsia="Times New Roman"/>
                <w:sz w:val="22"/>
              </w:rPr>
              <w:lastRenderedPageBreak/>
              <w:t>БМК</w:t>
            </w:r>
            <w:r w:rsidR="009E5FD1" w:rsidRPr="009E5FD1">
              <w:rPr>
                <w:rFonts w:eastAsia="Times New Roman"/>
                <w:sz w:val="22"/>
              </w:rPr>
              <w:t xml:space="preserve"> № 1 ул. Ярославская,1а</w:t>
            </w:r>
          </w:p>
        </w:tc>
        <w:tc>
          <w:tcPr>
            <w:tcW w:w="681" w:type="pct"/>
            <w:shd w:val="clear" w:color="auto" w:fill="auto"/>
            <w:vAlign w:val="center"/>
          </w:tcPr>
          <w:p w:rsidR="009E5FD1" w:rsidRPr="009E5FD1" w:rsidRDefault="009E5FD1" w:rsidP="009E5FD1">
            <w:pPr>
              <w:spacing w:after="0" w:line="240" w:lineRule="auto"/>
              <w:jc w:val="center"/>
              <w:rPr>
                <w:color w:val="000000"/>
                <w:sz w:val="22"/>
              </w:rPr>
            </w:pPr>
            <w:r w:rsidRPr="009E5FD1">
              <w:rPr>
                <w:color w:val="000000"/>
                <w:sz w:val="22"/>
              </w:rPr>
              <w:t>1,8</w:t>
            </w:r>
            <w:r w:rsidR="00F8798A">
              <w:rPr>
                <w:color w:val="000000"/>
                <w:sz w:val="22"/>
              </w:rPr>
              <w:t>16</w:t>
            </w:r>
          </w:p>
        </w:tc>
        <w:tc>
          <w:tcPr>
            <w:tcW w:w="513" w:type="pct"/>
            <w:shd w:val="clear" w:color="auto" w:fill="auto"/>
            <w:vAlign w:val="center"/>
          </w:tcPr>
          <w:p w:rsidR="009E5FD1" w:rsidRPr="009E5FD1" w:rsidRDefault="009E5FD1" w:rsidP="008E7982">
            <w:pPr>
              <w:spacing w:after="0" w:line="240" w:lineRule="auto"/>
              <w:jc w:val="center"/>
              <w:rPr>
                <w:color w:val="000000"/>
                <w:sz w:val="22"/>
              </w:rPr>
            </w:pPr>
            <w:r w:rsidRPr="009E5FD1">
              <w:rPr>
                <w:color w:val="000000"/>
                <w:sz w:val="22"/>
              </w:rPr>
              <w:t>2</w:t>
            </w:r>
            <w:r w:rsidR="008E7982">
              <w:rPr>
                <w:color w:val="000000"/>
                <w:sz w:val="22"/>
              </w:rPr>
              <w:t>0</w:t>
            </w:r>
            <w:r w:rsidRPr="009E5FD1">
              <w:rPr>
                <w:color w:val="000000"/>
                <w:sz w:val="22"/>
              </w:rPr>
              <w:t>0</w:t>
            </w:r>
          </w:p>
        </w:tc>
        <w:tc>
          <w:tcPr>
            <w:tcW w:w="616" w:type="pct"/>
            <w:shd w:val="clear" w:color="auto" w:fill="auto"/>
            <w:vAlign w:val="center"/>
          </w:tcPr>
          <w:p w:rsidR="009E5FD1" w:rsidRPr="009E5FD1" w:rsidRDefault="00F8798A" w:rsidP="009E5FD1">
            <w:pPr>
              <w:spacing w:after="0"/>
              <w:jc w:val="center"/>
              <w:rPr>
                <w:color w:val="000000"/>
                <w:sz w:val="22"/>
              </w:rPr>
            </w:pPr>
            <w:r>
              <w:rPr>
                <w:rFonts w:eastAsia="Times New Roman"/>
                <w:sz w:val="22"/>
                <w:lang w:eastAsia="ru-RU"/>
              </w:rPr>
              <w:t>3372,328</w:t>
            </w:r>
          </w:p>
        </w:tc>
        <w:tc>
          <w:tcPr>
            <w:tcW w:w="797" w:type="pct"/>
            <w:shd w:val="clear" w:color="auto" w:fill="auto"/>
            <w:vAlign w:val="center"/>
          </w:tcPr>
          <w:p w:rsidR="009E5FD1" w:rsidRPr="009E5FD1" w:rsidRDefault="00F8798A" w:rsidP="009E5FD1">
            <w:pPr>
              <w:spacing w:after="0" w:line="240" w:lineRule="auto"/>
              <w:jc w:val="center"/>
              <w:rPr>
                <w:color w:val="000000"/>
                <w:sz w:val="22"/>
              </w:rPr>
            </w:pPr>
            <w:r>
              <w:rPr>
                <w:rFonts w:eastAsia="Times New Roman"/>
                <w:sz w:val="22"/>
                <w:lang w:eastAsia="ru-RU"/>
              </w:rPr>
              <w:t>957,631</w:t>
            </w:r>
          </w:p>
        </w:tc>
        <w:tc>
          <w:tcPr>
            <w:tcW w:w="575" w:type="pct"/>
            <w:shd w:val="clear" w:color="auto" w:fill="auto"/>
            <w:vAlign w:val="center"/>
          </w:tcPr>
          <w:p w:rsidR="009E5FD1" w:rsidRPr="009E5FD1" w:rsidRDefault="009E5FD1" w:rsidP="009E5FD1">
            <w:pPr>
              <w:spacing w:after="0" w:line="240" w:lineRule="auto"/>
              <w:jc w:val="center"/>
              <w:rPr>
                <w:color w:val="000000"/>
                <w:sz w:val="22"/>
              </w:rPr>
            </w:pPr>
            <w:r w:rsidRPr="009E5FD1">
              <w:rPr>
                <w:color w:val="000000"/>
                <w:sz w:val="22"/>
              </w:rPr>
              <w:t>60,62</w:t>
            </w:r>
          </w:p>
        </w:tc>
        <w:tc>
          <w:tcPr>
            <w:tcW w:w="899" w:type="pct"/>
            <w:shd w:val="clear" w:color="auto" w:fill="auto"/>
            <w:vAlign w:val="center"/>
          </w:tcPr>
          <w:p w:rsidR="009E5FD1" w:rsidRPr="009E5FD1" w:rsidRDefault="009E5FD1" w:rsidP="009E5FD1">
            <w:pPr>
              <w:spacing w:after="0" w:line="240" w:lineRule="auto"/>
              <w:jc w:val="center"/>
              <w:rPr>
                <w:color w:val="000000"/>
                <w:sz w:val="22"/>
              </w:rPr>
            </w:pPr>
            <w:r w:rsidRPr="009E5FD1">
              <w:rPr>
                <w:color w:val="000000"/>
                <w:sz w:val="22"/>
              </w:rPr>
              <w:t>418,0</w:t>
            </w:r>
          </w:p>
        </w:tc>
      </w:tr>
      <w:tr w:rsidR="00F8798A" w:rsidRPr="0051462F" w:rsidTr="009E5FD1">
        <w:tc>
          <w:tcPr>
            <w:tcW w:w="920" w:type="pct"/>
            <w:shd w:val="clear" w:color="auto" w:fill="auto"/>
            <w:vAlign w:val="center"/>
          </w:tcPr>
          <w:p w:rsidR="009E5FD1" w:rsidRPr="009E5FD1" w:rsidRDefault="00F8798A" w:rsidP="009E5FD1">
            <w:pPr>
              <w:spacing w:after="0" w:line="240" w:lineRule="auto"/>
              <w:jc w:val="center"/>
              <w:rPr>
                <w:color w:val="000000"/>
                <w:sz w:val="22"/>
              </w:rPr>
            </w:pPr>
            <w:r>
              <w:rPr>
                <w:rFonts w:eastAsia="Times New Roman"/>
                <w:sz w:val="22"/>
              </w:rPr>
              <w:t>БМК № 2</w:t>
            </w:r>
            <w:r w:rsidR="009E5FD1" w:rsidRPr="009E5FD1">
              <w:rPr>
                <w:rFonts w:eastAsia="Times New Roman"/>
                <w:sz w:val="22"/>
              </w:rPr>
              <w:t xml:space="preserve"> ул. Социалистическая</w:t>
            </w:r>
            <w:r w:rsidR="009E5FD1">
              <w:rPr>
                <w:rFonts w:eastAsia="Times New Roman"/>
                <w:sz w:val="22"/>
              </w:rPr>
              <w:t>,1/2</w:t>
            </w:r>
          </w:p>
        </w:tc>
        <w:tc>
          <w:tcPr>
            <w:tcW w:w="681" w:type="pct"/>
            <w:shd w:val="clear" w:color="auto" w:fill="auto"/>
            <w:vAlign w:val="center"/>
          </w:tcPr>
          <w:p w:rsidR="009E5FD1" w:rsidRPr="009E5FD1" w:rsidRDefault="009E5FD1" w:rsidP="009E5FD1">
            <w:pPr>
              <w:spacing w:after="0" w:line="240" w:lineRule="auto"/>
              <w:jc w:val="center"/>
              <w:rPr>
                <w:color w:val="000000"/>
                <w:sz w:val="22"/>
              </w:rPr>
            </w:pPr>
            <w:r w:rsidRPr="009E5FD1">
              <w:rPr>
                <w:color w:val="000000"/>
                <w:sz w:val="22"/>
              </w:rPr>
              <w:t>2,98</w:t>
            </w:r>
          </w:p>
        </w:tc>
        <w:tc>
          <w:tcPr>
            <w:tcW w:w="513" w:type="pct"/>
            <w:shd w:val="clear" w:color="auto" w:fill="auto"/>
            <w:vAlign w:val="center"/>
          </w:tcPr>
          <w:p w:rsidR="009E5FD1" w:rsidRPr="009E5FD1" w:rsidRDefault="009E5FD1" w:rsidP="008E7982">
            <w:pPr>
              <w:spacing w:after="0" w:line="240" w:lineRule="auto"/>
              <w:jc w:val="center"/>
              <w:rPr>
                <w:color w:val="000000"/>
                <w:sz w:val="22"/>
              </w:rPr>
            </w:pPr>
            <w:r w:rsidRPr="009E5FD1">
              <w:rPr>
                <w:color w:val="000000"/>
                <w:sz w:val="22"/>
              </w:rPr>
              <w:t>2</w:t>
            </w:r>
            <w:r w:rsidR="008E7982">
              <w:rPr>
                <w:color w:val="000000"/>
                <w:sz w:val="22"/>
              </w:rPr>
              <w:t>0</w:t>
            </w:r>
            <w:r w:rsidRPr="009E5FD1">
              <w:rPr>
                <w:color w:val="000000"/>
                <w:sz w:val="22"/>
              </w:rPr>
              <w:t>0</w:t>
            </w:r>
          </w:p>
        </w:tc>
        <w:tc>
          <w:tcPr>
            <w:tcW w:w="616" w:type="pct"/>
            <w:shd w:val="clear" w:color="auto" w:fill="auto"/>
            <w:vAlign w:val="center"/>
          </w:tcPr>
          <w:p w:rsidR="009E5FD1" w:rsidRPr="00F8798A" w:rsidRDefault="00F8798A" w:rsidP="009E5FD1">
            <w:pPr>
              <w:spacing w:after="0"/>
              <w:jc w:val="center"/>
              <w:rPr>
                <w:color w:val="000000"/>
                <w:sz w:val="22"/>
              </w:rPr>
            </w:pPr>
            <w:r>
              <w:rPr>
                <w:rFonts w:eastAsia="Times New Roman"/>
                <w:sz w:val="22"/>
                <w:lang w:eastAsia="ru-RU"/>
              </w:rPr>
              <w:t>5696,304</w:t>
            </w:r>
          </w:p>
        </w:tc>
        <w:tc>
          <w:tcPr>
            <w:tcW w:w="797" w:type="pct"/>
            <w:shd w:val="clear" w:color="auto" w:fill="auto"/>
            <w:vAlign w:val="center"/>
          </w:tcPr>
          <w:p w:rsidR="009E5FD1" w:rsidRPr="009E5FD1" w:rsidRDefault="00F8798A" w:rsidP="009E5FD1">
            <w:pPr>
              <w:spacing w:after="0" w:line="240" w:lineRule="auto"/>
              <w:jc w:val="center"/>
              <w:rPr>
                <w:color w:val="000000"/>
                <w:sz w:val="22"/>
              </w:rPr>
            </w:pPr>
            <w:r>
              <w:rPr>
                <w:rFonts w:eastAsia="Times New Roman"/>
                <w:sz w:val="22"/>
                <w:lang w:eastAsia="ru-RU"/>
              </w:rPr>
              <w:t>1652,792</w:t>
            </w:r>
          </w:p>
        </w:tc>
        <w:tc>
          <w:tcPr>
            <w:tcW w:w="575" w:type="pct"/>
            <w:shd w:val="clear" w:color="auto" w:fill="auto"/>
            <w:vAlign w:val="center"/>
          </w:tcPr>
          <w:p w:rsidR="009E5FD1" w:rsidRPr="009E5FD1" w:rsidRDefault="009E5FD1" w:rsidP="009E5FD1">
            <w:pPr>
              <w:spacing w:after="0" w:line="240" w:lineRule="auto"/>
              <w:jc w:val="center"/>
              <w:rPr>
                <w:color w:val="000000"/>
                <w:sz w:val="22"/>
              </w:rPr>
            </w:pPr>
            <w:r w:rsidRPr="009E5FD1">
              <w:rPr>
                <w:color w:val="000000"/>
                <w:sz w:val="22"/>
              </w:rPr>
              <w:t>366,34</w:t>
            </w:r>
          </w:p>
        </w:tc>
        <w:tc>
          <w:tcPr>
            <w:tcW w:w="899" w:type="pct"/>
            <w:shd w:val="clear" w:color="auto" w:fill="auto"/>
            <w:vAlign w:val="center"/>
          </w:tcPr>
          <w:p w:rsidR="009E5FD1" w:rsidRPr="009E5FD1" w:rsidRDefault="009E5FD1" w:rsidP="009E5FD1">
            <w:pPr>
              <w:spacing w:after="0" w:line="240" w:lineRule="auto"/>
              <w:jc w:val="center"/>
              <w:rPr>
                <w:color w:val="000000"/>
                <w:sz w:val="22"/>
              </w:rPr>
            </w:pPr>
            <w:r w:rsidRPr="009E5FD1">
              <w:rPr>
                <w:color w:val="000000"/>
                <w:sz w:val="22"/>
              </w:rPr>
              <w:t>620,0</w:t>
            </w:r>
          </w:p>
        </w:tc>
      </w:tr>
    </w:tbl>
    <w:p w:rsidR="009E5FD1" w:rsidRDefault="009E5FD1" w:rsidP="004362F5">
      <w:pPr>
        <w:widowControl w:val="0"/>
        <w:autoSpaceDE w:val="0"/>
        <w:autoSpaceDN w:val="0"/>
        <w:spacing w:after="0" w:line="360" w:lineRule="auto"/>
        <w:ind w:right="3" w:firstLine="567"/>
        <w:jc w:val="both"/>
        <w:rPr>
          <w:rFonts w:eastAsia="Times New Roman" w:cs="Times New Roman"/>
          <w:sz w:val="24"/>
          <w:szCs w:val="24"/>
        </w:rPr>
      </w:pP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Следует помнить, что расчет радиуса эффективного теплоснабжения носит информативный характер.</w:t>
      </w: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w:t>
      </w: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6A7742" w:rsidRDefault="006A7742"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5B4035" w:rsidRDefault="005B4035" w:rsidP="00B9176A">
      <w:pPr>
        <w:pStyle w:val="aa"/>
        <w:ind w:right="-1"/>
      </w:pPr>
    </w:p>
    <w:p w:rsidR="009807EF" w:rsidRPr="00EB265A" w:rsidRDefault="009807EF" w:rsidP="00B9176A">
      <w:pPr>
        <w:pStyle w:val="1"/>
        <w:ind w:right="-1"/>
        <w:jc w:val="both"/>
        <w:rPr>
          <w:sz w:val="24"/>
          <w:szCs w:val="24"/>
          <w:lang w:val="ru-RU"/>
        </w:rPr>
      </w:pPr>
      <w:bookmarkStart w:id="62" w:name="_Toc130034103"/>
      <w:r w:rsidRPr="00EB265A">
        <w:rPr>
          <w:sz w:val="24"/>
          <w:szCs w:val="24"/>
          <w:lang w:val="ru-RU"/>
        </w:rPr>
        <w:lastRenderedPageBreak/>
        <w:t>Раздел 3. Существующие и перспективные балансы теплоносителя;</w:t>
      </w:r>
      <w:bookmarkEnd w:id="62"/>
    </w:p>
    <w:p w:rsidR="006A7742" w:rsidRDefault="006A7742" w:rsidP="00B9176A">
      <w:pPr>
        <w:pStyle w:val="aa"/>
        <w:ind w:right="-1"/>
      </w:pPr>
    </w:p>
    <w:p w:rsidR="00F90506" w:rsidRPr="00F90506" w:rsidRDefault="00F90506" w:rsidP="00F90506">
      <w:pPr>
        <w:widowControl w:val="0"/>
        <w:tabs>
          <w:tab w:val="left" w:pos="567"/>
        </w:tabs>
        <w:adjustRightInd w:val="0"/>
        <w:spacing w:after="0" w:line="360" w:lineRule="auto"/>
        <w:ind w:firstLine="567"/>
        <w:jc w:val="both"/>
        <w:textAlignment w:val="baseline"/>
        <w:rPr>
          <w:rFonts w:eastAsia="Times New Roman" w:cs="Times New Roman"/>
          <w:spacing w:val="-5"/>
          <w:sz w:val="24"/>
          <w:szCs w:val="24"/>
        </w:rPr>
      </w:pPr>
      <w:r w:rsidRPr="00F90506">
        <w:rPr>
          <w:rFonts w:eastAsia="Times New Roman" w:cs="Times New Roman"/>
          <w:spacing w:val="-5"/>
          <w:sz w:val="24"/>
          <w:szCs w:val="24"/>
        </w:rPr>
        <w:t xml:space="preserve">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зоне действия источника тепловой энергии. </w:t>
      </w:r>
    </w:p>
    <w:p w:rsidR="00F90506" w:rsidRPr="00F90506" w:rsidRDefault="00F90506" w:rsidP="00F90506">
      <w:pPr>
        <w:tabs>
          <w:tab w:val="left" w:pos="0"/>
        </w:tabs>
        <w:spacing w:after="0" w:line="360" w:lineRule="auto"/>
        <w:ind w:firstLine="709"/>
        <w:jc w:val="both"/>
        <w:rPr>
          <w:rFonts w:eastAsia="Times New Roman" w:cs="Times New Roman"/>
          <w:color w:val="000000"/>
          <w:sz w:val="24"/>
          <w:szCs w:val="24"/>
        </w:rPr>
      </w:pPr>
      <w:r w:rsidRPr="00F90506">
        <w:rPr>
          <w:rFonts w:eastAsia="Times New Roman" w:cs="Times New Roman"/>
          <w:color w:val="000000"/>
          <w:sz w:val="24"/>
          <w:szCs w:val="24"/>
        </w:rPr>
        <w:t>Расчет производительности ВПУ котельной для подпитки тепловых сетей с учетом перспективных планов развития выполнен согласно СП 124.13330.20</w:t>
      </w:r>
      <w:r w:rsidR="00F8798A">
        <w:rPr>
          <w:rFonts w:eastAsia="Times New Roman" w:cs="Times New Roman"/>
          <w:color w:val="000000"/>
          <w:sz w:val="24"/>
          <w:szCs w:val="24"/>
        </w:rPr>
        <w:t>20</w:t>
      </w:r>
      <w:r w:rsidRPr="00F90506">
        <w:rPr>
          <w:rFonts w:eastAsia="Times New Roman" w:cs="Times New Roman"/>
          <w:color w:val="000000"/>
          <w:sz w:val="24"/>
          <w:szCs w:val="24"/>
        </w:rPr>
        <w:t xml:space="preserve">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F90506" w:rsidRPr="00F90506" w:rsidRDefault="00F90506" w:rsidP="00F90506">
      <w:pPr>
        <w:tabs>
          <w:tab w:val="left" w:pos="0"/>
        </w:tabs>
        <w:spacing w:after="0" w:line="240" w:lineRule="auto"/>
        <w:ind w:firstLine="709"/>
        <w:jc w:val="both"/>
        <w:rPr>
          <w:rFonts w:eastAsia="Times New Roman" w:cs="Times New Roman"/>
          <w:color w:val="000000"/>
          <w:sz w:val="24"/>
          <w:szCs w:val="24"/>
        </w:rPr>
      </w:pPr>
    </w:p>
    <w:p w:rsidR="00F90506" w:rsidRDefault="00F90506" w:rsidP="00F90506">
      <w:pPr>
        <w:widowControl w:val="0"/>
        <w:adjustRightInd w:val="0"/>
        <w:spacing w:after="0" w:line="240" w:lineRule="auto"/>
        <w:jc w:val="both"/>
        <w:textAlignment w:val="baseline"/>
        <w:rPr>
          <w:rFonts w:eastAsia="Microsoft YaHei" w:cs="Times New Roman"/>
          <w:bCs/>
          <w:spacing w:val="-5"/>
          <w:sz w:val="24"/>
          <w:szCs w:val="18"/>
        </w:rPr>
      </w:pPr>
      <w:r w:rsidRPr="00F90506">
        <w:rPr>
          <w:rFonts w:eastAsia="Microsoft YaHei" w:cs="Times New Roman"/>
          <w:bCs/>
          <w:spacing w:val="-5"/>
          <w:sz w:val="24"/>
          <w:szCs w:val="18"/>
        </w:rPr>
        <w:t xml:space="preserve">Таблица </w:t>
      </w:r>
      <w:r>
        <w:rPr>
          <w:rFonts w:eastAsia="Microsoft YaHei" w:cs="Times New Roman"/>
          <w:bCs/>
          <w:spacing w:val="-5"/>
          <w:sz w:val="24"/>
          <w:szCs w:val="18"/>
        </w:rPr>
        <w:t>3.</w:t>
      </w:r>
      <w:r w:rsidRPr="00F90506">
        <w:rPr>
          <w:rFonts w:eastAsia="Microsoft YaHei" w:cs="Times New Roman"/>
          <w:bCs/>
          <w:spacing w:val="-5"/>
          <w:sz w:val="24"/>
          <w:szCs w:val="18"/>
        </w:rPr>
        <w:t xml:space="preserve"> – Нормативная величина потерь теплоносителя, из тепловой сети. </w:t>
      </w:r>
    </w:p>
    <w:p w:rsidR="00F90506" w:rsidRPr="00F90506" w:rsidRDefault="00F90506" w:rsidP="00F90506">
      <w:pPr>
        <w:widowControl w:val="0"/>
        <w:adjustRightInd w:val="0"/>
        <w:spacing w:after="0" w:line="240" w:lineRule="auto"/>
        <w:jc w:val="both"/>
        <w:textAlignment w:val="baseline"/>
        <w:rPr>
          <w:rFonts w:eastAsia="Microsoft YaHei" w:cs="Times New Roman"/>
          <w:bCs/>
          <w:spacing w:val="-5"/>
          <w:sz w:val="24"/>
          <w:szCs w:val="18"/>
          <w:vertAlign w:val="superscript"/>
        </w:rPr>
      </w:pPr>
    </w:p>
    <w:tbl>
      <w:tblPr>
        <w:tblW w:w="5017" w:type="pct"/>
        <w:tblLook w:val="0000" w:firstRow="0" w:lastRow="0" w:firstColumn="0" w:lastColumn="0" w:noHBand="0" w:noVBand="0"/>
      </w:tblPr>
      <w:tblGrid>
        <w:gridCol w:w="2872"/>
        <w:gridCol w:w="2245"/>
        <w:gridCol w:w="2376"/>
        <w:gridCol w:w="2111"/>
      </w:tblGrid>
      <w:tr w:rsidR="005B4035" w:rsidRPr="005B4035" w:rsidTr="008116E9">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5B4035" w:rsidRPr="005B4035" w:rsidRDefault="005B4035" w:rsidP="005B4035">
            <w:pPr>
              <w:spacing w:after="160" w:line="240" w:lineRule="auto"/>
              <w:jc w:val="center"/>
              <w:rPr>
                <w:rFonts w:eastAsia="Times New Roman" w:cs="Times New Roman"/>
                <w:sz w:val="24"/>
                <w:szCs w:val="24"/>
              </w:rPr>
            </w:pPr>
            <w:r w:rsidRPr="005B4035">
              <w:rPr>
                <w:rFonts w:eastAsia="Times New Roman" w:cs="Times New Roman"/>
                <w:color w:val="000000"/>
                <w:sz w:val="24"/>
                <w:szCs w:val="24"/>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5B4035" w:rsidRPr="005B4035" w:rsidRDefault="005B4035" w:rsidP="005B4035">
            <w:pPr>
              <w:spacing w:after="160" w:line="240" w:lineRule="auto"/>
              <w:jc w:val="center"/>
              <w:rPr>
                <w:rFonts w:cs="Times New Roman"/>
                <w:sz w:val="24"/>
                <w:szCs w:val="24"/>
              </w:rPr>
            </w:pPr>
            <w:r w:rsidRPr="005B4035">
              <w:rPr>
                <w:rFonts w:eastAsia="Times New Roman" w:cs="Times New Roman"/>
                <w:sz w:val="24"/>
                <w:szCs w:val="24"/>
              </w:rPr>
              <w:t>Величина утечек теплоносителя, т/ч</w:t>
            </w:r>
          </w:p>
        </w:tc>
      </w:tr>
      <w:tr w:rsidR="005B4035" w:rsidRPr="005B4035" w:rsidTr="008116E9">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5B4035" w:rsidRPr="005B4035" w:rsidRDefault="005B4035" w:rsidP="005B4035">
            <w:pPr>
              <w:snapToGrid w:val="0"/>
              <w:spacing w:after="160" w:line="240" w:lineRule="auto"/>
              <w:jc w:val="center"/>
              <w:rPr>
                <w:rFonts w:eastAsia="Times New Roman" w:cs="Times New Roman"/>
                <w:color w:val="000000"/>
                <w:sz w:val="24"/>
                <w:szCs w:val="24"/>
              </w:rPr>
            </w:pPr>
          </w:p>
        </w:tc>
        <w:tc>
          <w:tcPr>
            <w:tcW w:w="1169" w:type="pct"/>
            <w:tcBorders>
              <w:left w:val="single" w:sz="4" w:space="0" w:color="auto"/>
              <w:bottom w:val="single" w:sz="4" w:space="0" w:color="auto"/>
            </w:tcBorders>
            <w:shd w:val="clear" w:color="auto" w:fill="auto"/>
            <w:vAlign w:val="center"/>
          </w:tcPr>
          <w:p w:rsidR="005B4035" w:rsidRPr="005B4035" w:rsidRDefault="005B4035" w:rsidP="008E7982">
            <w:pPr>
              <w:spacing w:after="160" w:line="240" w:lineRule="auto"/>
              <w:jc w:val="center"/>
              <w:rPr>
                <w:rFonts w:eastAsia="Times New Roman" w:cs="Times New Roman"/>
                <w:color w:val="000000"/>
                <w:sz w:val="24"/>
                <w:szCs w:val="24"/>
              </w:rPr>
            </w:pPr>
            <w:r w:rsidRPr="005B4035">
              <w:rPr>
                <w:rFonts w:eastAsia="Times New Roman" w:cs="Times New Roman"/>
                <w:color w:val="000000"/>
                <w:sz w:val="24"/>
                <w:szCs w:val="24"/>
              </w:rPr>
              <w:t>202</w:t>
            </w:r>
            <w:r w:rsidR="008E7982">
              <w:rPr>
                <w:rFonts w:eastAsia="Times New Roman" w:cs="Times New Roman"/>
                <w:color w:val="000000"/>
                <w:sz w:val="24"/>
                <w:szCs w:val="24"/>
              </w:rPr>
              <w:t>2 г.</w:t>
            </w:r>
          </w:p>
        </w:tc>
        <w:tc>
          <w:tcPr>
            <w:tcW w:w="1237" w:type="pct"/>
            <w:tcBorders>
              <w:left w:val="single" w:sz="8" w:space="0" w:color="000000"/>
              <w:bottom w:val="single" w:sz="4" w:space="0" w:color="auto"/>
            </w:tcBorders>
            <w:vAlign w:val="center"/>
          </w:tcPr>
          <w:p w:rsidR="005B4035" w:rsidRPr="005B4035" w:rsidRDefault="005B4035" w:rsidP="005B4035">
            <w:pPr>
              <w:spacing w:after="160" w:line="240" w:lineRule="auto"/>
              <w:jc w:val="center"/>
              <w:rPr>
                <w:rFonts w:eastAsia="Times New Roman" w:cs="Times New Roman"/>
                <w:color w:val="000000"/>
                <w:sz w:val="24"/>
                <w:szCs w:val="24"/>
              </w:rPr>
            </w:pPr>
            <w:r w:rsidRPr="005B4035">
              <w:rPr>
                <w:rFonts w:eastAsia="Times New Roman" w:cs="Times New Roman"/>
                <w:color w:val="000000"/>
                <w:sz w:val="24"/>
                <w:szCs w:val="24"/>
              </w:rPr>
              <w:t>2</w:t>
            </w:r>
            <w:r w:rsidR="008E7982">
              <w:rPr>
                <w:rFonts w:eastAsia="Times New Roman" w:cs="Times New Roman"/>
                <w:color w:val="000000"/>
                <w:sz w:val="24"/>
                <w:szCs w:val="24"/>
              </w:rPr>
              <w:t>023</w:t>
            </w:r>
            <w:r w:rsidRPr="005B4035">
              <w:rPr>
                <w:rFonts w:eastAsia="Times New Roman" w:cs="Times New Roman"/>
                <w:color w:val="000000"/>
                <w:sz w:val="24"/>
                <w:szCs w:val="24"/>
              </w:rPr>
              <w:t>-2026</w:t>
            </w:r>
            <w:r w:rsidR="008E7982">
              <w:rPr>
                <w:rFonts w:eastAsia="Times New Roman" w:cs="Times New Roman"/>
                <w:color w:val="000000"/>
                <w:sz w:val="24"/>
                <w:szCs w:val="24"/>
              </w:rPr>
              <w:t xml:space="preserve"> г.</w:t>
            </w:r>
          </w:p>
        </w:tc>
        <w:tc>
          <w:tcPr>
            <w:tcW w:w="1099" w:type="pct"/>
            <w:tcBorders>
              <w:left w:val="single" w:sz="8" w:space="0" w:color="000000"/>
              <w:bottom w:val="single" w:sz="4" w:space="0" w:color="auto"/>
              <w:right w:val="single" w:sz="8" w:space="0" w:color="000000"/>
            </w:tcBorders>
            <w:shd w:val="clear" w:color="auto" w:fill="auto"/>
            <w:vAlign w:val="center"/>
          </w:tcPr>
          <w:p w:rsidR="005B4035" w:rsidRPr="005B4035" w:rsidRDefault="005B4035" w:rsidP="005B4035">
            <w:pPr>
              <w:spacing w:after="160" w:line="240" w:lineRule="auto"/>
              <w:jc w:val="center"/>
              <w:rPr>
                <w:rFonts w:cs="Times New Roman"/>
                <w:sz w:val="24"/>
                <w:szCs w:val="24"/>
              </w:rPr>
            </w:pPr>
            <w:r w:rsidRPr="005B4035">
              <w:rPr>
                <w:rFonts w:eastAsia="Times New Roman" w:cs="Times New Roman"/>
                <w:color w:val="000000"/>
                <w:sz w:val="24"/>
                <w:szCs w:val="24"/>
              </w:rPr>
              <w:t>2027-2034</w:t>
            </w:r>
            <w:r w:rsidR="008E7982">
              <w:rPr>
                <w:rFonts w:eastAsia="Times New Roman" w:cs="Times New Roman"/>
                <w:color w:val="000000"/>
                <w:sz w:val="24"/>
                <w:szCs w:val="24"/>
              </w:rPr>
              <w:t xml:space="preserve"> г.</w:t>
            </w:r>
          </w:p>
        </w:tc>
      </w:tr>
      <w:tr w:rsidR="005B4035" w:rsidRPr="005B4035" w:rsidTr="008116E9">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B4035" w:rsidRPr="005B4035" w:rsidRDefault="00F8798A" w:rsidP="005B4035">
            <w:pPr>
              <w:spacing w:after="160" w:line="240" w:lineRule="auto"/>
              <w:jc w:val="center"/>
              <w:rPr>
                <w:rFonts w:eastAsia="Times New Roman" w:cs="Times New Roman"/>
                <w:bCs/>
                <w:sz w:val="24"/>
                <w:szCs w:val="24"/>
              </w:rPr>
            </w:pPr>
            <w:r>
              <w:rPr>
                <w:rFonts w:eastAsia="Times New Roman" w:cs="Times New Roman"/>
                <w:sz w:val="24"/>
                <w:szCs w:val="24"/>
              </w:rPr>
              <w:t xml:space="preserve">БМК </w:t>
            </w:r>
            <w:r w:rsidR="005B4035" w:rsidRPr="005B4035">
              <w:rPr>
                <w:rFonts w:eastAsia="Times New Roman" w:cs="Times New Roman"/>
                <w:sz w:val="24"/>
                <w:szCs w:val="24"/>
              </w:rPr>
              <w:t>№ 1 ул. Ярославская,1а</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5B4035" w:rsidRPr="005B4035" w:rsidRDefault="005B4035" w:rsidP="005B4035">
            <w:pPr>
              <w:spacing w:after="160" w:line="259" w:lineRule="auto"/>
              <w:jc w:val="center"/>
              <w:rPr>
                <w:rFonts w:cs="Times New Roman"/>
                <w:color w:val="000000"/>
                <w:sz w:val="24"/>
                <w:szCs w:val="24"/>
              </w:rPr>
            </w:pPr>
            <w:r w:rsidRPr="005B4035">
              <w:rPr>
                <w:rFonts w:cs="Times New Roman"/>
                <w:color w:val="000000"/>
                <w:sz w:val="24"/>
                <w:szCs w:val="24"/>
              </w:rPr>
              <w:t>0,</w:t>
            </w:r>
            <w:r w:rsidR="005536DF">
              <w:rPr>
                <w:rFonts w:cs="Times New Roman"/>
                <w:color w:val="000000"/>
                <w:sz w:val="24"/>
                <w:szCs w:val="24"/>
              </w:rPr>
              <w:t>101</w:t>
            </w:r>
          </w:p>
        </w:tc>
        <w:tc>
          <w:tcPr>
            <w:tcW w:w="1237" w:type="pct"/>
            <w:tcBorders>
              <w:top w:val="single" w:sz="4" w:space="0" w:color="auto"/>
              <w:left w:val="single" w:sz="4" w:space="0" w:color="auto"/>
              <w:bottom w:val="single" w:sz="4" w:space="0" w:color="auto"/>
              <w:right w:val="single" w:sz="4" w:space="0" w:color="auto"/>
            </w:tcBorders>
            <w:vAlign w:val="center"/>
          </w:tcPr>
          <w:p w:rsidR="005B4035" w:rsidRPr="005B4035" w:rsidRDefault="005B4035" w:rsidP="005B4035">
            <w:pPr>
              <w:spacing w:after="160" w:line="259" w:lineRule="auto"/>
              <w:jc w:val="center"/>
              <w:rPr>
                <w:rFonts w:cs="Times New Roman"/>
                <w:color w:val="000000"/>
                <w:sz w:val="24"/>
                <w:szCs w:val="24"/>
              </w:rPr>
            </w:pPr>
            <w:r w:rsidRPr="005B4035">
              <w:rPr>
                <w:rFonts w:cs="Times New Roman"/>
                <w:color w:val="000000"/>
                <w:sz w:val="24"/>
                <w:szCs w:val="24"/>
              </w:rPr>
              <w:t>0,</w:t>
            </w:r>
            <w:r w:rsidR="005536DF">
              <w:rPr>
                <w:rFonts w:cs="Times New Roman"/>
                <w:color w:val="000000"/>
                <w:sz w:val="24"/>
                <w:szCs w:val="24"/>
              </w:rPr>
              <w:t>101</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5B4035" w:rsidRPr="005B4035" w:rsidRDefault="005B4035" w:rsidP="005B4035">
            <w:pPr>
              <w:spacing w:after="160" w:line="259" w:lineRule="auto"/>
              <w:jc w:val="center"/>
              <w:rPr>
                <w:rFonts w:cs="Times New Roman"/>
                <w:color w:val="000000"/>
                <w:sz w:val="24"/>
                <w:szCs w:val="24"/>
              </w:rPr>
            </w:pPr>
            <w:r w:rsidRPr="005B4035">
              <w:rPr>
                <w:rFonts w:cs="Times New Roman"/>
                <w:color w:val="000000"/>
                <w:sz w:val="24"/>
                <w:szCs w:val="24"/>
              </w:rPr>
              <w:t>0,</w:t>
            </w:r>
            <w:r w:rsidR="005536DF">
              <w:rPr>
                <w:rFonts w:cs="Times New Roman"/>
                <w:color w:val="000000"/>
                <w:sz w:val="24"/>
                <w:szCs w:val="24"/>
              </w:rPr>
              <w:t>101</w:t>
            </w:r>
          </w:p>
        </w:tc>
      </w:tr>
      <w:tr w:rsidR="005B4035" w:rsidRPr="005B4035" w:rsidTr="008116E9">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B4035" w:rsidRPr="005B4035" w:rsidRDefault="00F8798A" w:rsidP="005B4035">
            <w:pPr>
              <w:spacing w:after="160" w:line="240" w:lineRule="auto"/>
              <w:jc w:val="center"/>
              <w:rPr>
                <w:rFonts w:eastAsia="Times New Roman" w:cs="Times New Roman"/>
                <w:bCs/>
                <w:sz w:val="24"/>
                <w:szCs w:val="24"/>
              </w:rPr>
            </w:pPr>
            <w:r>
              <w:rPr>
                <w:rFonts w:eastAsia="Times New Roman" w:cs="Times New Roman"/>
                <w:sz w:val="24"/>
                <w:szCs w:val="24"/>
              </w:rPr>
              <w:t xml:space="preserve">БМК № 2 </w:t>
            </w:r>
            <w:r w:rsidR="005B4035" w:rsidRPr="005B4035">
              <w:rPr>
                <w:rFonts w:eastAsia="Times New Roman" w:cs="Times New Roman"/>
                <w:sz w:val="24"/>
                <w:szCs w:val="24"/>
              </w:rPr>
              <w:t>ул. Социалистическая,1/2</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5B4035" w:rsidRPr="005B4035" w:rsidRDefault="005B4035" w:rsidP="005B4035">
            <w:pPr>
              <w:spacing w:after="160" w:line="259" w:lineRule="auto"/>
              <w:jc w:val="center"/>
              <w:rPr>
                <w:rFonts w:cs="Times New Roman"/>
                <w:color w:val="000000"/>
                <w:sz w:val="24"/>
                <w:szCs w:val="24"/>
              </w:rPr>
            </w:pPr>
            <w:r w:rsidRPr="005B4035">
              <w:rPr>
                <w:rFonts w:cs="Times New Roman"/>
                <w:color w:val="000000"/>
                <w:sz w:val="24"/>
                <w:szCs w:val="24"/>
              </w:rPr>
              <w:t>0,</w:t>
            </w:r>
            <w:r w:rsidR="005536DF">
              <w:rPr>
                <w:rFonts w:cs="Times New Roman"/>
                <w:color w:val="000000"/>
                <w:sz w:val="24"/>
                <w:szCs w:val="24"/>
              </w:rPr>
              <w:t>112</w:t>
            </w:r>
          </w:p>
        </w:tc>
        <w:tc>
          <w:tcPr>
            <w:tcW w:w="1237" w:type="pct"/>
            <w:tcBorders>
              <w:top w:val="single" w:sz="4" w:space="0" w:color="auto"/>
              <w:left w:val="single" w:sz="4" w:space="0" w:color="auto"/>
              <w:bottom w:val="single" w:sz="4" w:space="0" w:color="auto"/>
              <w:right w:val="single" w:sz="4" w:space="0" w:color="auto"/>
            </w:tcBorders>
            <w:vAlign w:val="center"/>
          </w:tcPr>
          <w:p w:rsidR="005B4035" w:rsidRPr="005B4035" w:rsidRDefault="005B4035" w:rsidP="005B4035">
            <w:pPr>
              <w:spacing w:after="160" w:line="259" w:lineRule="auto"/>
              <w:jc w:val="center"/>
              <w:rPr>
                <w:rFonts w:cs="Times New Roman"/>
                <w:color w:val="000000"/>
                <w:sz w:val="24"/>
                <w:szCs w:val="24"/>
              </w:rPr>
            </w:pPr>
            <w:r w:rsidRPr="005B4035">
              <w:rPr>
                <w:rFonts w:cs="Times New Roman"/>
                <w:color w:val="000000"/>
                <w:sz w:val="24"/>
                <w:szCs w:val="24"/>
              </w:rPr>
              <w:t>0,</w:t>
            </w:r>
            <w:r w:rsidR="005536DF">
              <w:rPr>
                <w:rFonts w:cs="Times New Roman"/>
                <w:color w:val="000000"/>
                <w:sz w:val="24"/>
                <w:szCs w:val="24"/>
              </w:rPr>
              <w:t>112</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5B4035" w:rsidRPr="005B4035" w:rsidRDefault="005B4035" w:rsidP="005B4035">
            <w:pPr>
              <w:spacing w:after="160" w:line="259" w:lineRule="auto"/>
              <w:jc w:val="center"/>
              <w:rPr>
                <w:rFonts w:cs="Times New Roman"/>
                <w:color w:val="000000"/>
                <w:sz w:val="24"/>
                <w:szCs w:val="24"/>
              </w:rPr>
            </w:pPr>
            <w:r w:rsidRPr="005B4035">
              <w:rPr>
                <w:rFonts w:cs="Times New Roman"/>
                <w:color w:val="000000"/>
                <w:sz w:val="24"/>
                <w:szCs w:val="24"/>
              </w:rPr>
              <w:t>0,</w:t>
            </w:r>
            <w:r w:rsidR="005536DF">
              <w:rPr>
                <w:rFonts w:cs="Times New Roman"/>
                <w:color w:val="000000"/>
                <w:sz w:val="24"/>
                <w:szCs w:val="24"/>
              </w:rPr>
              <w:t>112</w:t>
            </w:r>
          </w:p>
        </w:tc>
      </w:tr>
    </w:tbl>
    <w:p w:rsidR="00F90506" w:rsidRDefault="00F90506" w:rsidP="00B9176A">
      <w:pPr>
        <w:pStyle w:val="aa"/>
        <w:ind w:right="-1"/>
      </w:pPr>
    </w:p>
    <w:p w:rsidR="00F90506" w:rsidRDefault="00F90506"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5B4035" w:rsidRDefault="005B4035" w:rsidP="00B9176A">
      <w:pPr>
        <w:pStyle w:val="aa"/>
        <w:ind w:right="-1"/>
      </w:pPr>
    </w:p>
    <w:p w:rsidR="005B4035" w:rsidRDefault="005B4035" w:rsidP="00B9176A">
      <w:pPr>
        <w:pStyle w:val="aa"/>
        <w:ind w:right="-1"/>
      </w:pPr>
    </w:p>
    <w:p w:rsidR="002A2FBD" w:rsidRDefault="002A2FBD" w:rsidP="00B9176A">
      <w:pPr>
        <w:pStyle w:val="aa"/>
        <w:ind w:right="-1"/>
      </w:pPr>
    </w:p>
    <w:p w:rsidR="009807EF" w:rsidRPr="00EB265A" w:rsidRDefault="009807EF" w:rsidP="00B9176A">
      <w:pPr>
        <w:pStyle w:val="1"/>
        <w:ind w:right="-1"/>
        <w:jc w:val="both"/>
        <w:rPr>
          <w:sz w:val="24"/>
          <w:szCs w:val="24"/>
          <w:lang w:val="ru-RU"/>
        </w:rPr>
      </w:pPr>
      <w:bookmarkStart w:id="63" w:name="_Toc130034104"/>
      <w:r w:rsidRPr="00EB265A">
        <w:rPr>
          <w:sz w:val="24"/>
          <w:szCs w:val="24"/>
          <w:lang w:val="ru-RU"/>
        </w:rPr>
        <w:lastRenderedPageBreak/>
        <w:t>Раздел 4. Основные положения мастер-плана развития систем теплоснабжения поселения;</w:t>
      </w:r>
      <w:bookmarkEnd w:id="63"/>
    </w:p>
    <w:p w:rsidR="006A7742" w:rsidRDefault="006A7742" w:rsidP="00B9176A">
      <w:pPr>
        <w:pStyle w:val="1"/>
        <w:ind w:right="-1"/>
        <w:jc w:val="both"/>
        <w:rPr>
          <w:b w:val="0"/>
          <w:i/>
          <w:sz w:val="24"/>
          <w:szCs w:val="24"/>
          <w:lang w:val="ru-RU"/>
        </w:rPr>
      </w:pPr>
      <w:bookmarkStart w:id="64" w:name="_Toc130034105"/>
      <w:r w:rsidRPr="00B5316E">
        <w:rPr>
          <w:b w:val="0"/>
          <w:i/>
          <w:sz w:val="24"/>
          <w:szCs w:val="24"/>
          <w:lang w:val="ru-RU"/>
        </w:rPr>
        <w:t>а) описание сценариев развития теплоснабжения поселения, городского округа, города федерального значения;</w:t>
      </w:r>
      <w:bookmarkEnd w:id="64"/>
    </w:p>
    <w:p w:rsidR="00771924" w:rsidRPr="00771924" w:rsidRDefault="00771924" w:rsidP="00771924">
      <w:pPr>
        <w:tabs>
          <w:tab w:val="left" w:pos="0"/>
        </w:tabs>
        <w:spacing w:after="0" w:line="360" w:lineRule="auto"/>
        <w:ind w:firstLine="709"/>
        <w:jc w:val="both"/>
        <w:rPr>
          <w:rFonts w:eastAsia="Times New Roman" w:cs="Times New Roman"/>
          <w:sz w:val="24"/>
          <w:szCs w:val="24"/>
          <w:lang w:eastAsia="ru-RU"/>
        </w:rPr>
      </w:pPr>
      <w:r w:rsidRPr="00771924">
        <w:rPr>
          <w:rFonts w:eastAsia="Times New Roman" w:cs="Times New Roman"/>
          <w:sz w:val="24"/>
          <w:szCs w:val="24"/>
          <w:lang w:eastAsia="ru-RU"/>
        </w:rPr>
        <w:t>Планом развития поселения не предусматривается новое жилищное строительство</w:t>
      </w:r>
    </w:p>
    <w:p w:rsidR="00771924" w:rsidRPr="00771924" w:rsidRDefault="00771924" w:rsidP="00771924">
      <w:pPr>
        <w:spacing w:after="0" w:line="360" w:lineRule="auto"/>
        <w:ind w:firstLine="709"/>
        <w:jc w:val="both"/>
        <w:rPr>
          <w:rFonts w:eastAsia="Calibri" w:cs="Times New Roman"/>
          <w:sz w:val="24"/>
        </w:rPr>
      </w:pPr>
      <w:r w:rsidRPr="00771924">
        <w:rPr>
          <w:rFonts w:eastAsia="Calibri" w:cs="Times New Roman"/>
          <w:sz w:val="24"/>
          <w:szCs w:val="24"/>
        </w:rPr>
        <w:t>Планируется использовать существующие системы теплоснабжения.</w:t>
      </w:r>
    </w:p>
    <w:p w:rsidR="006A7742" w:rsidRPr="00B5316E" w:rsidRDefault="006A7742" w:rsidP="00B9176A">
      <w:pPr>
        <w:pStyle w:val="1"/>
        <w:ind w:right="-1"/>
        <w:jc w:val="both"/>
        <w:rPr>
          <w:b w:val="0"/>
          <w:i/>
          <w:sz w:val="24"/>
          <w:szCs w:val="24"/>
          <w:lang w:val="ru-RU"/>
        </w:rPr>
      </w:pPr>
      <w:bookmarkStart w:id="65" w:name="_Toc130034106"/>
      <w:r w:rsidRPr="00B5316E">
        <w:rPr>
          <w:b w:val="0"/>
          <w:i/>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65"/>
    </w:p>
    <w:p w:rsidR="00771924" w:rsidRPr="00771924" w:rsidRDefault="00771924" w:rsidP="00771924">
      <w:pPr>
        <w:spacing w:after="0" w:line="360" w:lineRule="auto"/>
        <w:ind w:firstLine="567"/>
        <w:jc w:val="both"/>
        <w:rPr>
          <w:rFonts w:eastAsia="Calibri" w:cs="Times New Roman"/>
          <w:sz w:val="24"/>
          <w:szCs w:val="24"/>
        </w:rPr>
      </w:pPr>
      <w:r w:rsidRPr="00771924">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6A7742" w:rsidRDefault="006A7742" w:rsidP="00B9176A">
      <w:pPr>
        <w:pStyle w:val="aa"/>
        <w:ind w:right="-1"/>
      </w:pPr>
    </w:p>
    <w:p w:rsidR="00CA4073" w:rsidRPr="00CA4073" w:rsidRDefault="00CA4073" w:rsidP="00CA4073">
      <w:pPr>
        <w:widowControl w:val="0"/>
        <w:autoSpaceDE w:val="0"/>
        <w:autoSpaceDN w:val="0"/>
        <w:spacing w:after="0" w:line="240" w:lineRule="auto"/>
        <w:ind w:left="360" w:right="-1" w:hanging="360"/>
        <w:jc w:val="both"/>
        <w:outlineLvl w:val="0"/>
        <w:rPr>
          <w:rFonts w:eastAsia="Times New Roman" w:cs="Times New Roman"/>
          <w:bCs/>
          <w:i/>
          <w:sz w:val="24"/>
          <w:szCs w:val="24"/>
        </w:rPr>
      </w:pPr>
      <w:bookmarkStart w:id="66" w:name="_Toc130026760"/>
      <w:bookmarkStart w:id="67" w:name="_Toc130034107"/>
      <w:r w:rsidRPr="00CA4073">
        <w:rPr>
          <w:rFonts w:eastAsia="Times New Roman" w:cs="Times New Roman"/>
          <w:bCs/>
          <w:i/>
          <w:sz w:val="24"/>
          <w:szCs w:val="24"/>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66"/>
      <w:bookmarkEnd w:id="67"/>
    </w:p>
    <w:p w:rsidR="00CA4073" w:rsidRPr="00CA4073" w:rsidRDefault="00CA4073" w:rsidP="00CA4073">
      <w:pPr>
        <w:spacing w:after="160" w:line="240" w:lineRule="auto"/>
        <w:ind w:right="-1" w:firstLine="567"/>
        <w:jc w:val="both"/>
        <w:rPr>
          <w:rFonts w:eastAsia="Times New Roman" w:cs="Times New Roman"/>
          <w:sz w:val="24"/>
          <w:szCs w:val="24"/>
          <w:lang w:eastAsia="ru-RU"/>
        </w:rPr>
      </w:pPr>
    </w:p>
    <w:p w:rsidR="00CA4073" w:rsidRPr="00CA4073" w:rsidRDefault="00CA4073" w:rsidP="00CA4073">
      <w:pPr>
        <w:spacing w:after="0" w:line="360" w:lineRule="auto"/>
        <w:ind w:right="-1" w:firstLine="567"/>
        <w:jc w:val="both"/>
        <w:rPr>
          <w:rFonts w:eastAsia="Times New Roman" w:cs="Times New Roman"/>
          <w:sz w:val="24"/>
          <w:szCs w:val="24"/>
          <w:lang w:eastAsia="ru-RU"/>
        </w:rPr>
      </w:pPr>
      <w:r w:rsidRPr="00CA4073">
        <w:rPr>
          <w:rFonts w:eastAsia="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а также с переводом частного сектора на индивидуальное отопление.</w:t>
      </w:r>
    </w:p>
    <w:p w:rsidR="002A2FBD" w:rsidRDefault="002A2FBD" w:rsidP="00B9176A">
      <w:pPr>
        <w:pStyle w:val="aa"/>
        <w:ind w:right="-1"/>
      </w:pPr>
    </w:p>
    <w:p w:rsidR="002A2FBD" w:rsidRDefault="002A2FBD"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F07489" w:rsidRDefault="00F07489"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9807EF" w:rsidRDefault="009807EF" w:rsidP="00B9176A">
      <w:pPr>
        <w:pStyle w:val="1"/>
        <w:ind w:right="-1"/>
        <w:jc w:val="both"/>
        <w:rPr>
          <w:sz w:val="24"/>
          <w:szCs w:val="24"/>
          <w:lang w:val="ru-RU"/>
        </w:rPr>
      </w:pPr>
      <w:bookmarkStart w:id="68" w:name="_Toc130034108"/>
      <w:r w:rsidRPr="00EB265A">
        <w:rPr>
          <w:sz w:val="24"/>
          <w:szCs w:val="24"/>
          <w:lang w:val="ru-RU"/>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68"/>
    </w:p>
    <w:p w:rsidR="002A2FBD" w:rsidRPr="00EB265A" w:rsidRDefault="002A2FBD" w:rsidP="002A2FBD">
      <w:pPr>
        <w:pStyle w:val="aa"/>
      </w:pPr>
    </w:p>
    <w:p w:rsidR="006A7742" w:rsidRPr="00B5316E" w:rsidRDefault="006A7742" w:rsidP="00B9176A">
      <w:pPr>
        <w:pStyle w:val="1"/>
        <w:ind w:right="-1"/>
        <w:jc w:val="both"/>
        <w:rPr>
          <w:b w:val="0"/>
          <w:i/>
          <w:sz w:val="24"/>
          <w:szCs w:val="24"/>
          <w:lang w:val="ru-RU"/>
        </w:rPr>
      </w:pPr>
      <w:bookmarkStart w:id="69" w:name="_Toc130034109"/>
      <w:r w:rsidRPr="00B5316E">
        <w:rPr>
          <w:b w:val="0"/>
          <w:i/>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69"/>
    </w:p>
    <w:p w:rsidR="000B1A6B" w:rsidRDefault="000B1A6B" w:rsidP="000B1A6B">
      <w:pPr>
        <w:tabs>
          <w:tab w:val="left" w:pos="0"/>
        </w:tabs>
        <w:spacing w:after="0" w:line="360" w:lineRule="auto"/>
        <w:ind w:firstLine="709"/>
        <w:jc w:val="both"/>
        <w:rPr>
          <w:rFonts w:cs="Times New Roman"/>
          <w:sz w:val="24"/>
          <w:szCs w:val="24"/>
        </w:rPr>
      </w:pP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Новые индивидуальные жилые дома планируется обеспечивать теплом от индивидуальных источников.</w:t>
      </w: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 xml:space="preserve">Поквартирное теплоснабжение новых многоквартирных домов Схемой не предусматривается. </w:t>
      </w:r>
    </w:p>
    <w:p w:rsidR="006A7742" w:rsidRPr="00B5316E" w:rsidRDefault="006A7742" w:rsidP="00B9176A">
      <w:pPr>
        <w:pStyle w:val="aa"/>
        <w:ind w:right="-1"/>
      </w:pPr>
    </w:p>
    <w:p w:rsidR="006A7742" w:rsidRPr="00B5316E" w:rsidRDefault="006A7742" w:rsidP="00B9176A">
      <w:pPr>
        <w:pStyle w:val="1"/>
        <w:ind w:right="-1"/>
        <w:jc w:val="both"/>
        <w:rPr>
          <w:b w:val="0"/>
          <w:i/>
          <w:sz w:val="24"/>
          <w:szCs w:val="24"/>
          <w:lang w:val="ru-RU"/>
        </w:rPr>
      </w:pPr>
      <w:bookmarkStart w:id="70" w:name="_Toc130034110"/>
      <w:r w:rsidRPr="00B5316E">
        <w:rPr>
          <w:b w:val="0"/>
          <w:i/>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70"/>
    </w:p>
    <w:p w:rsidR="006A7742" w:rsidRDefault="006A7742" w:rsidP="00B9176A">
      <w:pPr>
        <w:pStyle w:val="aa"/>
        <w:ind w:right="-1"/>
      </w:pP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Строительство новых источников тепловой энергии с электрогенерирующим оборудованием Схемой не предусматривается.</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1" w:name="_Toc130034111"/>
      <w:r w:rsidRPr="00B5316E">
        <w:rPr>
          <w:b w:val="0"/>
          <w:i/>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71"/>
    </w:p>
    <w:p w:rsidR="006A7742" w:rsidRDefault="006A7742" w:rsidP="00B9176A">
      <w:pPr>
        <w:pStyle w:val="aa"/>
        <w:ind w:right="-1"/>
      </w:pPr>
    </w:p>
    <w:p w:rsidR="000B1A6B" w:rsidRPr="000B1A6B" w:rsidRDefault="000B1A6B" w:rsidP="000B1A6B">
      <w:pPr>
        <w:spacing w:after="0" w:line="360" w:lineRule="auto"/>
        <w:ind w:firstLine="709"/>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Основной целью разработки схем теплоснабжения является повышение энергетической эффективности системы теплоснабжения, что в конечном виде приводит к эффективному использованию ресурсов теплоисточников, сокращению потерь тепла и, следовательно, к сокращению платежей конечных потребителей тепловой энергии.</w:t>
      </w:r>
    </w:p>
    <w:p w:rsidR="000B1A6B" w:rsidRPr="000B1A6B" w:rsidRDefault="000B1A6B" w:rsidP="000B1A6B">
      <w:pPr>
        <w:spacing w:after="0" w:line="360" w:lineRule="auto"/>
        <w:ind w:firstLine="709"/>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Основными направлениями развития систем теплоснабжения являются:</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Проведение осмотров, текущих и плановых ремонтов котельного оборудования;</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Содержание в чистоте наружных и внутренних поверхностей нагрева котлоагрегатов;</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lastRenderedPageBreak/>
        <w:t>Устранение присосов воздуха в газоходах и обмуровках через трещины и неплотности;</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Установка систем учета тепла у потребителей;</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Calibri" w:cs="Times New Roman"/>
          <w:color w:val="000000"/>
          <w:sz w:val="24"/>
        </w:rPr>
      </w:pPr>
      <w:r w:rsidRPr="000B1A6B">
        <w:rPr>
          <w:rFonts w:eastAsia="Times New Roman" w:cs="Times New Roman"/>
          <w:color w:val="000000"/>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w:t>
      </w:r>
      <w:r>
        <w:rPr>
          <w:rFonts w:eastAsia="Times New Roman" w:cs="Times New Roman"/>
          <w:color w:val="000000"/>
          <w:sz w:val="24"/>
          <w:szCs w:val="24"/>
          <w:lang w:eastAsia="ru-RU"/>
        </w:rPr>
        <w:t>электрической энергии и топлива.</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2" w:name="_Toc130034112"/>
      <w:r w:rsidRPr="00B5316E">
        <w:rPr>
          <w:b w:val="0"/>
          <w:i/>
          <w:sz w:val="24"/>
          <w:szCs w:val="24"/>
          <w:lang w:val="ru-RU"/>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2"/>
    </w:p>
    <w:p w:rsidR="006A7742" w:rsidRDefault="006A7742" w:rsidP="00B9176A">
      <w:pPr>
        <w:pStyle w:val="aa"/>
        <w:ind w:right="-1"/>
      </w:pPr>
    </w:p>
    <w:p w:rsidR="000B1A6B" w:rsidRPr="000B1A6B" w:rsidRDefault="000B1A6B" w:rsidP="000B1A6B">
      <w:pPr>
        <w:tabs>
          <w:tab w:val="left" w:pos="0"/>
        </w:tabs>
        <w:spacing w:after="0" w:line="360" w:lineRule="auto"/>
        <w:ind w:firstLine="709"/>
        <w:jc w:val="both"/>
        <w:rPr>
          <w:rFonts w:eastAsia="Times New Roman" w:cs="Times New Roman"/>
          <w:sz w:val="24"/>
          <w:szCs w:val="24"/>
          <w:lang w:eastAsia="ru-RU"/>
        </w:rPr>
      </w:pPr>
      <w:r w:rsidRPr="000B1A6B">
        <w:rPr>
          <w:rFonts w:eastAsia="Times New Roman" w:cs="Times New Roman"/>
          <w:sz w:val="24"/>
          <w:szCs w:val="24"/>
          <w:lang w:eastAsia="ru-RU"/>
        </w:rPr>
        <w:t xml:space="preserve">В настоящее время в </w:t>
      </w:r>
      <w:r>
        <w:rPr>
          <w:rFonts w:eastAsia="Times New Roman" w:cs="Times New Roman"/>
          <w:sz w:val="24"/>
          <w:szCs w:val="24"/>
          <w:lang w:eastAsia="ru-RU"/>
        </w:rPr>
        <w:t>СП</w:t>
      </w:r>
      <w:r w:rsidRPr="000B1A6B">
        <w:rPr>
          <w:rFonts w:eastAsia="Times New Roman" w:cs="Times New Roman"/>
          <w:sz w:val="24"/>
          <w:szCs w:val="24"/>
          <w:lang w:eastAsia="ru-RU"/>
        </w:rPr>
        <w:t xml:space="preserve"> источники тепловой энергии с комбинированным производством тепловой и электрической энергии отсутствуют.</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3" w:name="_Toc130034113"/>
      <w:r w:rsidRPr="00B5316E">
        <w:rPr>
          <w:b w:val="0"/>
          <w:i/>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3"/>
    </w:p>
    <w:p w:rsidR="006A7742" w:rsidRDefault="006A7742" w:rsidP="00B9176A">
      <w:pPr>
        <w:pStyle w:val="aa"/>
        <w:ind w:right="-1"/>
      </w:pPr>
    </w:p>
    <w:p w:rsidR="000B1A6B" w:rsidRPr="000B1A6B" w:rsidRDefault="000B1A6B" w:rsidP="000B1A6B">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предусмотрено.</w:t>
      </w:r>
    </w:p>
    <w:p w:rsidR="000B1A6B" w:rsidRPr="00B5316E" w:rsidRDefault="000B1A6B" w:rsidP="000B1A6B">
      <w:pPr>
        <w:pStyle w:val="aa"/>
        <w:spacing w:line="276" w:lineRule="auto"/>
        <w:ind w:right="-1"/>
      </w:pPr>
    </w:p>
    <w:p w:rsidR="006A7742" w:rsidRPr="00B5316E" w:rsidRDefault="006A7742" w:rsidP="00B9176A">
      <w:pPr>
        <w:pStyle w:val="1"/>
        <w:ind w:right="-1"/>
        <w:jc w:val="both"/>
        <w:rPr>
          <w:b w:val="0"/>
          <w:i/>
          <w:sz w:val="24"/>
          <w:szCs w:val="24"/>
          <w:lang w:val="ru-RU"/>
        </w:rPr>
      </w:pPr>
      <w:bookmarkStart w:id="74" w:name="_Toc130034114"/>
      <w:r w:rsidRPr="00B5316E">
        <w:rPr>
          <w:b w:val="0"/>
          <w:i/>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4"/>
    </w:p>
    <w:p w:rsidR="000B1A6B" w:rsidRDefault="000B1A6B" w:rsidP="000B1A6B">
      <w:pPr>
        <w:suppressAutoHyphens/>
        <w:spacing w:after="0" w:line="360" w:lineRule="auto"/>
        <w:ind w:firstLine="567"/>
        <w:jc w:val="both"/>
        <w:rPr>
          <w:rFonts w:eastAsia="Calibri" w:cs="Times New Roman"/>
          <w:sz w:val="24"/>
          <w:szCs w:val="24"/>
          <w:lang w:eastAsia="ar-SA"/>
        </w:rPr>
      </w:pPr>
    </w:p>
    <w:p w:rsidR="000B1A6B" w:rsidRPr="000B1A6B" w:rsidRDefault="000B1A6B" w:rsidP="000B1A6B">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переоборудование котельных в источники комбинированной выработки электрической и тепловой энергии не предусмотрено.</w:t>
      </w:r>
    </w:p>
    <w:p w:rsidR="006A7742" w:rsidRDefault="006A7742" w:rsidP="000B1A6B">
      <w:pPr>
        <w:pStyle w:val="aa"/>
        <w:spacing w:line="360" w:lineRule="auto"/>
        <w:ind w:right="-1"/>
      </w:pP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5" w:name="_Toc130034115"/>
      <w:r w:rsidRPr="00B5316E">
        <w:rPr>
          <w:b w:val="0"/>
          <w:i/>
          <w:sz w:val="24"/>
          <w:szCs w:val="24"/>
          <w:lang w:val="ru-RU"/>
        </w:rPr>
        <w:t xml:space="preserve">ж) меры по переводу котельных, размещенных в существующих и расширяемых зонах </w:t>
      </w:r>
      <w:r w:rsidRPr="00B5316E">
        <w:rPr>
          <w:b w:val="0"/>
          <w:i/>
          <w:sz w:val="24"/>
          <w:szCs w:val="24"/>
          <w:lang w:val="ru-RU"/>
        </w:rPr>
        <w:lastRenderedPageBreak/>
        <w:t>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75"/>
    </w:p>
    <w:p w:rsidR="006A7742" w:rsidRDefault="006A7742" w:rsidP="00B9176A">
      <w:pPr>
        <w:pStyle w:val="aa"/>
        <w:ind w:right="-1"/>
      </w:pPr>
    </w:p>
    <w:p w:rsidR="000B1A6B" w:rsidRPr="000B1A6B" w:rsidRDefault="000B1A6B" w:rsidP="000B1A6B">
      <w:pPr>
        <w:suppressAutoHyphens/>
        <w:spacing w:after="0" w:line="360" w:lineRule="auto"/>
        <w:ind w:firstLine="567"/>
        <w:jc w:val="both"/>
        <w:rPr>
          <w:rFonts w:eastAsia="Calibri" w:cs="Times New Roman"/>
          <w:b/>
          <w:sz w:val="24"/>
          <w:szCs w:val="24"/>
        </w:rPr>
      </w:pPr>
      <w:r w:rsidRPr="000B1A6B">
        <w:rPr>
          <w:rFonts w:eastAsia="Calibri" w:cs="Times New Roman"/>
          <w:sz w:val="24"/>
          <w:szCs w:val="24"/>
          <w:lang w:eastAsia="ar-SA"/>
        </w:rPr>
        <w:t>В соответствии с Генеральным планом поселения</w:t>
      </w:r>
      <w:r>
        <w:rPr>
          <w:rFonts w:eastAsia="Calibri" w:cs="Times New Roman"/>
          <w:sz w:val="24"/>
          <w:szCs w:val="24"/>
          <w:lang w:eastAsia="ar-SA"/>
        </w:rPr>
        <w:t>, а так</w:t>
      </w:r>
      <w:r w:rsidRPr="000B1A6B">
        <w:rPr>
          <w:rFonts w:eastAsia="Calibri" w:cs="Times New Roman"/>
          <w:sz w:val="24"/>
          <w:szCs w:val="24"/>
          <w:lang w:eastAsia="ar-SA"/>
        </w:rPr>
        <w:t>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6" w:name="_Toc130034116"/>
      <w:r w:rsidRPr="00B5316E">
        <w:rPr>
          <w:b w:val="0"/>
          <w:i/>
          <w:sz w:val="24"/>
          <w:szCs w:val="24"/>
          <w:lang w:val="ru-RU"/>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6"/>
    </w:p>
    <w:p w:rsidR="006A7742" w:rsidRDefault="006A7742" w:rsidP="00B9176A">
      <w:pPr>
        <w:pStyle w:val="aa"/>
        <w:ind w:right="-1"/>
      </w:pPr>
    </w:p>
    <w:p w:rsidR="000B1A6B" w:rsidRPr="000B1A6B" w:rsidRDefault="000B1A6B" w:rsidP="000B1A6B">
      <w:pPr>
        <w:spacing w:after="0" w:line="240" w:lineRule="auto"/>
        <w:ind w:firstLine="708"/>
        <w:rPr>
          <w:rFonts w:eastAsia="Calibri" w:cs="Times New Roman"/>
          <w:sz w:val="24"/>
          <w:szCs w:val="24"/>
        </w:rPr>
      </w:pPr>
      <w:r w:rsidRPr="000B1A6B">
        <w:rPr>
          <w:rFonts w:eastAsia="Calibri" w:cs="Times New Roman"/>
          <w:sz w:val="24"/>
          <w:szCs w:val="24"/>
        </w:rPr>
        <w:t>Изменение температурного графика не требуется.</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7" w:name="_Toc130034117"/>
      <w:r w:rsidRPr="00B5316E">
        <w:rPr>
          <w:b w:val="0"/>
          <w:i/>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77"/>
    </w:p>
    <w:p w:rsidR="006A7742" w:rsidRDefault="006A7742" w:rsidP="00B9176A">
      <w:pPr>
        <w:pStyle w:val="aa"/>
        <w:ind w:right="-1"/>
      </w:pPr>
    </w:p>
    <w:p w:rsidR="000B1A6B" w:rsidRDefault="000B1A6B" w:rsidP="000B1A6B">
      <w:pPr>
        <w:pStyle w:val="aa"/>
        <w:spacing w:line="360" w:lineRule="auto"/>
        <w:ind w:right="-1"/>
        <w:rPr>
          <w:rFonts w:eastAsia="Calibri"/>
          <w:szCs w:val="24"/>
          <w:lang w:eastAsia="ar-SA"/>
        </w:rPr>
      </w:pPr>
      <w:r w:rsidRPr="000B1A6B">
        <w:rPr>
          <w:rFonts w:eastAsia="Calibri"/>
          <w:szCs w:val="24"/>
          <w:lang w:eastAsia="ar-SA"/>
        </w:rPr>
        <w:t>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8" w:name="_Toc130034118"/>
      <w:r w:rsidRPr="00B5316E">
        <w:rPr>
          <w:b w:val="0"/>
          <w:i/>
          <w:sz w:val="24"/>
          <w:szCs w:val="24"/>
          <w:lang w:val="ru-RU"/>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8"/>
    </w:p>
    <w:p w:rsidR="006A7742" w:rsidRDefault="006A7742" w:rsidP="00B9176A">
      <w:pPr>
        <w:pStyle w:val="aa"/>
        <w:ind w:right="-1"/>
      </w:pPr>
    </w:p>
    <w:p w:rsidR="000B1A6B" w:rsidRPr="000B1A6B" w:rsidRDefault="000B1A6B" w:rsidP="000B1A6B">
      <w:pPr>
        <w:spacing w:after="0" w:line="360" w:lineRule="auto"/>
        <w:ind w:firstLine="567"/>
        <w:jc w:val="both"/>
        <w:rPr>
          <w:rFonts w:eastAsia="Calibri" w:cs="Times New Roman"/>
          <w:sz w:val="24"/>
          <w:szCs w:val="24"/>
        </w:rPr>
      </w:pPr>
      <w:r w:rsidRPr="000B1A6B">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Ввод в эксплуатацию новых мощностей не планируется.</w:t>
      </w:r>
    </w:p>
    <w:p w:rsidR="006A7742" w:rsidRDefault="006A7742" w:rsidP="00B9176A">
      <w:pPr>
        <w:pStyle w:val="aa"/>
        <w:ind w:right="-1"/>
      </w:pPr>
    </w:p>
    <w:p w:rsidR="006A7742" w:rsidRDefault="006A7742"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11218B" w:rsidRDefault="0011218B" w:rsidP="00B9176A">
      <w:pPr>
        <w:pStyle w:val="aa"/>
        <w:ind w:right="-1"/>
      </w:pPr>
    </w:p>
    <w:p w:rsidR="00F7112D" w:rsidRDefault="00F7112D" w:rsidP="00B9176A">
      <w:pPr>
        <w:pStyle w:val="aa"/>
        <w:ind w:right="-1"/>
      </w:pPr>
    </w:p>
    <w:p w:rsidR="009807EF" w:rsidRPr="00EB265A" w:rsidRDefault="009807EF" w:rsidP="00B9176A">
      <w:pPr>
        <w:pStyle w:val="1"/>
        <w:ind w:right="-1"/>
        <w:jc w:val="both"/>
        <w:rPr>
          <w:sz w:val="24"/>
          <w:szCs w:val="24"/>
          <w:lang w:val="ru-RU"/>
        </w:rPr>
      </w:pPr>
      <w:bookmarkStart w:id="79" w:name="_Toc130034119"/>
      <w:r w:rsidRPr="00EB265A">
        <w:rPr>
          <w:sz w:val="24"/>
          <w:szCs w:val="24"/>
          <w:lang w:val="ru-RU"/>
        </w:rPr>
        <w:lastRenderedPageBreak/>
        <w:t>Раздел 6. Предложения по строительству, реконструкции и (или) модернизации тепловых сетей.</w:t>
      </w:r>
      <w:bookmarkEnd w:id="79"/>
    </w:p>
    <w:p w:rsidR="006A7742" w:rsidRPr="00B5316E" w:rsidRDefault="006A7742" w:rsidP="00B9176A">
      <w:pPr>
        <w:pStyle w:val="1"/>
        <w:ind w:right="-1"/>
        <w:jc w:val="both"/>
        <w:rPr>
          <w:b w:val="0"/>
          <w:i/>
          <w:sz w:val="24"/>
          <w:szCs w:val="24"/>
          <w:lang w:val="ru-RU"/>
        </w:rPr>
      </w:pPr>
      <w:bookmarkStart w:id="80" w:name="_Toc130034120"/>
      <w:r w:rsidRPr="00B5316E">
        <w:rPr>
          <w:b w:val="0"/>
          <w:i/>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0"/>
    </w:p>
    <w:p w:rsidR="006A7742" w:rsidRDefault="006A7742" w:rsidP="00B9176A">
      <w:pPr>
        <w:pStyle w:val="aa"/>
        <w:ind w:right="-1"/>
      </w:pP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Возможность строительства или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на территории поселения</w:t>
      </w:r>
      <w:r w:rsidRPr="00177248">
        <w:rPr>
          <w:rFonts w:eastAsia="Times New Roman" w:cs="Times New Roman"/>
          <w:sz w:val="24"/>
          <w:szCs w:val="24"/>
          <w:lang w:eastAsia="ar-SA"/>
        </w:rPr>
        <w:t>,</w:t>
      </w:r>
      <w:r w:rsidRPr="00177248">
        <w:rPr>
          <w:rFonts w:eastAsia="Calibri" w:cs="Times New Roman"/>
          <w:sz w:val="24"/>
          <w:szCs w:val="24"/>
          <w:lang w:eastAsia="ar-SA"/>
        </w:rPr>
        <w:t xml:space="preserve"> отсутствует.</w:t>
      </w:r>
    </w:p>
    <w:p w:rsidR="00177248" w:rsidRPr="00B5316E" w:rsidRDefault="00177248" w:rsidP="00B9176A">
      <w:pPr>
        <w:pStyle w:val="aa"/>
        <w:ind w:right="-1"/>
      </w:pPr>
    </w:p>
    <w:p w:rsidR="006A7742" w:rsidRPr="00B5316E" w:rsidRDefault="006A7742" w:rsidP="00B9176A">
      <w:pPr>
        <w:pStyle w:val="1"/>
        <w:ind w:right="-1"/>
        <w:jc w:val="both"/>
        <w:rPr>
          <w:b w:val="0"/>
          <w:i/>
          <w:sz w:val="24"/>
          <w:szCs w:val="24"/>
          <w:lang w:val="ru-RU"/>
        </w:rPr>
      </w:pPr>
      <w:bookmarkStart w:id="81" w:name="_Toc130034121"/>
      <w:r w:rsidRPr="00B5316E">
        <w:rPr>
          <w:b w:val="0"/>
          <w:i/>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81"/>
    </w:p>
    <w:p w:rsidR="006A7742" w:rsidRDefault="006A7742" w:rsidP="00B9176A">
      <w:pPr>
        <w:pStyle w:val="aa"/>
        <w:ind w:right="-1"/>
      </w:pPr>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Для обеспечения перспективных приростов тепловой нагрузки поселения рекомендуется выполнить прокладку новых тепловых сетей от существующих магистральных трубопроводов.</w:t>
      </w:r>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 xml:space="preserve">При новом строительстве тепловых сетей рекомендуется применять </w:t>
      </w:r>
      <w:proofErr w:type="spellStart"/>
      <w:r w:rsidRPr="00177248">
        <w:rPr>
          <w:rFonts w:eastAsia="Calibri" w:cs="Times New Roman"/>
          <w:sz w:val="24"/>
          <w:szCs w:val="24"/>
          <w:lang w:eastAsia="ar-SA"/>
        </w:rPr>
        <w:t>предизолированные</w:t>
      </w:r>
      <w:proofErr w:type="spellEnd"/>
      <w:r w:rsidRPr="00177248">
        <w:rPr>
          <w:rFonts w:eastAsia="Calibri" w:cs="Times New Roman"/>
          <w:sz w:val="24"/>
          <w:szCs w:val="24"/>
          <w:lang w:eastAsia="ar-SA"/>
        </w:rPr>
        <w:t xml:space="preserve"> трубопроводы в пенополиуретановой (ППУ) изоляции. </w:t>
      </w: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177248" w:rsidRPr="00B5316E" w:rsidRDefault="00177248" w:rsidP="00B9176A">
      <w:pPr>
        <w:pStyle w:val="aa"/>
        <w:ind w:right="-1"/>
      </w:pPr>
    </w:p>
    <w:p w:rsidR="006A7742" w:rsidRPr="00B5316E" w:rsidRDefault="006A7742" w:rsidP="00B9176A">
      <w:pPr>
        <w:pStyle w:val="1"/>
        <w:ind w:right="-1"/>
        <w:jc w:val="both"/>
        <w:rPr>
          <w:b w:val="0"/>
          <w:i/>
          <w:sz w:val="24"/>
          <w:szCs w:val="24"/>
          <w:lang w:val="ru-RU"/>
        </w:rPr>
      </w:pPr>
      <w:bookmarkStart w:id="82" w:name="_Toc130034122"/>
      <w:r w:rsidRPr="00B5316E">
        <w:rPr>
          <w:b w:val="0"/>
          <w:i/>
          <w:sz w:val="24"/>
          <w:szCs w:val="24"/>
          <w:lang w:val="ru-RU"/>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2"/>
    </w:p>
    <w:p w:rsidR="006A7742" w:rsidRDefault="006A7742" w:rsidP="00B9176A">
      <w:pPr>
        <w:pStyle w:val="aa"/>
        <w:ind w:right="-1"/>
      </w:pPr>
    </w:p>
    <w:p w:rsidR="00142250" w:rsidRPr="00142250" w:rsidRDefault="00142250" w:rsidP="00142250">
      <w:pPr>
        <w:spacing w:after="0" w:line="360" w:lineRule="auto"/>
        <w:ind w:firstLine="567"/>
        <w:jc w:val="both"/>
        <w:rPr>
          <w:rFonts w:eastAsia="Calibri" w:cs="Times New Roman"/>
          <w:sz w:val="24"/>
        </w:rPr>
      </w:pPr>
      <w:r w:rsidRPr="00142250">
        <w:rPr>
          <w:rFonts w:eastAsia="Calibri" w:cs="Times New Roman"/>
          <w:sz w:val="24"/>
          <w:szCs w:val="24"/>
          <w:lang w:eastAsia="ar-SA"/>
        </w:rPr>
        <w:t xml:space="preserve">На территории поселения </w:t>
      </w:r>
      <w:r w:rsidRPr="00142250">
        <w:rPr>
          <w:rFonts w:eastAsia="Calibri" w:cs="Times New Roman"/>
          <w:color w:val="000000"/>
          <w:sz w:val="24"/>
          <w:szCs w:val="24"/>
          <w:lang w:eastAsia="ar-SA"/>
        </w:rPr>
        <w:t xml:space="preserve">есть </w:t>
      </w:r>
      <w:r w:rsidRPr="00142250">
        <w:rPr>
          <w:rFonts w:eastAsia="Calibri" w:cs="Times New Roman"/>
          <w:sz w:val="24"/>
          <w:szCs w:val="24"/>
          <w:lang w:eastAsia="ar-SA"/>
        </w:rPr>
        <w:t xml:space="preserve">необходимость в реконструкции существующих тепловых сетей. В настоящее время работоспособность тепловой сети обеспечивается проведением текущих ремонтов, частичной заменой ветхих тепловых сетей. </w:t>
      </w:r>
    </w:p>
    <w:p w:rsidR="00142250" w:rsidRPr="00142250" w:rsidRDefault="00142250" w:rsidP="00142250">
      <w:pPr>
        <w:suppressAutoHyphens/>
        <w:spacing w:after="0" w:line="360" w:lineRule="auto"/>
        <w:ind w:firstLine="720"/>
        <w:jc w:val="both"/>
        <w:rPr>
          <w:rFonts w:eastAsia="Calibri" w:cs="Times New Roman"/>
          <w:sz w:val="24"/>
          <w:szCs w:val="24"/>
          <w:lang w:eastAsia="ar-SA"/>
        </w:rPr>
      </w:pPr>
      <w:r w:rsidRPr="00142250">
        <w:rPr>
          <w:rFonts w:eastAsia="Calibri" w:cs="Times New Roman"/>
          <w:sz w:val="24"/>
          <w:szCs w:val="24"/>
          <w:lang w:eastAsia="ar-SA"/>
        </w:rPr>
        <w:t xml:space="preserve">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142250" w:rsidRPr="00142250" w:rsidRDefault="00142250" w:rsidP="00142250">
      <w:pPr>
        <w:suppressAutoHyphen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ar-SA"/>
        </w:rPr>
        <w:lastRenderedPageBreak/>
        <w:t xml:space="preserve">Рекомендуется при новом строительстве и реконструкции существующих теплопроводов применять </w:t>
      </w:r>
      <w:proofErr w:type="spellStart"/>
      <w:r w:rsidRPr="00142250">
        <w:rPr>
          <w:rFonts w:eastAsia="Calibri" w:cs="Times New Roman"/>
          <w:sz w:val="24"/>
          <w:szCs w:val="24"/>
          <w:lang w:eastAsia="ar-SA"/>
        </w:rPr>
        <w:t>предизолированные</w:t>
      </w:r>
      <w:proofErr w:type="spellEnd"/>
      <w:r w:rsidRPr="00142250">
        <w:rPr>
          <w:rFonts w:eastAsia="Calibri" w:cs="Times New Roman"/>
          <w:sz w:val="24"/>
          <w:szCs w:val="24"/>
          <w:lang w:eastAsia="ar-SA"/>
        </w:rPr>
        <w:t xml:space="preserve"> трубопроводы в пенополиуретановой (ППУ) изоляции. </w:t>
      </w:r>
    </w:p>
    <w:p w:rsidR="00142250" w:rsidRPr="00142250" w:rsidRDefault="00142250" w:rsidP="00142250">
      <w:pPr>
        <w:tabs>
          <w:tab w:val="left" w:pos="993"/>
        </w:tab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ru-RU"/>
        </w:rPr>
        <w:t xml:space="preserve">Предварительно изолированные </w:t>
      </w:r>
      <w:proofErr w:type="spellStart"/>
      <w:r w:rsidRPr="00142250">
        <w:rPr>
          <w:rFonts w:eastAsia="Calibri" w:cs="Times New Roman"/>
          <w:sz w:val="24"/>
          <w:szCs w:val="24"/>
          <w:lang w:eastAsia="ru-RU"/>
        </w:rPr>
        <w:t>пенополиуретаном</w:t>
      </w:r>
      <w:proofErr w:type="spellEnd"/>
      <w:r w:rsidRPr="00142250">
        <w:rPr>
          <w:rFonts w:eastAsia="Calibri" w:cs="Times New Roman"/>
          <w:sz w:val="24"/>
          <w:szCs w:val="24"/>
          <w:lang w:eastAsia="ru-RU"/>
        </w:rPr>
        <w:t xml:space="preserve"> трубы (</w:t>
      </w:r>
      <w:proofErr w:type="spellStart"/>
      <w:r w:rsidRPr="00142250">
        <w:rPr>
          <w:rFonts w:eastAsia="Calibri" w:cs="Times New Roman"/>
          <w:sz w:val="24"/>
          <w:szCs w:val="24"/>
          <w:lang w:eastAsia="ru-RU"/>
        </w:rPr>
        <w:t>предизолированные</w:t>
      </w:r>
      <w:proofErr w:type="spellEnd"/>
      <w:r w:rsidRPr="00142250">
        <w:rPr>
          <w:rFonts w:eastAsia="Calibri" w:cs="Times New Roman"/>
          <w:sz w:val="24"/>
          <w:szCs w:val="24"/>
          <w:lang w:eastAsia="ru-RU"/>
        </w:rPr>
        <w:t xml:space="preserve"> трубы) представляют собой конструкцию типа «труба в трубе». Пространство между стальной и полиэтиленовой трубами заполняется пенополиуретаном,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142250" w:rsidRPr="00142250" w:rsidRDefault="00142250" w:rsidP="00142250">
      <w:pPr>
        <w:tabs>
          <w:tab w:val="left" w:pos="993"/>
        </w:tab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ru-RU"/>
        </w:rPr>
        <w:t xml:space="preserve">Преимущества </w:t>
      </w:r>
      <w:proofErr w:type="spellStart"/>
      <w:r w:rsidRPr="00142250">
        <w:rPr>
          <w:rFonts w:eastAsia="Calibri" w:cs="Times New Roman"/>
          <w:sz w:val="24"/>
          <w:szCs w:val="24"/>
          <w:lang w:eastAsia="ru-RU"/>
        </w:rPr>
        <w:t>предизолированных</w:t>
      </w:r>
      <w:proofErr w:type="spellEnd"/>
      <w:r w:rsidRPr="00142250">
        <w:rPr>
          <w:rFonts w:eastAsia="Calibri" w:cs="Times New Roman"/>
          <w:sz w:val="24"/>
          <w:szCs w:val="24"/>
          <w:lang w:eastAsia="ru-RU"/>
        </w:rPr>
        <w:t xml:space="preserve"> труб:</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 xml:space="preserve">срок эксплуатация </w:t>
      </w:r>
      <w:proofErr w:type="spellStart"/>
      <w:r w:rsidRPr="00142250">
        <w:rPr>
          <w:rFonts w:eastAsia="Calibri" w:cs="Times New Roman"/>
          <w:sz w:val="24"/>
          <w:szCs w:val="24"/>
          <w:lang w:eastAsia="ru-RU"/>
        </w:rPr>
        <w:t>предизолированных</w:t>
      </w:r>
      <w:proofErr w:type="spellEnd"/>
      <w:r w:rsidRPr="00142250">
        <w:rPr>
          <w:rFonts w:eastAsia="Calibri" w:cs="Times New Roman"/>
          <w:sz w:val="24"/>
          <w:szCs w:val="24"/>
          <w:lang w:eastAsia="ru-RU"/>
        </w:rPr>
        <w:t xml:space="preserve"> труб достигает 30 лет (обычные, не изолированные трубы эксплуатируются 10-15 лет);</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отсутствие необходимости нанесения антикоррозионного покрытия на стальную трубу под изоляцию.</w:t>
      </w:r>
    </w:p>
    <w:p w:rsidR="006A7742" w:rsidRDefault="006A7742" w:rsidP="00B9176A">
      <w:pPr>
        <w:pStyle w:val="aa"/>
        <w:ind w:right="-1"/>
      </w:pPr>
    </w:p>
    <w:p w:rsidR="005139EC" w:rsidRPr="005139EC" w:rsidRDefault="005139EC" w:rsidP="005139EC">
      <w:pPr>
        <w:widowControl w:val="0"/>
        <w:autoSpaceDE w:val="0"/>
        <w:autoSpaceDN w:val="0"/>
        <w:spacing w:after="0" w:line="240" w:lineRule="auto"/>
        <w:ind w:left="360" w:right="-1" w:hanging="360"/>
        <w:jc w:val="both"/>
        <w:outlineLvl w:val="0"/>
        <w:rPr>
          <w:rFonts w:eastAsia="Times New Roman" w:cs="Times New Roman"/>
          <w:bCs/>
          <w:i/>
          <w:sz w:val="24"/>
          <w:szCs w:val="24"/>
        </w:rPr>
      </w:pPr>
      <w:bookmarkStart w:id="83" w:name="_Toc130026787"/>
      <w:bookmarkStart w:id="84" w:name="_Toc130034123"/>
      <w:r>
        <w:rPr>
          <w:rFonts w:eastAsia="Times New Roman" w:cs="Times New Roman"/>
          <w:bCs/>
          <w:i/>
          <w:sz w:val="24"/>
          <w:szCs w:val="24"/>
        </w:rPr>
        <w:t>г</w:t>
      </w:r>
      <w:r w:rsidRPr="005139EC">
        <w:rPr>
          <w:rFonts w:eastAsia="Times New Roman" w:cs="Times New Roman"/>
          <w:bCs/>
          <w:i/>
          <w:sz w:val="24"/>
          <w:szCs w:val="24"/>
        </w:rPr>
        <w:t>) реконструкция тепловых сетей, подлежащих замене в связи с исчерпанием эксплуатационного ресурса;</w:t>
      </w:r>
      <w:bookmarkEnd w:id="83"/>
      <w:bookmarkEnd w:id="84"/>
    </w:p>
    <w:p w:rsidR="00790B48" w:rsidRDefault="00790B48" w:rsidP="005139EC">
      <w:pPr>
        <w:tabs>
          <w:tab w:val="left" w:pos="567"/>
        </w:tabs>
        <w:spacing w:after="0" w:line="360" w:lineRule="auto"/>
        <w:ind w:firstLine="567"/>
        <w:jc w:val="both"/>
        <w:rPr>
          <w:rFonts w:cs="Times New Roman"/>
          <w:sz w:val="24"/>
          <w:szCs w:val="24"/>
        </w:rPr>
      </w:pPr>
    </w:p>
    <w:p w:rsidR="005139EC" w:rsidRPr="005139EC" w:rsidRDefault="005139EC" w:rsidP="005139EC">
      <w:pPr>
        <w:tabs>
          <w:tab w:val="left" w:pos="567"/>
        </w:tabs>
        <w:spacing w:after="0" w:line="360" w:lineRule="auto"/>
        <w:ind w:firstLine="567"/>
        <w:jc w:val="both"/>
        <w:rPr>
          <w:rFonts w:cs="Times New Roman"/>
          <w:sz w:val="24"/>
          <w:szCs w:val="24"/>
        </w:rPr>
      </w:pPr>
      <w:r w:rsidRPr="005139EC">
        <w:rPr>
          <w:rFonts w:cs="Times New Roman"/>
          <w:sz w:val="24"/>
          <w:szCs w:val="24"/>
        </w:rPr>
        <w:t>Необходимые инвестиции на перекладку участков тепловой сети в связи с окончанием нормативного срока эксплуа</w:t>
      </w:r>
      <w:r w:rsidR="00483C4E">
        <w:rPr>
          <w:rFonts w:cs="Times New Roman"/>
          <w:sz w:val="24"/>
          <w:szCs w:val="24"/>
        </w:rPr>
        <w:t>тации представлены в таблице 6.4</w:t>
      </w:r>
      <w:r w:rsidRPr="005139EC">
        <w:rPr>
          <w:rFonts w:cs="Times New Roman"/>
          <w:sz w:val="24"/>
          <w:szCs w:val="24"/>
        </w:rPr>
        <w:t>.</w:t>
      </w:r>
    </w:p>
    <w:p w:rsidR="00790B48" w:rsidRDefault="00790B48" w:rsidP="005139EC">
      <w:pPr>
        <w:tabs>
          <w:tab w:val="left" w:pos="567"/>
        </w:tabs>
        <w:spacing w:after="0" w:line="360" w:lineRule="auto"/>
        <w:ind w:firstLine="567"/>
        <w:jc w:val="both"/>
        <w:rPr>
          <w:rFonts w:cs="Times New Roman"/>
          <w:sz w:val="24"/>
          <w:szCs w:val="24"/>
        </w:rPr>
      </w:pPr>
    </w:p>
    <w:p w:rsidR="00790B48" w:rsidRDefault="00790B48" w:rsidP="005139EC">
      <w:pPr>
        <w:tabs>
          <w:tab w:val="left" w:pos="567"/>
        </w:tabs>
        <w:spacing w:after="0" w:line="360" w:lineRule="auto"/>
        <w:ind w:firstLine="567"/>
        <w:jc w:val="both"/>
        <w:rPr>
          <w:rFonts w:cs="Times New Roman"/>
          <w:sz w:val="24"/>
          <w:szCs w:val="24"/>
        </w:rPr>
      </w:pPr>
    </w:p>
    <w:p w:rsidR="00790B48" w:rsidRDefault="00790B48" w:rsidP="005139EC">
      <w:pPr>
        <w:tabs>
          <w:tab w:val="left" w:pos="567"/>
        </w:tabs>
        <w:spacing w:after="0" w:line="360" w:lineRule="auto"/>
        <w:ind w:firstLine="567"/>
        <w:jc w:val="both"/>
        <w:rPr>
          <w:rFonts w:cs="Times New Roman"/>
          <w:sz w:val="24"/>
          <w:szCs w:val="24"/>
        </w:rPr>
      </w:pPr>
    </w:p>
    <w:p w:rsidR="00790B48" w:rsidRDefault="00790B48" w:rsidP="005139EC">
      <w:pPr>
        <w:tabs>
          <w:tab w:val="left" w:pos="567"/>
        </w:tabs>
        <w:spacing w:after="0" w:line="360" w:lineRule="auto"/>
        <w:ind w:firstLine="567"/>
        <w:jc w:val="both"/>
        <w:rPr>
          <w:rFonts w:cs="Times New Roman"/>
          <w:sz w:val="24"/>
          <w:szCs w:val="24"/>
        </w:rPr>
      </w:pPr>
    </w:p>
    <w:p w:rsidR="00790B48" w:rsidRDefault="00790B48" w:rsidP="005139EC">
      <w:pPr>
        <w:tabs>
          <w:tab w:val="left" w:pos="567"/>
        </w:tabs>
        <w:spacing w:after="0" w:line="360" w:lineRule="auto"/>
        <w:ind w:firstLine="567"/>
        <w:jc w:val="both"/>
        <w:rPr>
          <w:rFonts w:cs="Times New Roman"/>
          <w:sz w:val="24"/>
          <w:szCs w:val="24"/>
        </w:rPr>
      </w:pPr>
    </w:p>
    <w:p w:rsidR="00790B48" w:rsidRDefault="00790B48" w:rsidP="005139EC">
      <w:pPr>
        <w:tabs>
          <w:tab w:val="left" w:pos="567"/>
        </w:tabs>
        <w:spacing w:after="0" w:line="360" w:lineRule="auto"/>
        <w:ind w:firstLine="567"/>
        <w:jc w:val="both"/>
        <w:rPr>
          <w:rFonts w:cs="Times New Roman"/>
          <w:sz w:val="24"/>
          <w:szCs w:val="24"/>
        </w:rPr>
      </w:pPr>
    </w:p>
    <w:p w:rsidR="005139EC" w:rsidRPr="005139EC" w:rsidRDefault="00483C4E" w:rsidP="005139EC">
      <w:pPr>
        <w:tabs>
          <w:tab w:val="left" w:pos="567"/>
        </w:tabs>
        <w:spacing w:after="0" w:line="360" w:lineRule="auto"/>
        <w:ind w:firstLine="567"/>
        <w:jc w:val="both"/>
        <w:rPr>
          <w:rFonts w:cs="Times New Roman"/>
          <w:sz w:val="24"/>
          <w:szCs w:val="24"/>
        </w:rPr>
      </w:pPr>
      <w:r>
        <w:rPr>
          <w:rFonts w:cs="Times New Roman"/>
          <w:sz w:val="24"/>
          <w:szCs w:val="24"/>
        </w:rPr>
        <w:t>Таблица 6.4</w:t>
      </w:r>
      <w:r w:rsidR="005139EC" w:rsidRPr="005139EC">
        <w:rPr>
          <w:rFonts w:cs="Times New Roman"/>
          <w:sz w:val="24"/>
          <w:szCs w:val="24"/>
        </w:rPr>
        <w:t xml:space="preserve">. - </w:t>
      </w:r>
      <w:r w:rsidR="00CE73F6" w:rsidRPr="00CE73F6">
        <w:rPr>
          <w:rFonts w:cs="Times New Roman"/>
          <w:sz w:val="24"/>
          <w:szCs w:val="24"/>
        </w:rPr>
        <w:t>Общие затраты по реконструкции / капитальному ремонту тепловых сетей, подлежащих замене в связи с исчерпанием эксплуатационного ресурса.</w:t>
      </w:r>
    </w:p>
    <w:tbl>
      <w:tblPr>
        <w:tblW w:w="10517" w:type="dxa"/>
        <w:tblInd w:w="-601" w:type="dxa"/>
        <w:tblLook w:val="04A0" w:firstRow="1" w:lastRow="0" w:firstColumn="1" w:lastColumn="0" w:noHBand="0" w:noVBand="1"/>
      </w:tblPr>
      <w:tblGrid>
        <w:gridCol w:w="1062"/>
        <w:gridCol w:w="1761"/>
        <w:gridCol w:w="1499"/>
        <w:gridCol w:w="1448"/>
        <w:gridCol w:w="1665"/>
        <w:gridCol w:w="1846"/>
        <w:gridCol w:w="1236"/>
      </w:tblGrid>
      <w:tr w:rsidR="00C00908" w:rsidRPr="005139EC" w:rsidTr="00C00908">
        <w:trPr>
          <w:trHeight w:val="1489"/>
        </w:trPr>
        <w:tc>
          <w:tcPr>
            <w:tcW w:w="106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lastRenderedPageBreak/>
              <w:t>Участок</w:t>
            </w:r>
          </w:p>
        </w:tc>
        <w:tc>
          <w:tcPr>
            <w:tcW w:w="176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 xml:space="preserve">Наружный диаметр трубопроводов на участке </w:t>
            </w:r>
            <w:proofErr w:type="spellStart"/>
            <w:r w:rsidRPr="005139EC">
              <w:rPr>
                <w:rFonts w:eastAsia="Times New Roman" w:cs="Times New Roman"/>
                <w:color w:val="000000"/>
                <w:sz w:val="24"/>
                <w:szCs w:val="24"/>
                <w:lang w:eastAsia="ru-RU"/>
              </w:rPr>
              <w:t>Dн</w:t>
            </w:r>
            <w:proofErr w:type="spellEnd"/>
            <w:r w:rsidRPr="005139EC">
              <w:rPr>
                <w:rFonts w:eastAsia="Times New Roman" w:cs="Times New Roman"/>
                <w:color w:val="000000"/>
                <w:sz w:val="24"/>
                <w:szCs w:val="24"/>
                <w:lang w:eastAsia="ru-RU"/>
              </w:rPr>
              <w:t>, м</w:t>
            </w:r>
          </w:p>
        </w:tc>
        <w:tc>
          <w:tcPr>
            <w:tcW w:w="1499" w:type="dxa"/>
            <w:tcBorders>
              <w:top w:val="single" w:sz="8" w:space="0" w:color="auto"/>
              <w:left w:val="nil"/>
              <w:right w:val="single" w:sz="8" w:space="0" w:color="auto"/>
            </w:tcBorders>
            <w:shd w:val="clear" w:color="auto" w:fill="auto"/>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Длина участка</w:t>
            </w:r>
          </w:p>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 xml:space="preserve">(в </w:t>
            </w:r>
            <w:proofErr w:type="spellStart"/>
            <w:r w:rsidRPr="005139EC">
              <w:rPr>
                <w:rFonts w:eastAsia="Times New Roman" w:cs="Times New Roman"/>
                <w:color w:val="000000"/>
                <w:sz w:val="24"/>
                <w:szCs w:val="24"/>
                <w:lang w:eastAsia="ru-RU"/>
              </w:rPr>
              <w:t>двухтруб</w:t>
            </w:r>
            <w:proofErr w:type="spellEnd"/>
            <w:r w:rsidRPr="005139EC">
              <w:rPr>
                <w:rFonts w:eastAsia="Times New Roman" w:cs="Times New Roman"/>
                <w:color w:val="000000"/>
                <w:sz w:val="24"/>
                <w:szCs w:val="24"/>
                <w:lang w:eastAsia="ru-RU"/>
              </w:rPr>
              <w:t>. исчислении)</w:t>
            </w:r>
          </w:p>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val="en-US" w:eastAsia="ru-RU"/>
              </w:rPr>
              <w:t>L</w:t>
            </w:r>
            <w:r w:rsidRPr="00C00908">
              <w:rPr>
                <w:rFonts w:eastAsia="Times New Roman" w:cs="Times New Roman"/>
                <w:color w:val="000000"/>
                <w:sz w:val="24"/>
                <w:szCs w:val="24"/>
                <w:lang w:eastAsia="ru-RU"/>
              </w:rPr>
              <w:t>, м</w:t>
            </w:r>
          </w:p>
        </w:tc>
        <w:tc>
          <w:tcPr>
            <w:tcW w:w="144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Тип прокладки</w:t>
            </w:r>
          </w:p>
        </w:tc>
        <w:tc>
          <w:tcPr>
            <w:tcW w:w="166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Год ввода в эксплуатацию (перекладки)</w:t>
            </w:r>
          </w:p>
        </w:tc>
        <w:tc>
          <w:tcPr>
            <w:tcW w:w="184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 xml:space="preserve">Температурный график работы тепловой сети,  </w:t>
            </w:r>
            <w:r w:rsidRPr="005139EC">
              <w:rPr>
                <w:rFonts w:eastAsia="Times New Roman" w:cs="Times New Roman"/>
                <w:color w:val="000000"/>
                <w:sz w:val="24"/>
                <w:szCs w:val="24"/>
                <w:vertAlign w:val="superscript"/>
                <w:lang w:eastAsia="ru-RU"/>
              </w:rPr>
              <w:t>0</w:t>
            </w:r>
            <w:r w:rsidRPr="005139EC">
              <w:rPr>
                <w:rFonts w:eastAsia="Times New Roman" w:cs="Times New Roman"/>
                <w:color w:val="000000"/>
                <w:sz w:val="24"/>
                <w:szCs w:val="24"/>
                <w:lang w:eastAsia="ru-RU"/>
              </w:rPr>
              <w:t>С</w:t>
            </w:r>
          </w:p>
        </w:tc>
        <w:tc>
          <w:tcPr>
            <w:tcW w:w="1236"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00908" w:rsidRPr="005139EC" w:rsidRDefault="00C00908"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Общие затраты, тыс.руб.</w:t>
            </w:r>
          </w:p>
        </w:tc>
      </w:tr>
      <w:tr w:rsidR="005139EC" w:rsidRPr="005139EC" w:rsidTr="00C00908">
        <w:trPr>
          <w:trHeight w:val="330"/>
        </w:trPr>
        <w:tc>
          <w:tcPr>
            <w:tcW w:w="10517"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5139EC" w:rsidRPr="005139EC" w:rsidRDefault="00D45167" w:rsidP="005139EC">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 xml:space="preserve">БМК </w:t>
            </w:r>
            <w:r w:rsidR="005139EC" w:rsidRPr="005139EC">
              <w:rPr>
                <w:rFonts w:eastAsia="Times New Roman" w:cs="Times New Roman"/>
                <w:color w:val="000000"/>
                <w:sz w:val="24"/>
                <w:szCs w:val="24"/>
                <w:lang w:eastAsia="ru-RU"/>
              </w:rPr>
              <w:t>№ 1 ул. Ярославская,1а</w:t>
            </w:r>
          </w:p>
        </w:tc>
      </w:tr>
      <w:tr w:rsidR="0031415F" w:rsidRPr="005139EC" w:rsidTr="00C00908">
        <w:trPr>
          <w:trHeight w:val="64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219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26</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надземная</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1055,05</w:t>
            </w:r>
          </w:p>
        </w:tc>
      </w:tr>
      <w:tr w:rsidR="0031415F" w:rsidRPr="005139EC" w:rsidTr="00C00908">
        <w:trPr>
          <w:trHeight w:val="64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159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276</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надземная</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rsidR="0031415F" w:rsidRPr="0031415F" w:rsidRDefault="0031415F" w:rsidP="0031415F">
            <w:pPr>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8941,05</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3</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32</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23</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205,756</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4</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159</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21</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с 1998 по 2003 гг.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680,298</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5</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159</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187</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6057,89</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6</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108</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270</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7255,52</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7</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89</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76</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1699,73</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8</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57</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263</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4190,89</w:t>
            </w:r>
          </w:p>
        </w:tc>
      </w:tr>
      <w:tr w:rsidR="0031415F"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32</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18</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161,027</w:t>
            </w:r>
          </w:p>
        </w:tc>
      </w:tr>
      <w:tr w:rsidR="0031415F" w:rsidRPr="005139EC" w:rsidTr="00C00908">
        <w:trPr>
          <w:trHeight w:val="960"/>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10</w:t>
            </w:r>
          </w:p>
        </w:tc>
        <w:tc>
          <w:tcPr>
            <w:tcW w:w="1761"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76</w:t>
            </w:r>
          </w:p>
        </w:tc>
        <w:tc>
          <w:tcPr>
            <w:tcW w:w="1499"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224</w:t>
            </w:r>
          </w:p>
        </w:tc>
        <w:tc>
          <w:tcPr>
            <w:tcW w:w="1448"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с 1998 по 2003 гг.</w:t>
            </w:r>
          </w:p>
        </w:tc>
        <w:tc>
          <w:tcPr>
            <w:tcW w:w="1846" w:type="dxa"/>
            <w:tcBorders>
              <w:top w:val="nil"/>
              <w:left w:val="nil"/>
              <w:bottom w:val="single" w:sz="4" w:space="0" w:color="auto"/>
              <w:right w:val="single" w:sz="4" w:space="0" w:color="auto"/>
            </w:tcBorders>
            <w:shd w:val="clear" w:color="auto" w:fill="auto"/>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31415F" w:rsidRPr="0031415F" w:rsidRDefault="0031415F" w:rsidP="0031415F">
            <w:pPr>
              <w:spacing w:after="0" w:line="240" w:lineRule="auto"/>
              <w:jc w:val="center"/>
              <w:rPr>
                <w:rFonts w:eastAsia="Times New Roman" w:cs="Times New Roman"/>
                <w:color w:val="000000"/>
                <w:sz w:val="24"/>
                <w:szCs w:val="24"/>
                <w:lang w:eastAsia="ru-RU"/>
              </w:rPr>
            </w:pPr>
            <w:r w:rsidRPr="0031415F">
              <w:rPr>
                <w:rFonts w:eastAsia="Times New Roman" w:cs="Times New Roman"/>
                <w:color w:val="000000"/>
                <w:sz w:val="24"/>
                <w:szCs w:val="24"/>
                <w:lang w:eastAsia="ru-RU"/>
              </w:rPr>
              <w:t>4759,24</w:t>
            </w:r>
          </w:p>
        </w:tc>
      </w:tr>
      <w:tr w:rsidR="005139EC" w:rsidRPr="005139EC" w:rsidTr="00C00908">
        <w:trPr>
          <w:trHeight w:val="330"/>
        </w:trPr>
        <w:tc>
          <w:tcPr>
            <w:tcW w:w="10517"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5139EC" w:rsidRPr="005139EC" w:rsidRDefault="005139EC" w:rsidP="005139EC">
            <w:pPr>
              <w:spacing w:after="0" w:line="240" w:lineRule="auto"/>
              <w:jc w:val="center"/>
              <w:rPr>
                <w:rFonts w:eastAsia="Times New Roman" w:cs="Times New Roman"/>
                <w:color w:val="000000"/>
                <w:sz w:val="24"/>
                <w:szCs w:val="24"/>
                <w:lang w:eastAsia="ru-RU"/>
              </w:rPr>
            </w:pPr>
            <w:r w:rsidRPr="005139EC">
              <w:rPr>
                <w:rFonts w:eastAsia="Times New Roman" w:cs="Times New Roman"/>
                <w:color w:val="000000"/>
                <w:sz w:val="24"/>
                <w:szCs w:val="24"/>
                <w:lang w:eastAsia="ru-RU"/>
              </w:rPr>
              <w:t>БМК</w:t>
            </w:r>
            <w:r w:rsidR="00D45167">
              <w:rPr>
                <w:rFonts w:eastAsia="Times New Roman" w:cs="Times New Roman"/>
                <w:color w:val="000000"/>
                <w:sz w:val="24"/>
                <w:szCs w:val="24"/>
                <w:lang w:eastAsia="ru-RU"/>
              </w:rPr>
              <w:t xml:space="preserve"> № 2</w:t>
            </w:r>
            <w:r w:rsidRPr="005139EC">
              <w:rPr>
                <w:rFonts w:eastAsia="Times New Roman" w:cs="Times New Roman"/>
                <w:color w:val="000000"/>
                <w:sz w:val="24"/>
                <w:szCs w:val="24"/>
                <w:lang w:eastAsia="ru-RU"/>
              </w:rPr>
              <w:t xml:space="preserve"> ул. Социалистическая,1/2</w:t>
            </w:r>
          </w:p>
        </w:tc>
      </w:tr>
      <w:tr w:rsidR="002200E5" w:rsidRPr="005139EC" w:rsidTr="00C00908">
        <w:trPr>
          <w:trHeight w:val="64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spacing w:after="0" w:line="240" w:lineRule="auto"/>
              <w:jc w:val="center"/>
              <w:rPr>
                <w:color w:val="000000"/>
                <w:sz w:val="22"/>
              </w:rPr>
            </w:pPr>
            <w:r w:rsidRPr="002200E5">
              <w:rPr>
                <w:color w:val="000000"/>
                <w:sz w:val="22"/>
              </w:rPr>
              <w:t>1</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159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177</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надземная</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5 733,937</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2</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108</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113</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3 036,571</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3</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76</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160</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3 399,454</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4</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57</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408</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6 501,455</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5</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45</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15</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188,703</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6</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32</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надземная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849,863</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lastRenderedPageBreak/>
              <w:t>7</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159</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234</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7 580,459</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8</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108</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113</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3 036,571</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89</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236</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5 278,099</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10</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76</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263</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5 587,852</w:t>
            </w:r>
          </w:p>
        </w:tc>
      </w:tr>
      <w:tr w:rsidR="002200E5" w:rsidRPr="005139EC" w:rsidTr="00C00908">
        <w:trPr>
          <w:trHeight w:val="64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spacing w:after="0" w:line="240" w:lineRule="auto"/>
              <w:jc w:val="center"/>
              <w:rPr>
                <w:color w:val="000000"/>
                <w:sz w:val="22"/>
              </w:rPr>
            </w:pPr>
            <w:r w:rsidRPr="002200E5">
              <w:rPr>
                <w:color w:val="000000"/>
                <w:sz w:val="22"/>
              </w:rPr>
              <w:t>11</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57</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197</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3 139,183</w:t>
            </w:r>
          </w:p>
        </w:tc>
      </w:tr>
      <w:tr w:rsidR="002200E5" w:rsidRPr="005139EC" w:rsidTr="00C00908">
        <w:trPr>
          <w:trHeight w:val="645"/>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12</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32</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70</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до 1989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626,215</w:t>
            </w:r>
          </w:p>
        </w:tc>
      </w:tr>
      <w:tr w:rsidR="002200E5" w:rsidRPr="005139EC" w:rsidTr="00C00908">
        <w:trPr>
          <w:trHeight w:val="960"/>
        </w:trPr>
        <w:tc>
          <w:tcPr>
            <w:tcW w:w="1062" w:type="dxa"/>
            <w:tcBorders>
              <w:top w:val="nil"/>
              <w:left w:val="single" w:sz="4" w:space="0" w:color="auto"/>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13</w:t>
            </w:r>
          </w:p>
        </w:tc>
        <w:tc>
          <w:tcPr>
            <w:tcW w:w="1761"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159</w:t>
            </w:r>
          </w:p>
        </w:tc>
        <w:tc>
          <w:tcPr>
            <w:tcW w:w="1499"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207</w:t>
            </w:r>
          </w:p>
        </w:tc>
        <w:tc>
          <w:tcPr>
            <w:tcW w:w="1448"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канальная</w:t>
            </w:r>
          </w:p>
        </w:tc>
        <w:tc>
          <w:tcPr>
            <w:tcW w:w="1665"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с 1998 по 2003 г.</w:t>
            </w:r>
          </w:p>
        </w:tc>
        <w:tc>
          <w:tcPr>
            <w:tcW w:w="1846" w:type="dxa"/>
            <w:tcBorders>
              <w:top w:val="nil"/>
              <w:left w:val="nil"/>
              <w:bottom w:val="single" w:sz="4" w:space="0" w:color="auto"/>
              <w:right w:val="single" w:sz="4" w:space="0" w:color="auto"/>
            </w:tcBorders>
            <w:shd w:val="clear" w:color="auto" w:fill="auto"/>
            <w:vAlign w:val="center"/>
            <w:hideMark/>
          </w:tcPr>
          <w:p w:rsidR="002200E5" w:rsidRPr="002200E5" w:rsidRDefault="002200E5" w:rsidP="002200E5">
            <w:pPr>
              <w:jc w:val="center"/>
              <w:rPr>
                <w:color w:val="000000"/>
                <w:sz w:val="22"/>
              </w:rPr>
            </w:pPr>
            <w:r w:rsidRPr="002200E5">
              <w:rPr>
                <w:color w:val="000000"/>
                <w:sz w:val="22"/>
              </w:rPr>
              <w:t>95/70</w:t>
            </w:r>
          </w:p>
        </w:tc>
        <w:tc>
          <w:tcPr>
            <w:tcW w:w="1236" w:type="dxa"/>
            <w:tcBorders>
              <w:top w:val="nil"/>
              <w:left w:val="nil"/>
              <w:bottom w:val="single" w:sz="4" w:space="0" w:color="auto"/>
              <w:right w:val="single" w:sz="4" w:space="0" w:color="auto"/>
            </w:tcBorders>
            <w:shd w:val="clear" w:color="auto" w:fill="auto"/>
            <w:noWrap/>
            <w:vAlign w:val="center"/>
            <w:hideMark/>
          </w:tcPr>
          <w:p w:rsidR="002200E5" w:rsidRPr="002200E5" w:rsidRDefault="002200E5" w:rsidP="002200E5">
            <w:pPr>
              <w:jc w:val="center"/>
              <w:rPr>
                <w:color w:val="000000"/>
                <w:sz w:val="22"/>
              </w:rPr>
            </w:pPr>
            <w:r w:rsidRPr="002200E5">
              <w:rPr>
                <w:color w:val="000000"/>
                <w:sz w:val="22"/>
              </w:rPr>
              <w:t>6 705,791</w:t>
            </w:r>
          </w:p>
        </w:tc>
      </w:tr>
      <w:tr w:rsidR="005139EC" w:rsidRPr="005139EC" w:rsidTr="00C00908">
        <w:trPr>
          <w:trHeight w:val="330"/>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rsidR="005139EC" w:rsidRPr="005139EC" w:rsidRDefault="005139EC" w:rsidP="005139EC">
            <w:pPr>
              <w:spacing w:after="0" w:line="240" w:lineRule="auto"/>
              <w:rPr>
                <w:rFonts w:eastAsia="Times New Roman" w:cs="Times New Roman"/>
                <w:color w:val="000000"/>
                <w:sz w:val="24"/>
                <w:szCs w:val="24"/>
                <w:lang w:eastAsia="ru-RU"/>
              </w:rPr>
            </w:pPr>
            <w:r w:rsidRPr="005139EC">
              <w:rPr>
                <w:rFonts w:eastAsia="Times New Roman" w:cs="Times New Roman"/>
                <w:color w:val="000000"/>
                <w:sz w:val="24"/>
                <w:szCs w:val="24"/>
                <w:lang w:eastAsia="ru-RU"/>
              </w:rPr>
              <w:t> </w:t>
            </w:r>
          </w:p>
        </w:tc>
        <w:tc>
          <w:tcPr>
            <w:tcW w:w="1761" w:type="dxa"/>
            <w:tcBorders>
              <w:top w:val="nil"/>
              <w:left w:val="nil"/>
              <w:bottom w:val="single" w:sz="8" w:space="0" w:color="auto"/>
              <w:right w:val="single" w:sz="8" w:space="0" w:color="auto"/>
            </w:tcBorders>
            <w:shd w:val="clear" w:color="auto" w:fill="auto"/>
            <w:noWrap/>
            <w:vAlign w:val="center"/>
            <w:hideMark/>
          </w:tcPr>
          <w:p w:rsidR="005139EC" w:rsidRPr="005139EC" w:rsidRDefault="005139EC" w:rsidP="005139EC">
            <w:pPr>
              <w:spacing w:after="0" w:line="240" w:lineRule="auto"/>
              <w:rPr>
                <w:rFonts w:eastAsia="Times New Roman" w:cs="Times New Roman"/>
                <w:color w:val="000000"/>
                <w:sz w:val="24"/>
                <w:szCs w:val="24"/>
                <w:lang w:eastAsia="ru-RU"/>
              </w:rPr>
            </w:pPr>
            <w:r w:rsidRPr="005139EC">
              <w:rPr>
                <w:rFonts w:eastAsia="Times New Roman" w:cs="Times New Roman"/>
                <w:color w:val="000000"/>
                <w:sz w:val="24"/>
                <w:szCs w:val="24"/>
                <w:lang w:eastAsia="ru-RU"/>
              </w:rPr>
              <w:t> </w:t>
            </w:r>
          </w:p>
        </w:tc>
        <w:tc>
          <w:tcPr>
            <w:tcW w:w="1499" w:type="dxa"/>
            <w:tcBorders>
              <w:top w:val="nil"/>
              <w:left w:val="nil"/>
              <w:bottom w:val="single" w:sz="8" w:space="0" w:color="auto"/>
              <w:right w:val="single" w:sz="8" w:space="0" w:color="auto"/>
            </w:tcBorders>
            <w:shd w:val="clear" w:color="auto" w:fill="auto"/>
            <w:noWrap/>
            <w:vAlign w:val="center"/>
            <w:hideMark/>
          </w:tcPr>
          <w:p w:rsidR="005139EC" w:rsidRPr="005139EC" w:rsidRDefault="005139EC" w:rsidP="005139EC">
            <w:pPr>
              <w:spacing w:after="0" w:line="240" w:lineRule="auto"/>
              <w:rPr>
                <w:rFonts w:eastAsia="Times New Roman" w:cs="Times New Roman"/>
                <w:color w:val="000000"/>
                <w:sz w:val="24"/>
                <w:szCs w:val="24"/>
                <w:lang w:eastAsia="ru-RU"/>
              </w:rPr>
            </w:pPr>
            <w:r w:rsidRPr="005139EC">
              <w:rPr>
                <w:rFonts w:eastAsia="Times New Roman" w:cs="Times New Roman"/>
                <w:color w:val="000000"/>
                <w:sz w:val="24"/>
                <w:szCs w:val="24"/>
                <w:lang w:eastAsia="ru-RU"/>
              </w:rPr>
              <w:t> </w:t>
            </w:r>
          </w:p>
        </w:tc>
        <w:tc>
          <w:tcPr>
            <w:tcW w:w="1448" w:type="dxa"/>
            <w:tcBorders>
              <w:top w:val="nil"/>
              <w:left w:val="nil"/>
              <w:bottom w:val="single" w:sz="8" w:space="0" w:color="auto"/>
              <w:right w:val="single" w:sz="8" w:space="0" w:color="auto"/>
            </w:tcBorders>
            <w:shd w:val="clear" w:color="auto" w:fill="auto"/>
            <w:noWrap/>
            <w:vAlign w:val="center"/>
            <w:hideMark/>
          </w:tcPr>
          <w:p w:rsidR="005139EC" w:rsidRPr="005139EC" w:rsidRDefault="005139EC" w:rsidP="005139EC">
            <w:pPr>
              <w:spacing w:after="0" w:line="240" w:lineRule="auto"/>
              <w:rPr>
                <w:rFonts w:eastAsia="Times New Roman" w:cs="Times New Roman"/>
                <w:color w:val="000000"/>
                <w:sz w:val="24"/>
                <w:szCs w:val="24"/>
                <w:lang w:eastAsia="ru-RU"/>
              </w:rPr>
            </w:pPr>
            <w:r w:rsidRPr="005139EC">
              <w:rPr>
                <w:rFonts w:eastAsia="Times New Roman" w:cs="Times New Roman"/>
                <w:color w:val="000000"/>
                <w:sz w:val="24"/>
                <w:szCs w:val="24"/>
                <w:lang w:eastAsia="ru-RU"/>
              </w:rPr>
              <w:t> </w:t>
            </w:r>
            <w:r w:rsidR="002200E5">
              <w:rPr>
                <w:rFonts w:eastAsia="Times New Roman" w:cs="Times New Roman"/>
                <w:color w:val="000000"/>
                <w:sz w:val="24"/>
                <w:szCs w:val="24"/>
                <w:lang w:eastAsia="ru-RU"/>
              </w:rPr>
              <w:t>ВСЕГО:</w:t>
            </w:r>
          </w:p>
        </w:tc>
        <w:tc>
          <w:tcPr>
            <w:tcW w:w="1665" w:type="dxa"/>
            <w:tcBorders>
              <w:top w:val="nil"/>
              <w:left w:val="nil"/>
              <w:bottom w:val="single" w:sz="8" w:space="0" w:color="auto"/>
              <w:right w:val="single" w:sz="8" w:space="0" w:color="auto"/>
            </w:tcBorders>
            <w:shd w:val="clear" w:color="auto" w:fill="auto"/>
            <w:noWrap/>
            <w:vAlign w:val="center"/>
            <w:hideMark/>
          </w:tcPr>
          <w:p w:rsidR="005139EC" w:rsidRPr="005139EC" w:rsidRDefault="005139EC" w:rsidP="005139EC">
            <w:pPr>
              <w:spacing w:after="0" w:line="240" w:lineRule="auto"/>
              <w:rPr>
                <w:rFonts w:eastAsia="Times New Roman" w:cs="Times New Roman"/>
                <w:color w:val="000000"/>
                <w:sz w:val="24"/>
                <w:szCs w:val="24"/>
                <w:lang w:eastAsia="ru-RU"/>
              </w:rPr>
            </w:pPr>
            <w:r w:rsidRPr="005139EC">
              <w:rPr>
                <w:rFonts w:eastAsia="Times New Roman" w:cs="Times New Roman"/>
                <w:color w:val="000000"/>
                <w:sz w:val="24"/>
                <w:szCs w:val="24"/>
                <w:lang w:eastAsia="ru-RU"/>
              </w:rPr>
              <w:t> </w:t>
            </w:r>
          </w:p>
        </w:tc>
        <w:tc>
          <w:tcPr>
            <w:tcW w:w="1846" w:type="dxa"/>
            <w:tcBorders>
              <w:top w:val="nil"/>
              <w:left w:val="nil"/>
              <w:bottom w:val="single" w:sz="8" w:space="0" w:color="auto"/>
              <w:right w:val="single" w:sz="8" w:space="0" w:color="auto"/>
            </w:tcBorders>
            <w:shd w:val="clear" w:color="auto" w:fill="auto"/>
            <w:noWrap/>
            <w:vAlign w:val="center"/>
            <w:hideMark/>
          </w:tcPr>
          <w:p w:rsidR="005139EC" w:rsidRPr="005139EC" w:rsidRDefault="005139EC" w:rsidP="005139EC">
            <w:pPr>
              <w:spacing w:after="0" w:line="240" w:lineRule="auto"/>
              <w:rPr>
                <w:rFonts w:eastAsia="Times New Roman" w:cs="Times New Roman"/>
                <w:color w:val="000000"/>
                <w:sz w:val="24"/>
                <w:szCs w:val="24"/>
                <w:lang w:eastAsia="ru-RU"/>
              </w:rPr>
            </w:pPr>
            <w:r w:rsidRPr="005139EC">
              <w:rPr>
                <w:rFonts w:eastAsia="Times New Roman" w:cs="Times New Roman"/>
                <w:color w:val="000000"/>
                <w:sz w:val="24"/>
                <w:szCs w:val="24"/>
                <w:lang w:eastAsia="ru-RU"/>
              </w:rPr>
              <w:t> </w:t>
            </w:r>
          </w:p>
        </w:tc>
        <w:tc>
          <w:tcPr>
            <w:tcW w:w="1236" w:type="dxa"/>
            <w:tcBorders>
              <w:top w:val="nil"/>
              <w:left w:val="nil"/>
              <w:bottom w:val="single" w:sz="8" w:space="0" w:color="auto"/>
              <w:right w:val="single" w:sz="8" w:space="0" w:color="auto"/>
            </w:tcBorders>
            <w:shd w:val="clear" w:color="auto" w:fill="auto"/>
            <w:noWrap/>
            <w:vAlign w:val="center"/>
            <w:hideMark/>
          </w:tcPr>
          <w:p w:rsidR="005139EC" w:rsidRPr="005139EC" w:rsidRDefault="002200E5" w:rsidP="005139EC">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86670,600</w:t>
            </w:r>
          </w:p>
        </w:tc>
      </w:tr>
    </w:tbl>
    <w:p w:rsidR="005139EC" w:rsidRPr="005139EC" w:rsidRDefault="005139EC" w:rsidP="005139EC">
      <w:pPr>
        <w:tabs>
          <w:tab w:val="left" w:pos="567"/>
        </w:tabs>
        <w:spacing w:after="0" w:line="360" w:lineRule="auto"/>
        <w:ind w:firstLine="567"/>
        <w:jc w:val="both"/>
        <w:rPr>
          <w:rFonts w:cs="Times New Roman"/>
          <w:sz w:val="24"/>
          <w:szCs w:val="24"/>
        </w:rPr>
      </w:pPr>
    </w:p>
    <w:p w:rsidR="00483C4E" w:rsidRDefault="00483C4E" w:rsidP="00FF13F6">
      <w:pPr>
        <w:spacing w:after="0" w:line="240" w:lineRule="auto"/>
        <w:jc w:val="center"/>
        <w:rPr>
          <w:rFonts w:eastAsia="Times New Roman" w:cs="Times New Roman"/>
          <w:color w:val="000000"/>
          <w:sz w:val="24"/>
          <w:szCs w:val="24"/>
        </w:rPr>
        <w:sectPr w:rsidR="00483C4E" w:rsidSect="009807EF">
          <w:pgSz w:w="11906" w:h="16838"/>
          <w:pgMar w:top="1134" w:right="850" w:bottom="1134" w:left="1701" w:header="1098" w:footer="863" w:gutter="0"/>
          <w:cols w:space="708"/>
          <w:docGrid w:linePitch="360"/>
        </w:sectPr>
      </w:pPr>
    </w:p>
    <w:p w:rsidR="00483C4E" w:rsidRDefault="00483C4E" w:rsidP="005139EC">
      <w:pPr>
        <w:tabs>
          <w:tab w:val="left" w:pos="567"/>
        </w:tabs>
        <w:spacing w:after="0" w:line="360" w:lineRule="auto"/>
        <w:ind w:firstLine="567"/>
        <w:jc w:val="both"/>
        <w:rPr>
          <w:rFonts w:cs="Times New Roman"/>
          <w:sz w:val="24"/>
          <w:szCs w:val="24"/>
        </w:rPr>
      </w:pPr>
      <w:r w:rsidRPr="00483C4E">
        <w:rPr>
          <w:rFonts w:cs="Times New Roman"/>
          <w:sz w:val="24"/>
          <w:szCs w:val="24"/>
        </w:rPr>
        <w:lastRenderedPageBreak/>
        <w:t xml:space="preserve">Таблица </w:t>
      </w:r>
      <w:r>
        <w:rPr>
          <w:rFonts w:cs="Times New Roman"/>
          <w:sz w:val="24"/>
          <w:szCs w:val="24"/>
        </w:rPr>
        <w:t>6.4</w:t>
      </w:r>
      <w:r w:rsidRPr="00483C4E">
        <w:rPr>
          <w:rFonts w:cs="Times New Roman"/>
          <w:sz w:val="24"/>
          <w:szCs w:val="24"/>
        </w:rPr>
        <w:t>.1. – Мероприятия по реконструкции / капитальному ремонту тепловых сетей, подлежащих замене в связи с исчерпанием эксплуатационного ресурса.</w:t>
      </w:r>
    </w:p>
    <w:tbl>
      <w:tblPr>
        <w:tblW w:w="15111" w:type="dxa"/>
        <w:jc w:val="center"/>
        <w:tblInd w:w="-1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6486"/>
        <w:gridCol w:w="1219"/>
        <w:gridCol w:w="1659"/>
        <w:gridCol w:w="1623"/>
        <w:gridCol w:w="10"/>
        <w:gridCol w:w="1186"/>
        <w:gridCol w:w="1021"/>
        <w:gridCol w:w="1151"/>
      </w:tblGrid>
      <w:tr w:rsidR="00483C4E" w:rsidRPr="00C73D51" w:rsidTr="00483C4E">
        <w:trPr>
          <w:trHeight w:val="420"/>
          <w:jc w:val="center"/>
        </w:trPr>
        <w:tc>
          <w:tcPr>
            <w:tcW w:w="756" w:type="dxa"/>
            <w:vMerge w:val="restart"/>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 xml:space="preserve">№ </w:t>
            </w:r>
            <w:proofErr w:type="gramStart"/>
            <w:r w:rsidRPr="00C73D51">
              <w:rPr>
                <w:rFonts w:eastAsia="Times New Roman" w:cs="Times New Roman"/>
                <w:color w:val="000000"/>
                <w:sz w:val="24"/>
                <w:szCs w:val="24"/>
              </w:rPr>
              <w:t>п</w:t>
            </w:r>
            <w:proofErr w:type="gramEnd"/>
            <w:r w:rsidRPr="00C73D51">
              <w:rPr>
                <w:rFonts w:eastAsia="Times New Roman" w:cs="Times New Roman"/>
                <w:color w:val="000000"/>
                <w:sz w:val="24"/>
                <w:szCs w:val="24"/>
              </w:rPr>
              <w:t>/п</w:t>
            </w:r>
          </w:p>
        </w:tc>
        <w:tc>
          <w:tcPr>
            <w:tcW w:w="6486" w:type="dxa"/>
            <w:vMerge w:val="restart"/>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Наименование мероприятия</w:t>
            </w:r>
          </w:p>
        </w:tc>
        <w:tc>
          <w:tcPr>
            <w:tcW w:w="1219" w:type="dxa"/>
            <w:vMerge w:val="restart"/>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ед. изм.</w:t>
            </w:r>
          </w:p>
        </w:tc>
        <w:tc>
          <w:tcPr>
            <w:tcW w:w="6650" w:type="dxa"/>
            <w:gridSpan w:val="6"/>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Объемы финансирования, тыс. руб.</w:t>
            </w:r>
          </w:p>
        </w:tc>
      </w:tr>
      <w:tr w:rsidR="00483C4E" w:rsidRPr="00C73D51" w:rsidTr="00483C4E">
        <w:trPr>
          <w:trHeight w:val="300"/>
          <w:jc w:val="center"/>
        </w:trPr>
        <w:tc>
          <w:tcPr>
            <w:tcW w:w="756" w:type="dxa"/>
            <w:vMerge/>
            <w:vAlign w:val="center"/>
            <w:hideMark/>
          </w:tcPr>
          <w:p w:rsidR="00483C4E" w:rsidRPr="00C73D51" w:rsidRDefault="00483C4E" w:rsidP="00FF13F6">
            <w:pPr>
              <w:spacing w:after="0" w:line="240" w:lineRule="auto"/>
              <w:rPr>
                <w:rFonts w:eastAsia="Times New Roman" w:cs="Times New Roman"/>
                <w:color w:val="000000"/>
                <w:sz w:val="24"/>
                <w:szCs w:val="24"/>
              </w:rPr>
            </w:pPr>
          </w:p>
        </w:tc>
        <w:tc>
          <w:tcPr>
            <w:tcW w:w="6486" w:type="dxa"/>
            <w:vMerge/>
            <w:vAlign w:val="center"/>
            <w:hideMark/>
          </w:tcPr>
          <w:p w:rsidR="00483C4E" w:rsidRPr="00C73D51" w:rsidRDefault="00483C4E" w:rsidP="00FF13F6">
            <w:pPr>
              <w:spacing w:after="0" w:line="240" w:lineRule="auto"/>
              <w:rPr>
                <w:rFonts w:eastAsia="Times New Roman" w:cs="Times New Roman"/>
                <w:color w:val="000000"/>
                <w:sz w:val="24"/>
                <w:szCs w:val="24"/>
              </w:rPr>
            </w:pPr>
          </w:p>
        </w:tc>
        <w:tc>
          <w:tcPr>
            <w:tcW w:w="1219" w:type="dxa"/>
            <w:vMerge/>
            <w:vAlign w:val="center"/>
            <w:hideMark/>
          </w:tcPr>
          <w:p w:rsidR="00483C4E" w:rsidRPr="00C73D51" w:rsidRDefault="00483C4E" w:rsidP="00FF13F6">
            <w:pPr>
              <w:spacing w:after="0" w:line="240" w:lineRule="auto"/>
              <w:rPr>
                <w:rFonts w:eastAsia="Times New Roman" w:cs="Times New Roman"/>
                <w:color w:val="000000"/>
                <w:sz w:val="24"/>
                <w:szCs w:val="24"/>
              </w:rPr>
            </w:pPr>
          </w:p>
        </w:tc>
        <w:tc>
          <w:tcPr>
            <w:tcW w:w="1659" w:type="dxa"/>
            <w:shd w:val="clear" w:color="000000" w:fill="FFFFFF"/>
            <w:vAlign w:val="center"/>
            <w:hideMark/>
          </w:tcPr>
          <w:p w:rsidR="00483C4E" w:rsidRPr="00483C4E" w:rsidRDefault="00483C4E" w:rsidP="00FF13F6">
            <w:pPr>
              <w:spacing w:after="0" w:line="240" w:lineRule="auto"/>
              <w:jc w:val="center"/>
              <w:rPr>
                <w:rFonts w:eastAsia="Times New Roman" w:cs="Times New Roman"/>
                <w:color w:val="000000"/>
                <w:sz w:val="24"/>
                <w:szCs w:val="24"/>
              </w:rPr>
            </w:pPr>
            <w:r w:rsidRPr="00483C4E">
              <w:rPr>
                <w:rFonts w:eastAsia="Times New Roman" w:cs="Times New Roman"/>
                <w:color w:val="000000"/>
                <w:sz w:val="24"/>
                <w:szCs w:val="24"/>
              </w:rPr>
              <w:t>2023 г.</w:t>
            </w:r>
          </w:p>
        </w:tc>
        <w:tc>
          <w:tcPr>
            <w:tcW w:w="1633" w:type="dxa"/>
            <w:gridSpan w:val="2"/>
            <w:shd w:val="clear" w:color="000000" w:fill="FFFFFF"/>
            <w:vAlign w:val="center"/>
            <w:hideMark/>
          </w:tcPr>
          <w:p w:rsidR="00483C4E" w:rsidRPr="00483C4E" w:rsidRDefault="00483C4E" w:rsidP="00FF13F6">
            <w:pPr>
              <w:spacing w:after="0" w:line="240" w:lineRule="auto"/>
              <w:jc w:val="center"/>
              <w:rPr>
                <w:rFonts w:eastAsia="Times New Roman" w:cs="Times New Roman"/>
                <w:color w:val="000000"/>
                <w:sz w:val="24"/>
                <w:szCs w:val="24"/>
              </w:rPr>
            </w:pPr>
            <w:r w:rsidRPr="00483C4E">
              <w:rPr>
                <w:rFonts w:eastAsia="Times New Roman" w:cs="Times New Roman"/>
                <w:color w:val="000000"/>
                <w:sz w:val="24"/>
                <w:szCs w:val="24"/>
              </w:rPr>
              <w:t>2024 г.</w:t>
            </w:r>
          </w:p>
        </w:tc>
        <w:tc>
          <w:tcPr>
            <w:tcW w:w="3358" w:type="dxa"/>
            <w:gridSpan w:val="3"/>
            <w:shd w:val="clear" w:color="000000" w:fill="FFFFFF"/>
            <w:vAlign w:val="center"/>
            <w:hideMark/>
          </w:tcPr>
          <w:p w:rsidR="00483C4E" w:rsidRPr="00483C4E" w:rsidRDefault="00483C4E" w:rsidP="00FF13F6">
            <w:pPr>
              <w:spacing w:before="240" w:after="0" w:line="240" w:lineRule="auto"/>
              <w:jc w:val="center"/>
              <w:rPr>
                <w:rFonts w:eastAsia="Times New Roman" w:cs="Times New Roman"/>
                <w:color w:val="000000"/>
                <w:sz w:val="24"/>
                <w:szCs w:val="24"/>
              </w:rPr>
            </w:pPr>
            <w:r w:rsidRPr="00483C4E">
              <w:rPr>
                <w:rFonts w:eastAsia="Times New Roman" w:cs="Times New Roman"/>
                <w:color w:val="000000"/>
                <w:sz w:val="24"/>
                <w:szCs w:val="24"/>
              </w:rPr>
              <w:t>2025 г.-</w:t>
            </w:r>
            <w:r w:rsidRPr="00483C4E">
              <w:rPr>
                <w:sz w:val="24"/>
                <w:szCs w:val="24"/>
              </w:rPr>
              <w:t xml:space="preserve"> </w:t>
            </w:r>
            <w:r w:rsidRPr="00483C4E">
              <w:rPr>
                <w:rFonts w:eastAsia="Times New Roman" w:cs="Times New Roman"/>
                <w:color w:val="000000"/>
                <w:sz w:val="24"/>
                <w:szCs w:val="24"/>
              </w:rPr>
              <w:t>2027 г.</w:t>
            </w:r>
          </w:p>
          <w:p w:rsidR="00483C4E" w:rsidRPr="00483C4E" w:rsidRDefault="00483C4E" w:rsidP="00FF13F6">
            <w:pPr>
              <w:spacing w:after="0" w:line="240" w:lineRule="auto"/>
              <w:jc w:val="center"/>
              <w:rPr>
                <w:rFonts w:eastAsia="Times New Roman" w:cs="Times New Roman"/>
                <w:color w:val="000000"/>
                <w:sz w:val="24"/>
                <w:szCs w:val="24"/>
              </w:rPr>
            </w:pPr>
          </w:p>
        </w:tc>
      </w:tr>
      <w:tr w:rsidR="00483C4E" w:rsidRPr="00C73D51" w:rsidTr="00483C4E">
        <w:trPr>
          <w:trHeight w:val="363"/>
          <w:jc w:val="center"/>
        </w:trPr>
        <w:tc>
          <w:tcPr>
            <w:tcW w:w="15111" w:type="dxa"/>
            <w:gridSpan w:val="9"/>
            <w:shd w:val="clear" w:color="auto" w:fill="auto"/>
            <w:vAlign w:val="center"/>
          </w:tcPr>
          <w:p w:rsidR="00483C4E" w:rsidRPr="00C73D51" w:rsidRDefault="00483C4E" w:rsidP="00FF13F6">
            <w:pPr>
              <w:spacing w:after="0" w:line="240" w:lineRule="auto"/>
              <w:rPr>
                <w:rFonts w:eastAsia="Times New Roman" w:cs="Times New Roman"/>
                <w:b/>
                <w:bCs/>
                <w:color w:val="000000"/>
                <w:sz w:val="24"/>
                <w:szCs w:val="24"/>
              </w:rPr>
            </w:pPr>
            <w:r>
              <w:rPr>
                <w:rFonts w:eastAsia="Times New Roman" w:cs="Times New Roman"/>
                <w:color w:val="000000"/>
                <w:sz w:val="24"/>
                <w:szCs w:val="24"/>
              </w:rPr>
              <w:t xml:space="preserve">БМК </w:t>
            </w:r>
            <w:r w:rsidRPr="00C73D51">
              <w:rPr>
                <w:rFonts w:eastAsia="Times New Roman" w:cs="Times New Roman"/>
                <w:color w:val="000000"/>
                <w:sz w:val="24"/>
                <w:szCs w:val="24"/>
              </w:rPr>
              <w:t>№ 1 по ул. Ярославская 1</w:t>
            </w:r>
            <w:r>
              <w:rPr>
                <w:rFonts w:eastAsia="Times New Roman" w:cs="Times New Roman"/>
                <w:color w:val="000000"/>
                <w:sz w:val="24"/>
                <w:szCs w:val="24"/>
              </w:rPr>
              <w:t>,</w:t>
            </w:r>
            <w:r w:rsidRPr="00C73D51">
              <w:rPr>
                <w:rFonts w:eastAsia="Times New Roman" w:cs="Times New Roman"/>
                <w:color w:val="000000"/>
                <w:sz w:val="24"/>
                <w:szCs w:val="24"/>
              </w:rPr>
              <w:t>а</w:t>
            </w: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ТК1-ТК5, диаметром 159, протяженностью 33,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1 069,039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ТК1-ТК2, диаметром 159, протяженностью 25,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809,878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ТК1-ТК2, диаметром 159,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971,854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ТК2-Молодежная 13, диаметром 57, протяженностью 46,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733,007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ТК2-ТК3, диаметром 159, протяженностью 49,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1 587,361</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ТК3-ТК4, диаметром 159, протяженностью 50,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1 619,756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ТК4-ДС№32, диаметром 57, протяженностью 46,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733,007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ТК1-Ярославская 2, диаметром 57,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478,048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Вр1-Ярославская 1, диаметром 57, протяженностью 5, условия прокладки канальная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79,675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10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ТК5-Вр1, диаметром 76, протяженностью 16,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339,945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Вр1-Вр2, диаметром 76, протяженностью 68,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1 444,768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Вр2-Ярославская 3, диаметром 57, протяженностью 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79,675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Вр2-ТК6, диаметром 76, протяженностью 25,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531,165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ТК6-Вр3, диаметром 76, протяженностью 28,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594,904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Вр3-Ярославская 5, диаметром 57, протяженностью 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79,675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16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Вр3-Вр4, диаметром 76, протяженностью 52,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1 104,822</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Вр4-Ярославская 6, диаметром 57, протяженностью 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79,675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Вр4-Вр5, диаметром 76, протяженностью 35,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743,630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Вр5-Ярославская 7, диаметром 57, протяженностью 5, условия прокладки канальная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79,675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ТК7-ТК8, диаметром 108, протяженностью 28,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752,425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21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ТК8-Комсомольская 42, диаметром 57, протяженностью 10,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159,349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ТК7-Вр6, диаметром 108,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806,169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Вр6-Комсомольская  43, диаметром 57, протяженностью 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143,414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ТК8-ТК9, диаметром 108, протяженностью 74,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1 988,551</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ТК9-Комсомольская 41, диаметром 57, протяженностью 14,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223,089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26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ТК7-Вр7, диаметром 159, протяженностью 95,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3 077,537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Вр7-Вр9, диаметром 159, протяженностью 120,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3 887,415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Вр9-Вр10, диаметром 159, протяженностью 15,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485,927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Вр9-Вр14, диаметром 57,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478,048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Вр14-Комсомольская 37, диаметром 32, протяженностью 10,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89,459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Вр14-Комсомольская 38, диаметром 32, протяженностью 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71,567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32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Вр10-Вр11, диаметром 159, протяженностью 46,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1 490,176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Вр11-ТК13, диаметром 108, протяженностью 3,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80,617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ТК13-Вр12, диаметром 108, протяженностью 32,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859,914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Вр12-Комсомольская 35, диаметром 57, протяженностью 15,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239,024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Вр12-ТК12, диаметром 108, протяженностью 43,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1 155,509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37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ТК12-Комсомольская 36, диаметром 57, протяженностью 29,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462,113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ТК12-ТК10, диаметром 89, протяженностью 57,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1 274,795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ТК10-Комсомольская 39, диаметром 57, протяженностью 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143,414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ТК10-ТК11, диаметром 89, протяженностью 11,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246,013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ТК11-Комсомольская 40, диаметром 89, протяженностью 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178,919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Вр11-Вр13, диаметром 159, протяженностью 21,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680,298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43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Вр9-ТК11, диаметром 108,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806,169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Вр9-ТК11, диаметром 108,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806,169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Вр13-РМЦ, диаметром 32, протяженностью 23,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205,756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Вр7-Вр8, диаметром 219, протяженностью 12,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486,945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1 по ул. </w:t>
            </w:r>
            <w:proofErr w:type="gramStart"/>
            <w:r w:rsidRPr="00C73D51">
              <w:rPr>
                <w:rFonts w:eastAsia="Times New Roman" w:cs="Times New Roman"/>
                <w:color w:val="000000"/>
                <w:sz w:val="24"/>
                <w:szCs w:val="24"/>
              </w:rPr>
              <w:t>Ярославская</w:t>
            </w:r>
            <w:proofErr w:type="gramEnd"/>
            <w:r w:rsidRPr="00C73D51">
              <w:rPr>
                <w:rFonts w:eastAsia="Times New Roman" w:cs="Times New Roman"/>
                <w:color w:val="000000"/>
                <w:sz w:val="24"/>
                <w:szCs w:val="24"/>
              </w:rPr>
              <w:t xml:space="preserve"> 1а, на участке, Вр8-ОАО "ТОР", диаметром 219, протяженностью 14,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568,102</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30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 </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b/>
                <w:bCs/>
                <w:color w:val="000000"/>
                <w:sz w:val="24"/>
                <w:szCs w:val="24"/>
              </w:rPr>
            </w:pPr>
            <w:r w:rsidRPr="00C73D51">
              <w:rPr>
                <w:rFonts w:eastAsia="Times New Roman" w:cs="Times New Roman"/>
                <w:b/>
                <w:bCs/>
                <w:color w:val="000000"/>
                <w:sz w:val="24"/>
                <w:szCs w:val="24"/>
              </w:rPr>
              <w:t>Итого от котельной № 1</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 </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35 006,446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ТК- 2 - ТК- 3, диаметром 89, протяженностью 76, условия прокладки канальная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1 699,727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ТК- 3 - Социалистическая 2б, диаметром 57, протяженностью 6,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95,610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ТК- 3 - Социалистическая 2а, диаметром 57, протяженностью 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79,675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ТК- 3 - Мичурина, 8, диаметром 57, протяженностью 40,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637,398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ТК- 2 - ТК- 4, диаметром 159, протяженностью 47,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1 522,571</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ТК- 4 - ТК-6, диаметром 159, протяженностью 38,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1 231,015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ТК-8 - Вр-4, диаметром 32, протяженностью 20,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178,919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Вр-4 - Фабричная, 15, диаметром 32, протяженностью 22,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196,810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Вр-4 - Фабричная, 19, диаметром 32, протяженностью 15,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134,189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ТК-6 - ТК-9, диаметром 159, протяженностью 81,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2 624,005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11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ТК-9 - Мичурина,11, диаметром 89, протяженностью 54,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1 207,701</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ТК-9 - ТК-10, диаметром 159, протяженностью 23,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745,088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ТК-10 - Мичурина,9, диаметром 89, протяженностью 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111,824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ТК-10 - ТК-11, диаметром 159, протяженностью 30,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971,854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ТК-11 - Мичурина,10, диаметром 108, протяженностью 32,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859,914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16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Тк-13 - Баня, диаметром 108, протяженностью 14,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376,212</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ТК-9 - Вр-5, диаметром 89, протяженностью 69,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1 543,173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ТК-12 - Детский сад, диаметром 76, протяженностью 29,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616,151</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Вр-5 - ТК-12, диаметром 76, протяженностью 24,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509,918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ТК-12 - Фабричная,16, диаметром 76, протяженностью 15,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318,699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21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ТК-12 - ТК-13, диаметром 76, протяженностью 50,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1 062,329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ТК-12 - ТК-13, диаметром 76, протяженностью 39,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828,617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ТК-13 - Красная Слобода,1а, диаметром 76, протяженностью 10,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212,466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ТК-13 - Кал.5, диаметром 57, протяженностью 38,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605,528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ТК-13 - Кал.5, диаметром 57, протяженностью 44,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701,137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26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Вр-17 - ТК-23, диаметром 159, протяженностью 177,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5 733,937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ТК-23 - Больница, диаметром 108, протяженностью 20,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537,446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494"/>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ТК-23 - ТК-24, диаметром 159, протяженностью 41, условия прокладки канальная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1 328,200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ТК-24 - ТК-25, диаметром 76, протяженностью 50,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1 062,329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30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ТК-24 - ТК-25, диаметром 76, протяженностью 16,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339,945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ТК-25 - Спортивный комплекс, диаметром 76, протяженностью 80,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1 699,727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ТК-25 - КДЦ, диаметром 57, протяженностью 10,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159,349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Вр-18 - Советская,44, диаметром 32, протяженностью 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44,730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Вр-19 - Советская,46, диаметром 32, протяженностью 1,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8,946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35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Вр-20 - Советская,48, диаметром 32, протяженностью 1,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8,946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Вр-21 - Больничная,1, диаметром 32, протяженностью 28,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250,486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ТК-15 - ПСЧ №44 ОП№29, диаметром 57, протяженностью 25,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398,373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Вр-6 - Вр-7, диаметром 57, протяженностью 77,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1 226,990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Вр-7 - Чапаева,3а, диаметром 45, протяженностью 15,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188,703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40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ТК-17 - Вр-69 (на позицию 69), диаметром 57, протяженностью 12,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191,219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Вр-7 - Вр-8, диаметром 57, протяженностью 96,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1 529,754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Вр-33 - Чапаева,6а, диаметром 32, протяженностью 35,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313,108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ТК-18 - ТК-19, диаметром 89, протяженностью 18,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402,567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ТК-19 - Социалистическая,4, диаметром 32, протяженностью 6,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53,676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45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ТК-19  - Социалистическая,6, диаметром 57, протяженностью 38, условия прокладки канальная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605,528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ТК-19 - Социалистическая,6, диаметром 57, протяженностью 8,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127,480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ТК-18 - ТК-20, диаметром 159, протяженностью 10,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323,951</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ТК-18 - ТК-20, диаметром 159, протяженностью 50,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1 619,756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49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ТК-18 - ТК-20, диаметром 159, протяженностью 50,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1 619,756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50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ТК-20 - Социалистическая,3, диаметром 89, протяженностью 14,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313,108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ТК-20 - ТК-21, диаметром 159, протяженностью 40,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1 295,805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ТК-20 - ТК-21, диаметром 159, протяженностью 31,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1 004,249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878"/>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ТК-21 - Социалистическая,5, диаметром 108, протяженностью 13, условия прокладки канальная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349,340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54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ТК-21 - Вр-9, диаметром 108, протяженностью 54,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1 451,105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ТК-21 - Вр-9, диаметром 108, протяженностью 34,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913,659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80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Вр-9 - Социалистическая,17, диаметром 32, протяженностью 11,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98,405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Вр-9 - ТК-22, диаметром 108, протяженностью 59,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1 585,466</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ТК-22 - Суворова,16, диаметром 57, протяженностью 18,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286,829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59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ТК22 - Вх</w:t>
            </w:r>
            <w:proofErr w:type="gramStart"/>
            <w:r w:rsidRPr="00C73D51">
              <w:rPr>
                <w:rFonts w:eastAsia="Times New Roman" w:cs="Times New Roman"/>
                <w:color w:val="000000"/>
                <w:sz w:val="24"/>
                <w:szCs w:val="24"/>
              </w:rPr>
              <w:t>1</w:t>
            </w:r>
            <w:proofErr w:type="gramEnd"/>
            <w:r w:rsidRPr="00C73D51">
              <w:rPr>
                <w:rFonts w:eastAsia="Times New Roman" w:cs="Times New Roman"/>
                <w:color w:val="000000"/>
                <w:sz w:val="24"/>
                <w:szCs w:val="24"/>
              </w:rPr>
              <w:t>, диаметром 57, протяженностью 34,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541,788</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60</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ТК22 - Вх</w:t>
            </w:r>
            <w:proofErr w:type="gramStart"/>
            <w:r w:rsidRPr="00C73D51">
              <w:rPr>
                <w:rFonts w:eastAsia="Times New Roman" w:cs="Times New Roman"/>
                <w:color w:val="000000"/>
                <w:sz w:val="24"/>
                <w:szCs w:val="24"/>
              </w:rPr>
              <w:t>1</w:t>
            </w:r>
            <w:proofErr w:type="gramEnd"/>
            <w:r w:rsidRPr="00C73D51">
              <w:rPr>
                <w:rFonts w:eastAsia="Times New Roman" w:cs="Times New Roman"/>
                <w:color w:val="000000"/>
                <w:sz w:val="24"/>
                <w:szCs w:val="24"/>
              </w:rPr>
              <w:t>, диаметром 57, протяженностью 39, условия прокладки канальная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621,463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61</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Вр-10 - Социалистическая,24, диаметром 57, протяженностью 1, условия прокладки надземная</w:t>
            </w:r>
          </w:p>
          <w:p w:rsidR="00483C4E" w:rsidRPr="00C73D51" w:rsidRDefault="00483C4E" w:rsidP="00FF13F6">
            <w:pPr>
              <w:spacing w:after="0" w:line="240" w:lineRule="auto"/>
              <w:rPr>
                <w:rFonts w:eastAsia="Times New Roman" w:cs="Times New Roman"/>
                <w:color w:val="000000"/>
                <w:sz w:val="24"/>
                <w:szCs w:val="24"/>
              </w:rPr>
            </w:pPr>
          </w:p>
          <w:p w:rsidR="00483C4E" w:rsidRPr="00C73D51" w:rsidRDefault="00483C4E" w:rsidP="00FF13F6">
            <w:pPr>
              <w:spacing w:after="0" w:line="240" w:lineRule="auto"/>
              <w:rPr>
                <w:rFonts w:eastAsia="Times New Roman" w:cs="Times New Roman"/>
                <w:color w:val="000000"/>
                <w:sz w:val="24"/>
                <w:szCs w:val="24"/>
              </w:rPr>
            </w:pP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15,935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62</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Вр-10 - Вх-1 , диаметром 32, протяженностью 21,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187,865</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63</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ТК-22 - Вр-13, диаметром 76, протяженностью 59,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1 253,549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64</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Вр-13 - Социалистическая,21, диаметром 76, протяженностью 1,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21,247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65</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Вр-13 - Вр-14, диаметром 76, протяженностью 49,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1 041,083</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66</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Вр-14 - Социалистическая,23, диаметром 76, протяженностью 1,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21,247</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67</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Вр-14 - Вр-15, диаметром 57, протяженностью 95,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1 513,819</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350"/>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68</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 xml:space="preserve">капитальный ремонт тепловых сетей от котельной № 2 по ул. </w:t>
            </w:r>
            <w:proofErr w:type="gramStart"/>
            <w:r w:rsidRPr="00C73D51">
              <w:rPr>
                <w:rFonts w:eastAsia="Times New Roman" w:cs="Times New Roman"/>
                <w:color w:val="000000"/>
                <w:sz w:val="24"/>
                <w:szCs w:val="24"/>
              </w:rPr>
              <w:t>Социалистическая</w:t>
            </w:r>
            <w:proofErr w:type="gramEnd"/>
            <w:r w:rsidRPr="00C73D51">
              <w:rPr>
                <w:rFonts w:eastAsia="Times New Roman" w:cs="Times New Roman"/>
                <w:color w:val="000000"/>
                <w:sz w:val="24"/>
                <w:szCs w:val="24"/>
              </w:rPr>
              <w:t>, 1/2, на участке, Вр-15 - Вр-16, диаметром 57, протяженностью 8,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127,480</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1575"/>
          <w:jc w:val="center"/>
        </w:trPr>
        <w:tc>
          <w:tcPr>
            <w:tcW w:w="756"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lastRenderedPageBreak/>
              <w:t>69</w:t>
            </w:r>
          </w:p>
        </w:tc>
        <w:tc>
          <w:tcPr>
            <w:tcW w:w="6486" w:type="dxa"/>
            <w:shd w:val="clear" w:color="auto" w:fill="auto"/>
            <w:vAlign w:val="center"/>
            <w:hideMark/>
          </w:tcPr>
          <w:p w:rsidR="00483C4E" w:rsidRPr="00C73D51" w:rsidRDefault="00483C4E" w:rsidP="00FF13F6">
            <w:pPr>
              <w:spacing w:after="0" w:line="240" w:lineRule="auto"/>
              <w:rPr>
                <w:rFonts w:eastAsia="Times New Roman" w:cs="Times New Roman"/>
                <w:color w:val="000000"/>
                <w:sz w:val="24"/>
                <w:szCs w:val="24"/>
              </w:rPr>
            </w:pPr>
            <w:r w:rsidRPr="00C73D51">
              <w:rPr>
                <w:rFonts w:eastAsia="Times New Roman" w:cs="Times New Roman"/>
                <w:color w:val="000000"/>
                <w:sz w:val="24"/>
                <w:szCs w:val="24"/>
              </w:rPr>
              <w:t>капитальный ремонт тепловых сетей от котельной № 2 по ул. Социалистическая, 1/2, на участке, Вр-15 - Павлова,8, диаметром 57, протяженностью 11, условия прокладки надземная</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proofErr w:type="spellStart"/>
            <w:r w:rsidRPr="00C73D51">
              <w:rPr>
                <w:rFonts w:eastAsia="Times New Roman" w:cs="Times New Roman"/>
                <w:color w:val="000000"/>
                <w:sz w:val="24"/>
                <w:szCs w:val="24"/>
              </w:rPr>
              <w:t>тыс</w:t>
            </w:r>
            <w:proofErr w:type="gramStart"/>
            <w:r w:rsidRPr="00C73D51">
              <w:rPr>
                <w:rFonts w:eastAsia="Times New Roman" w:cs="Times New Roman"/>
                <w:color w:val="000000"/>
                <w:sz w:val="24"/>
                <w:szCs w:val="24"/>
              </w:rPr>
              <w:t>.р</w:t>
            </w:r>
            <w:proofErr w:type="gramEnd"/>
            <w:r w:rsidRPr="00C73D51">
              <w:rPr>
                <w:rFonts w:eastAsia="Times New Roman" w:cs="Times New Roman"/>
                <w:color w:val="000000"/>
                <w:sz w:val="24"/>
                <w:szCs w:val="24"/>
              </w:rPr>
              <w:t>уб</w:t>
            </w:r>
            <w:proofErr w:type="spellEnd"/>
            <w:r w:rsidRPr="00C73D51">
              <w:rPr>
                <w:rFonts w:eastAsia="Times New Roman" w:cs="Times New Roman"/>
                <w:color w:val="000000"/>
                <w:sz w:val="24"/>
                <w:szCs w:val="24"/>
              </w:rPr>
              <w:t>.</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175,284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color w:val="000000"/>
                <w:sz w:val="24"/>
                <w:szCs w:val="24"/>
              </w:rPr>
            </w:pP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p>
        </w:tc>
      </w:tr>
      <w:tr w:rsidR="00483C4E" w:rsidRPr="00C73D51" w:rsidTr="00483C4E">
        <w:trPr>
          <w:trHeight w:val="300"/>
          <w:jc w:val="center"/>
        </w:trPr>
        <w:tc>
          <w:tcPr>
            <w:tcW w:w="7242" w:type="dxa"/>
            <w:gridSpan w:val="2"/>
            <w:shd w:val="clear" w:color="auto" w:fill="auto"/>
            <w:vAlign w:val="center"/>
            <w:hideMark/>
          </w:tcPr>
          <w:p w:rsidR="00483C4E" w:rsidRPr="00C73D51" w:rsidRDefault="00483C4E" w:rsidP="00FF13F6">
            <w:pPr>
              <w:spacing w:after="0" w:line="240" w:lineRule="auto"/>
              <w:jc w:val="center"/>
              <w:rPr>
                <w:rFonts w:eastAsia="Times New Roman" w:cs="Times New Roman"/>
                <w:color w:val="000000"/>
                <w:sz w:val="24"/>
                <w:szCs w:val="24"/>
              </w:rPr>
            </w:pPr>
            <w:r w:rsidRPr="00C73D51">
              <w:rPr>
                <w:rFonts w:eastAsia="Times New Roman" w:cs="Times New Roman"/>
                <w:color w:val="000000"/>
                <w:sz w:val="24"/>
                <w:szCs w:val="24"/>
              </w:rPr>
              <w:t> </w:t>
            </w:r>
          </w:p>
          <w:p w:rsidR="00483C4E" w:rsidRPr="00C73D51" w:rsidRDefault="00483C4E" w:rsidP="00FF13F6">
            <w:pPr>
              <w:spacing w:after="0" w:line="240" w:lineRule="auto"/>
              <w:rPr>
                <w:rFonts w:eastAsia="Times New Roman" w:cs="Times New Roman"/>
                <w:b/>
                <w:bCs/>
                <w:color w:val="000000"/>
                <w:sz w:val="24"/>
                <w:szCs w:val="24"/>
              </w:rPr>
            </w:pPr>
            <w:r w:rsidRPr="00C73D51">
              <w:rPr>
                <w:rFonts w:eastAsia="Times New Roman" w:cs="Times New Roman"/>
                <w:b/>
                <w:bCs/>
                <w:color w:val="000000"/>
                <w:sz w:val="24"/>
                <w:szCs w:val="24"/>
              </w:rPr>
              <w:t xml:space="preserve">Итого от котельной БМК № 2  ул. </w:t>
            </w:r>
            <w:proofErr w:type="gramStart"/>
            <w:r w:rsidRPr="00C73D51">
              <w:rPr>
                <w:rFonts w:eastAsia="Times New Roman" w:cs="Times New Roman"/>
                <w:b/>
                <w:bCs/>
                <w:color w:val="000000"/>
                <w:sz w:val="24"/>
                <w:szCs w:val="24"/>
              </w:rPr>
              <w:t>Социалистическая</w:t>
            </w:r>
            <w:proofErr w:type="gramEnd"/>
            <w:r w:rsidRPr="00C73D51">
              <w:rPr>
                <w:rFonts w:eastAsia="Times New Roman" w:cs="Times New Roman"/>
                <w:b/>
                <w:bCs/>
                <w:color w:val="000000"/>
                <w:sz w:val="24"/>
                <w:szCs w:val="24"/>
              </w:rPr>
              <w:t>, 1/2</w:t>
            </w:r>
          </w:p>
        </w:tc>
        <w:tc>
          <w:tcPr>
            <w:tcW w:w="1219" w:type="dxa"/>
            <w:shd w:val="clear" w:color="auto" w:fill="auto"/>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 </w:t>
            </w:r>
          </w:p>
        </w:tc>
        <w:tc>
          <w:tcPr>
            <w:tcW w:w="1659"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51 664,154</w:t>
            </w:r>
          </w:p>
        </w:tc>
        <w:tc>
          <w:tcPr>
            <w:tcW w:w="1623"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w:t>
            </w:r>
          </w:p>
        </w:tc>
        <w:tc>
          <w:tcPr>
            <w:tcW w:w="1196" w:type="dxa"/>
            <w:gridSpan w:val="2"/>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w:t>
            </w:r>
          </w:p>
        </w:tc>
        <w:tc>
          <w:tcPr>
            <w:tcW w:w="102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w:t>
            </w:r>
          </w:p>
        </w:tc>
        <w:tc>
          <w:tcPr>
            <w:tcW w:w="1151" w:type="dxa"/>
            <w:shd w:val="clear" w:color="000000" w:fill="FFFFFF"/>
            <w:vAlign w:val="center"/>
            <w:hideMark/>
          </w:tcPr>
          <w:p w:rsidR="00483C4E" w:rsidRPr="00C73D51" w:rsidRDefault="00483C4E" w:rsidP="00FF13F6">
            <w:pPr>
              <w:spacing w:after="0" w:line="240" w:lineRule="auto"/>
              <w:jc w:val="center"/>
              <w:rPr>
                <w:rFonts w:eastAsia="Times New Roman" w:cs="Times New Roman"/>
                <w:b/>
                <w:bCs/>
                <w:color w:val="000000"/>
                <w:sz w:val="24"/>
                <w:szCs w:val="24"/>
              </w:rPr>
            </w:pPr>
            <w:r w:rsidRPr="00C73D51">
              <w:rPr>
                <w:rFonts w:eastAsia="Times New Roman" w:cs="Times New Roman"/>
                <w:b/>
                <w:bCs/>
                <w:color w:val="000000"/>
                <w:sz w:val="24"/>
                <w:szCs w:val="24"/>
              </w:rPr>
              <w:t>-</w:t>
            </w:r>
          </w:p>
        </w:tc>
      </w:tr>
    </w:tbl>
    <w:p w:rsidR="00483C4E" w:rsidRDefault="00483C4E" w:rsidP="005139EC">
      <w:pPr>
        <w:tabs>
          <w:tab w:val="left" w:pos="567"/>
        </w:tabs>
        <w:spacing w:after="0" w:line="360" w:lineRule="auto"/>
        <w:ind w:firstLine="567"/>
        <w:jc w:val="both"/>
        <w:rPr>
          <w:rFonts w:cs="Times New Roman"/>
          <w:sz w:val="24"/>
          <w:szCs w:val="24"/>
        </w:rPr>
        <w:sectPr w:rsidR="00483C4E" w:rsidSect="00483C4E">
          <w:pgSz w:w="16838" w:h="11906" w:orient="landscape"/>
          <w:pgMar w:top="1701" w:right="1134" w:bottom="851" w:left="1134" w:header="1100" w:footer="862" w:gutter="0"/>
          <w:cols w:space="708"/>
          <w:docGrid w:linePitch="360"/>
        </w:sectPr>
      </w:pPr>
    </w:p>
    <w:p w:rsidR="00483C4E" w:rsidRDefault="00483C4E" w:rsidP="005139EC">
      <w:pPr>
        <w:tabs>
          <w:tab w:val="left" w:pos="567"/>
        </w:tabs>
        <w:spacing w:after="0" w:line="360" w:lineRule="auto"/>
        <w:ind w:firstLine="567"/>
        <w:jc w:val="both"/>
        <w:rPr>
          <w:rFonts w:cs="Times New Roman"/>
          <w:sz w:val="24"/>
          <w:szCs w:val="24"/>
        </w:rPr>
      </w:pPr>
    </w:p>
    <w:p w:rsidR="00483C4E" w:rsidRDefault="00483C4E" w:rsidP="005139EC">
      <w:pPr>
        <w:tabs>
          <w:tab w:val="left" w:pos="567"/>
        </w:tabs>
        <w:spacing w:after="0" w:line="360" w:lineRule="auto"/>
        <w:ind w:firstLine="567"/>
        <w:jc w:val="both"/>
        <w:rPr>
          <w:rFonts w:cs="Times New Roman"/>
          <w:sz w:val="24"/>
          <w:szCs w:val="24"/>
        </w:rPr>
      </w:pPr>
    </w:p>
    <w:p w:rsidR="005139EC" w:rsidRPr="005139EC" w:rsidRDefault="005139EC" w:rsidP="005139EC">
      <w:pPr>
        <w:tabs>
          <w:tab w:val="left" w:pos="567"/>
        </w:tabs>
        <w:spacing w:after="0" w:line="360" w:lineRule="auto"/>
        <w:ind w:firstLine="567"/>
        <w:jc w:val="both"/>
        <w:rPr>
          <w:rFonts w:cs="Times New Roman"/>
          <w:sz w:val="24"/>
          <w:szCs w:val="24"/>
        </w:rPr>
      </w:pPr>
      <w:r w:rsidRPr="005139EC">
        <w:rPr>
          <w:rFonts w:cs="Times New Roman"/>
          <w:sz w:val="24"/>
          <w:szCs w:val="24"/>
        </w:rPr>
        <w:t xml:space="preserve">По </w:t>
      </w:r>
      <w:proofErr w:type="spellStart"/>
      <w:r w:rsidRPr="005139EC">
        <w:rPr>
          <w:rFonts w:cs="Times New Roman"/>
          <w:sz w:val="24"/>
          <w:szCs w:val="24"/>
        </w:rPr>
        <w:t>Писцовскому</w:t>
      </w:r>
      <w:proofErr w:type="spellEnd"/>
      <w:r w:rsidRPr="005139EC">
        <w:rPr>
          <w:rFonts w:cs="Times New Roman"/>
          <w:sz w:val="24"/>
          <w:szCs w:val="24"/>
        </w:rPr>
        <w:t xml:space="preserve"> сельскому поселению общая сумма инвестиций, необходимых на пере-кладку тепловой сети в связи с окончанием нормативного срока эксплуатации, составит </w:t>
      </w:r>
      <w:r w:rsidR="002200E5">
        <w:rPr>
          <w:rFonts w:cs="Times New Roman"/>
          <w:sz w:val="24"/>
          <w:szCs w:val="24"/>
        </w:rPr>
        <w:t>86, 671</w:t>
      </w:r>
      <w:r w:rsidRPr="005139EC">
        <w:rPr>
          <w:rFonts w:cs="Times New Roman"/>
          <w:sz w:val="24"/>
          <w:szCs w:val="24"/>
        </w:rPr>
        <w:t xml:space="preserve"> млн. руб. Выполнение данного мероприятия предусматривается в период до 2034 г. равными долями в течени</w:t>
      </w:r>
      <w:proofErr w:type="gramStart"/>
      <w:r w:rsidRPr="005139EC">
        <w:rPr>
          <w:rFonts w:cs="Times New Roman"/>
          <w:sz w:val="24"/>
          <w:szCs w:val="24"/>
        </w:rPr>
        <w:t>и</w:t>
      </w:r>
      <w:proofErr w:type="gramEnd"/>
      <w:r w:rsidRPr="005139EC">
        <w:rPr>
          <w:rFonts w:cs="Times New Roman"/>
          <w:sz w:val="24"/>
          <w:szCs w:val="24"/>
        </w:rPr>
        <w:t xml:space="preserve"> указанного срока.</w:t>
      </w:r>
    </w:p>
    <w:p w:rsidR="005139EC" w:rsidRPr="005139EC" w:rsidRDefault="005139EC" w:rsidP="005139EC">
      <w:pPr>
        <w:widowControl w:val="0"/>
        <w:autoSpaceDE w:val="0"/>
        <w:autoSpaceDN w:val="0"/>
        <w:spacing w:after="0" w:line="240" w:lineRule="auto"/>
        <w:ind w:left="360" w:right="-1" w:hanging="360"/>
        <w:jc w:val="both"/>
        <w:outlineLvl w:val="0"/>
        <w:rPr>
          <w:rFonts w:eastAsia="Times New Roman" w:cs="Times New Roman"/>
          <w:bCs/>
          <w:i/>
          <w:sz w:val="24"/>
          <w:szCs w:val="24"/>
        </w:rPr>
      </w:pPr>
      <w:bookmarkStart w:id="85" w:name="_Toc130026788"/>
      <w:bookmarkStart w:id="86" w:name="_Toc130034124"/>
      <w:r>
        <w:rPr>
          <w:rFonts w:eastAsia="Times New Roman" w:cs="Times New Roman"/>
          <w:bCs/>
          <w:i/>
          <w:sz w:val="24"/>
          <w:szCs w:val="24"/>
        </w:rPr>
        <w:t>д</w:t>
      </w:r>
      <w:r w:rsidRPr="005139EC">
        <w:rPr>
          <w:rFonts w:eastAsia="Times New Roman" w:cs="Times New Roman"/>
          <w:bCs/>
          <w:i/>
          <w:sz w:val="24"/>
          <w:szCs w:val="24"/>
        </w:rPr>
        <w:t>) строительство и реконструкция насосных станций.</w:t>
      </w:r>
      <w:bookmarkEnd w:id="85"/>
      <w:bookmarkEnd w:id="86"/>
    </w:p>
    <w:p w:rsidR="005139EC" w:rsidRPr="005139EC" w:rsidRDefault="005139EC" w:rsidP="005139EC">
      <w:pPr>
        <w:tabs>
          <w:tab w:val="left" w:pos="0"/>
        </w:tabs>
        <w:spacing w:after="160" w:line="240" w:lineRule="auto"/>
        <w:ind w:firstLine="709"/>
        <w:jc w:val="both"/>
        <w:rPr>
          <w:rFonts w:eastAsia="Times New Roman" w:cs="Times New Roman"/>
          <w:sz w:val="24"/>
          <w:szCs w:val="24"/>
          <w:lang w:eastAsia="ru-RU"/>
        </w:rPr>
      </w:pPr>
    </w:p>
    <w:p w:rsidR="005139EC" w:rsidRDefault="005139EC" w:rsidP="005139EC">
      <w:pPr>
        <w:tabs>
          <w:tab w:val="left" w:pos="0"/>
        </w:tabs>
        <w:spacing w:after="160" w:line="240" w:lineRule="auto"/>
        <w:ind w:firstLine="709"/>
        <w:jc w:val="both"/>
        <w:rPr>
          <w:rFonts w:eastAsia="Times New Roman" w:cs="Times New Roman"/>
          <w:sz w:val="24"/>
          <w:szCs w:val="24"/>
          <w:lang w:eastAsia="ru-RU"/>
        </w:rPr>
      </w:pPr>
      <w:r w:rsidRPr="005139EC">
        <w:rPr>
          <w:rFonts w:eastAsia="Times New Roman" w:cs="Times New Roman"/>
          <w:sz w:val="24"/>
          <w:szCs w:val="24"/>
          <w:lang w:eastAsia="ru-RU"/>
        </w:rPr>
        <w:t>Строительство насосных станций схемой не предусматривается.</w:t>
      </w: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Default="0011218B" w:rsidP="005139EC">
      <w:pPr>
        <w:tabs>
          <w:tab w:val="left" w:pos="0"/>
        </w:tabs>
        <w:spacing w:after="160" w:line="240" w:lineRule="auto"/>
        <w:ind w:firstLine="709"/>
        <w:jc w:val="both"/>
        <w:rPr>
          <w:rFonts w:eastAsia="Times New Roman" w:cs="Times New Roman"/>
          <w:sz w:val="24"/>
          <w:szCs w:val="24"/>
          <w:lang w:eastAsia="ru-RU"/>
        </w:rPr>
      </w:pPr>
    </w:p>
    <w:p w:rsidR="0011218B" w:rsidRPr="005139EC" w:rsidRDefault="0011218B" w:rsidP="005139EC">
      <w:pPr>
        <w:tabs>
          <w:tab w:val="left" w:pos="0"/>
        </w:tabs>
        <w:spacing w:after="160" w:line="240" w:lineRule="auto"/>
        <w:ind w:firstLine="709"/>
        <w:jc w:val="both"/>
        <w:rPr>
          <w:rFonts w:eastAsia="Times New Roman" w:cs="Times New Roman"/>
          <w:sz w:val="24"/>
          <w:szCs w:val="24"/>
          <w:lang w:eastAsia="ru-RU"/>
        </w:rPr>
      </w:pPr>
    </w:p>
    <w:p w:rsidR="00177248" w:rsidRDefault="00177248" w:rsidP="00B9176A">
      <w:pPr>
        <w:pStyle w:val="aa"/>
        <w:ind w:right="-1"/>
      </w:pPr>
    </w:p>
    <w:p w:rsidR="009807EF" w:rsidRPr="00EB265A" w:rsidRDefault="009807EF" w:rsidP="00B9176A">
      <w:pPr>
        <w:pStyle w:val="1"/>
        <w:ind w:right="-1"/>
        <w:jc w:val="both"/>
        <w:rPr>
          <w:sz w:val="24"/>
          <w:szCs w:val="24"/>
          <w:lang w:val="ru-RU"/>
        </w:rPr>
      </w:pPr>
      <w:bookmarkStart w:id="87" w:name="_Toc130034125"/>
      <w:r w:rsidRPr="00EB265A">
        <w:rPr>
          <w:sz w:val="24"/>
          <w:szCs w:val="24"/>
          <w:lang w:val="ru-RU"/>
        </w:rPr>
        <w:t>Раздел 7. Предложения по переводу открытых систем теплоснабжения (горячего водоснабжения) в закрытые системы горячего водоснабжения.</w:t>
      </w:r>
      <w:bookmarkEnd w:id="87"/>
    </w:p>
    <w:p w:rsidR="006A7742" w:rsidRDefault="006A7742" w:rsidP="00B9176A">
      <w:pPr>
        <w:pStyle w:val="aa"/>
        <w:ind w:right="-1"/>
      </w:pPr>
    </w:p>
    <w:p w:rsidR="009D19F6" w:rsidRPr="009D19F6" w:rsidRDefault="009D19F6" w:rsidP="009D19F6">
      <w:pPr>
        <w:widowControl w:val="0"/>
        <w:adjustRightInd w:val="0"/>
        <w:spacing w:after="0" w:line="240" w:lineRule="auto"/>
        <w:ind w:firstLine="720"/>
        <w:jc w:val="both"/>
        <w:textAlignment w:val="baseline"/>
        <w:rPr>
          <w:rFonts w:eastAsia="Microsoft YaHei" w:cs="Times New Roman"/>
          <w:sz w:val="24"/>
          <w:szCs w:val="24"/>
        </w:rPr>
      </w:pPr>
      <w:r w:rsidRPr="009D19F6">
        <w:rPr>
          <w:rFonts w:eastAsia="Microsoft YaHei" w:cs="Times New Roman"/>
          <w:sz w:val="24"/>
          <w:szCs w:val="24"/>
        </w:rPr>
        <w:t>Система теплоснабжения – закрытая. Горячее водоснабжение потребителей отсутствует.</w:t>
      </w:r>
    </w:p>
    <w:p w:rsidR="009D19F6" w:rsidRDefault="009D19F6" w:rsidP="00B9176A">
      <w:pPr>
        <w:pStyle w:val="aa"/>
        <w:ind w:right="-1"/>
      </w:pPr>
    </w:p>
    <w:p w:rsidR="006A7742" w:rsidRDefault="006A7742" w:rsidP="00B9176A">
      <w:pPr>
        <w:pStyle w:val="aa"/>
        <w:ind w:right="-1"/>
      </w:pPr>
    </w:p>
    <w:p w:rsidR="006A7742" w:rsidRPr="0008329F" w:rsidRDefault="006A7742" w:rsidP="00B9176A">
      <w:pPr>
        <w:pStyle w:val="aa"/>
        <w:ind w:right="-1"/>
      </w:pPr>
    </w:p>
    <w:p w:rsidR="009807EF" w:rsidRPr="00EB265A" w:rsidRDefault="009807EF" w:rsidP="00B9176A">
      <w:pPr>
        <w:pStyle w:val="1"/>
        <w:ind w:right="-1"/>
        <w:jc w:val="both"/>
        <w:rPr>
          <w:sz w:val="24"/>
          <w:szCs w:val="24"/>
          <w:lang w:val="ru-RU"/>
        </w:rPr>
      </w:pPr>
      <w:bookmarkStart w:id="88" w:name="_Toc130034126"/>
      <w:r w:rsidRPr="00EB265A">
        <w:rPr>
          <w:sz w:val="24"/>
          <w:szCs w:val="24"/>
          <w:lang w:val="ru-RU"/>
        </w:rPr>
        <w:t>Раздел 8. Перспективные топливные балансы;</w:t>
      </w:r>
      <w:bookmarkEnd w:id="88"/>
    </w:p>
    <w:p w:rsidR="006A7742" w:rsidRPr="00B5316E" w:rsidRDefault="006A7742" w:rsidP="00B9176A">
      <w:pPr>
        <w:pStyle w:val="1"/>
        <w:ind w:right="-1"/>
        <w:jc w:val="both"/>
        <w:rPr>
          <w:b w:val="0"/>
          <w:i/>
          <w:sz w:val="24"/>
          <w:szCs w:val="24"/>
          <w:lang w:val="ru-RU"/>
        </w:rPr>
      </w:pPr>
      <w:bookmarkStart w:id="89" w:name="_Toc130034127"/>
      <w:r w:rsidRPr="00B5316E">
        <w:rPr>
          <w:b w:val="0"/>
          <w:i/>
          <w:sz w:val="24"/>
          <w:szCs w:val="24"/>
          <w:lang w:val="ru-RU"/>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9"/>
    </w:p>
    <w:p w:rsidR="006A7742" w:rsidRDefault="006A7742" w:rsidP="00B9176A">
      <w:pPr>
        <w:pStyle w:val="aa"/>
        <w:ind w:right="-1"/>
      </w:pPr>
    </w:p>
    <w:p w:rsidR="006F6562" w:rsidRPr="006F6562" w:rsidRDefault="006F6562" w:rsidP="006F6562">
      <w:pPr>
        <w:tabs>
          <w:tab w:val="left" w:pos="0"/>
        </w:tabs>
        <w:spacing w:after="0" w:line="360" w:lineRule="auto"/>
        <w:ind w:firstLine="709"/>
        <w:jc w:val="both"/>
        <w:rPr>
          <w:rFonts w:eastAsia="Times New Roman" w:cs="Times New Roman"/>
          <w:sz w:val="24"/>
          <w:szCs w:val="24"/>
          <w:lang w:eastAsia="ru-RU"/>
        </w:rPr>
      </w:pPr>
      <w:r w:rsidRPr="006F6562">
        <w:rPr>
          <w:rFonts w:eastAsia="Times New Roman" w:cs="Times New Roman"/>
          <w:sz w:val="24"/>
          <w:szCs w:val="24"/>
          <w:lang w:eastAsia="ru-RU"/>
        </w:rPr>
        <w:t xml:space="preserve">Основным видом топлива для котельных является </w:t>
      </w:r>
      <w:r w:rsidR="00207C9A">
        <w:rPr>
          <w:rFonts w:eastAsia="Times New Roman" w:cs="Times New Roman"/>
          <w:sz w:val="24"/>
          <w:szCs w:val="24"/>
          <w:lang w:eastAsia="ru-RU"/>
        </w:rPr>
        <w:t>природный газ</w:t>
      </w:r>
      <w:r w:rsidRPr="006F6562">
        <w:rPr>
          <w:rFonts w:eastAsia="Times New Roman" w:cs="Times New Roman"/>
          <w:sz w:val="24"/>
          <w:szCs w:val="24"/>
          <w:lang w:eastAsia="ru-RU"/>
        </w:rPr>
        <w:t xml:space="preserve">. Перспективные топливные балансы приведены в таблице </w:t>
      </w:r>
      <w:r>
        <w:rPr>
          <w:rFonts w:eastAsia="Times New Roman" w:cs="Times New Roman"/>
          <w:sz w:val="24"/>
          <w:szCs w:val="24"/>
          <w:lang w:eastAsia="ru-RU"/>
        </w:rPr>
        <w:t>8.</w:t>
      </w:r>
    </w:p>
    <w:p w:rsidR="006F6562" w:rsidRDefault="006F6562" w:rsidP="006F6562">
      <w:pPr>
        <w:widowControl w:val="0"/>
        <w:adjustRightInd w:val="0"/>
        <w:spacing w:after="0" w:line="360" w:lineRule="auto"/>
        <w:jc w:val="both"/>
        <w:textAlignment w:val="baseline"/>
        <w:rPr>
          <w:rFonts w:eastAsia="Microsoft YaHei" w:cs="Times New Roman"/>
          <w:bCs/>
          <w:spacing w:val="-5"/>
          <w:sz w:val="24"/>
          <w:szCs w:val="24"/>
        </w:rPr>
      </w:pPr>
      <w:r>
        <w:rPr>
          <w:rFonts w:eastAsia="Microsoft YaHei" w:cs="Times New Roman"/>
          <w:bCs/>
          <w:spacing w:val="-5"/>
          <w:sz w:val="24"/>
          <w:szCs w:val="24"/>
        </w:rPr>
        <w:t>Таблица 8.</w:t>
      </w:r>
      <w:r w:rsidRPr="006F6562">
        <w:rPr>
          <w:rFonts w:eastAsia="Microsoft YaHei" w:cs="Times New Roman"/>
          <w:bCs/>
          <w:spacing w:val="-5"/>
          <w:sz w:val="24"/>
          <w:szCs w:val="24"/>
        </w:rPr>
        <w:t xml:space="preserve"> - Перспективные топливные балансы источников теплоснабжения  </w:t>
      </w:r>
    </w:p>
    <w:tbl>
      <w:tblPr>
        <w:tblpPr w:leftFromText="180" w:rightFromText="180" w:vertAnchor="text" w:tblpX="114"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97"/>
        <w:gridCol w:w="1665"/>
        <w:gridCol w:w="1665"/>
        <w:gridCol w:w="2144"/>
      </w:tblGrid>
      <w:tr w:rsidR="00F2045D" w:rsidRPr="00F2045D" w:rsidTr="008E7982">
        <w:trPr>
          <w:trHeight w:val="562"/>
        </w:trPr>
        <w:tc>
          <w:tcPr>
            <w:tcW w:w="2140" w:type="pct"/>
            <w:vMerge w:val="restart"/>
            <w:vAlign w:val="center"/>
          </w:tcPr>
          <w:p w:rsidR="00F2045D" w:rsidRPr="00F2045D" w:rsidRDefault="00F2045D" w:rsidP="00F2045D">
            <w:pPr>
              <w:spacing w:after="160" w:line="240" w:lineRule="auto"/>
              <w:jc w:val="center"/>
              <w:rPr>
                <w:rFonts w:cs="Times New Roman"/>
                <w:bCs/>
                <w:iCs/>
                <w:sz w:val="24"/>
                <w:szCs w:val="24"/>
                <w:lang w:eastAsia="ru-RU"/>
              </w:rPr>
            </w:pPr>
            <w:r w:rsidRPr="00F2045D">
              <w:rPr>
                <w:rFonts w:cs="Times New Roman"/>
                <w:bCs/>
                <w:iCs/>
                <w:sz w:val="24"/>
                <w:szCs w:val="24"/>
                <w:lang w:eastAsia="ru-RU"/>
              </w:rPr>
              <w:t>Котельная</w:t>
            </w:r>
          </w:p>
        </w:tc>
        <w:tc>
          <w:tcPr>
            <w:tcW w:w="2860" w:type="pct"/>
            <w:gridSpan w:val="3"/>
            <w:tcBorders>
              <w:right w:val="single" w:sz="4" w:space="0" w:color="auto"/>
            </w:tcBorders>
            <w:vAlign w:val="center"/>
          </w:tcPr>
          <w:p w:rsidR="00F2045D" w:rsidRPr="00F2045D" w:rsidRDefault="00F2045D" w:rsidP="00F2045D">
            <w:pPr>
              <w:spacing w:after="160" w:line="240" w:lineRule="auto"/>
              <w:jc w:val="center"/>
              <w:rPr>
                <w:rFonts w:cs="Times New Roman"/>
                <w:sz w:val="24"/>
                <w:szCs w:val="24"/>
              </w:rPr>
            </w:pPr>
            <w:r w:rsidRPr="00F2045D">
              <w:rPr>
                <w:rFonts w:cs="Times New Roman"/>
                <w:sz w:val="24"/>
                <w:szCs w:val="24"/>
              </w:rPr>
              <w:t>Расход топлива, тыс. м</w:t>
            </w:r>
            <w:r w:rsidRPr="00F2045D">
              <w:rPr>
                <w:rFonts w:cs="Times New Roman"/>
                <w:sz w:val="24"/>
                <w:szCs w:val="24"/>
                <w:vertAlign w:val="superscript"/>
              </w:rPr>
              <w:t>3</w:t>
            </w:r>
          </w:p>
        </w:tc>
      </w:tr>
      <w:tr w:rsidR="00F2045D" w:rsidRPr="00F2045D" w:rsidTr="008E7982">
        <w:trPr>
          <w:trHeight w:val="562"/>
        </w:trPr>
        <w:tc>
          <w:tcPr>
            <w:tcW w:w="2140" w:type="pct"/>
            <w:vMerge/>
            <w:vAlign w:val="center"/>
          </w:tcPr>
          <w:p w:rsidR="00F2045D" w:rsidRPr="00F2045D" w:rsidRDefault="00F2045D" w:rsidP="00F2045D">
            <w:pPr>
              <w:spacing w:after="160" w:line="240" w:lineRule="auto"/>
              <w:jc w:val="center"/>
              <w:rPr>
                <w:rFonts w:cs="Times New Roman"/>
                <w:bCs/>
                <w:iCs/>
                <w:sz w:val="24"/>
                <w:szCs w:val="24"/>
                <w:lang w:eastAsia="ru-RU"/>
              </w:rPr>
            </w:pPr>
          </w:p>
        </w:tc>
        <w:tc>
          <w:tcPr>
            <w:tcW w:w="870" w:type="pct"/>
            <w:tcBorders>
              <w:right w:val="single" w:sz="4" w:space="0" w:color="auto"/>
            </w:tcBorders>
            <w:vAlign w:val="center"/>
          </w:tcPr>
          <w:p w:rsidR="00F2045D" w:rsidRPr="00F2045D" w:rsidRDefault="00F2045D" w:rsidP="008E7982">
            <w:pPr>
              <w:spacing w:after="160" w:line="240" w:lineRule="auto"/>
              <w:jc w:val="center"/>
              <w:rPr>
                <w:rFonts w:eastAsia="Times New Roman" w:cs="Times New Roman"/>
                <w:sz w:val="24"/>
                <w:szCs w:val="24"/>
                <w:lang w:eastAsia="ru-RU"/>
              </w:rPr>
            </w:pPr>
            <w:r w:rsidRPr="00F2045D">
              <w:rPr>
                <w:rFonts w:eastAsia="Times New Roman" w:cs="Times New Roman"/>
                <w:sz w:val="24"/>
                <w:szCs w:val="24"/>
              </w:rPr>
              <w:t>202</w:t>
            </w:r>
            <w:r w:rsidR="008E7982">
              <w:rPr>
                <w:rFonts w:eastAsia="Times New Roman" w:cs="Times New Roman"/>
                <w:sz w:val="24"/>
                <w:szCs w:val="24"/>
              </w:rPr>
              <w:t>2</w:t>
            </w:r>
            <w:r w:rsidRPr="00F2045D">
              <w:rPr>
                <w:rFonts w:eastAsia="Times New Roman" w:cs="Times New Roman"/>
                <w:sz w:val="24"/>
                <w:szCs w:val="24"/>
              </w:rPr>
              <w:t xml:space="preserve"> г.</w:t>
            </w:r>
          </w:p>
        </w:tc>
        <w:tc>
          <w:tcPr>
            <w:tcW w:w="870" w:type="pct"/>
            <w:tcBorders>
              <w:left w:val="single" w:sz="4" w:space="0" w:color="auto"/>
              <w:right w:val="single" w:sz="4" w:space="0" w:color="auto"/>
            </w:tcBorders>
            <w:vAlign w:val="center"/>
          </w:tcPr>
          <w:p w:rsidR="00F2045D" w:rsidRPr="00F2045D" w:rsidRDefault="00F2045D" w:rsidP="008E7982">
            <w:pPr>
              <w:spacing w:after="160" w:line="240" w:lineRule="auto"/>
              <w:jc w:val="center"/>
              <w:rPr>
                <w:rFonts w:eastAsia="Times New Roman" w:cs="Times New Roman"/>
                <w:color w:val="000000"/>
                <w:sz w:val="24"/>
                <w:szCs w:val="24"/>
              </w:rPr>
            </w:pPr>
            <w:r w:rsidRPr="00F2045D">
              <w:rPr>
                <w:rFonts w:eastAsia="Times New Roman" w:cs="Times New Roman"/>
                <w:color w:val="000000"/>
                <w:sz w:val="24"/>
                <w:szCs w:val="24"/>
              </w:rPr>
              <w:t>202</w:t>
            </w:r>
            <w:r w:rsidR="008E7982">
              <w:rPr>
                <w:rFonts w:eastAsia="Times New Roman" w:cs="Times New Roman"/>
                <w:color w:val="000000"/>
                <w:sz w:val="24"/>
                <w:szCs w:val="24"/>
              </w:rPr>
              <w:t>3</w:t>
            </w:r>
            <w:r w:rsidRPr="00F2045D">
              <w:rPr>
                <w:rFonts w:eastAsia="Times New Roman" w:cs="Times New Roman"/>
                <w:color w:val="000000"/>
                <w:sz w:val="24"/>
                <w:szCs w:val="24"/>
              </w:rPr>
              <w:t>-2026</w:t>
            </w:r>
            <w:r w:rsidR="008E7982">
              <w:rPr>
                <w:rFonts w:eastAsia="Times New Roman" w:cs="Times New Roman"/>
                <w:color w:val="000000"/>
                <w:sz w:val="24"/>
                <w:szCs w:val="24"/>
              </w:rPr>
              <w:t xml:space="preserve"> </w:t>
            </w:r>
            <w:proofErr w:type="spellStart"/>
            <w:r w:rsidR="008E7982">
              <w:rPr>
                <w:rFonts w:eastAsia="Times New Roman" w:cs="Times New Roman"/>
                <w:color w:val="000000"/>
                <w:sz w:val="24"/>
                <w:szCs w:val="24"/>
              </w:rPr>
              <w:t>г.г</w:t>
            </w:r>
            <w:proofErr w:type="spellEnd"/>
            <w:r w:rsidR="008E7982">
              <w:rPr>
                <w:rFonts w:eastAsia="Times New Roman" w:cs="Times New Roman"/>
                <w:color w:val="000000"/>
                <w:sz w:val="24"/>
                <w:szCs w:val="24"/>
              </w:rPr>
              <w:t>.</w:t>
            </w:r>
          </w:p>
        </w:tc>
        <w:tc>
          <w:tcPr>
            <w:tcW w:w="1120" w:type="pct"/>
            <w:tcBorders>
              <w:left w:val="single" w:sz="4" w:space="0" w:color="auto"/>
              <w:right w:val="single" w:sz="4" w:space="0" w:color="auto"/>
            </w:tcBorders>
            <w:vAlign w:val="center"/>
          </w:tcPr>
          <w:p w:rsidR="00F2045D" w:rsidRPr="00F2045D" w:rsidRDefault="00F2045D" w:rsidP="00F2045D">
            <w:pPr>
              <w:spacing w:after="160" w:line="240" w:lineRule="auto"/>
              <w:jc w:val="center"/>
              <w:rPr>
                <w:rFonts w:eastAsia="Times New Roman" w:cs="Times New Roman"/>
                <w:sz w:val="24"/>
                <w:szCs w:val="24"/>
                <w:lang w:eastAsia="ru-RU"/>
              </w:rPr>
            </w:pPr>
            <w:r w:rsidRPr="00F2045D">
              <w:rPr>
                <w:rFonts w:eastAsia="Times New Roman" w:cs="Times New Roman"/>
                <w:color w:val="000000"/>
                <w:sz w:val="24"/>
                <w:szCs w:val="24"/>
              </w:rPr>
              <w:t>2027-2034</w:t>
            </w:r>
            <w:r w:rsidR="008E7982">
              <w:rPr>
                <w:rFonts w:eastAsia="Times New Roman" w:cs="Times New Roman"/>
                <w:color w:val="000000"/>
                <w:sz w:val="24"/>
                <w:szCs w:val="24"/>
              </w:rPr>
              <w:t xml:space="preserve"> </w:t>
            </w:r>
            <w:proofErr w:type="spellStart"/>
            <w:r w:rsidR="008E7982">
              <w:rPr>
                <w:rFonts w:eastAsia="Times New Roman" w:cs="Times New Roman"/>
                <w:color w:val="000000"/>
                <w:sz w:val="24"/>
                <w:szCs w:val="24"/>
              </w:rPr>
              <w:t>г.г</w:t>
            </w:r>
            <w:proofErr w:type="spellEnd"/>
            <w:r w:rsidR="008E7982">
              <w:rPr>
                <w:rFonts w:eastAsia="Times New Roman" w:cs="Times New Roman"/>
                <w:color w:val="000000"/>
                <w:sz w:val="24"/>
                <w:szCs w:val="24"/>
              </w:rPr>
              <w:t>.</w:t>
            </w:r>
          </w:p>
        </w:tc>
      </w:tr>
      <w:tr w:rsidR="00F2045D" w:rsidRPr="00F2045D" w:rsidTr="008E7982">
        <w:tc>
          <w:tcPr>
            <w:tcW w:w="2140" w:type="pct"/>
            <w:vAlign w:val="center"/>
          </w:tcPr>
          <w:p w:rsidR="00F2045D" w:rsidRPr="00F2045D" w:rsidRDefault="002200E5" w:rsidP="002200E5">
            <w:pPr>
              <w:spacing w:after="160" w:line="240" w:lineRule="auto"/>
              <w:rPr>
                <w:rFonts w:eastAsia="Times New Roman" w:cs="Times New Roman"/>
                <w:bCs/>
                <w:sz w:val="24"/>
                <w:szCs w:val="24"/>
              </w:rPr>
            </w:pPr>
            <w:r>
              <w:rPr>
                <w:rFonts w:eastAsia="Times New Roman" w:cs="Times New Roman"/>
                <w:sz w:val="24"/>
                <w:szCs w:val="24"/>
              </w:rPr>
              <w:t xml:space="preserve">БМК </w:t>
            </w:r>
            <w:r w:rsidR="00F2045D" w:rsidRPr="00F2045D">
              <w:rPr>
                <w:rFonts w:eastAsia="Times New Roman" w:cs="Times New Roman"/>
                <w:sz w:val="24"/>
                <w:szCs w:val="24"/>
              </w:rPr>
              <w:t>№ 1 ул. Ярославская,1а</w:t>
            </w:r>
          </w:p>
        </w:tc>
        <w:tc>
          <w:tcPr>
            <w:tcW w:w="870" w:type="pct"/>
            <w:tcBorders>
              <w:right w:val="single" w:sz="4" w:space="0" w:color="auto"/>
            </w:tcBorders>
            <w:vAlign w:val="center"/>
          </w:tcPr>
          <w:p w:rsidR="00F2045D" w:rsidRPr="00F2045D" w:rsidRDefault="002200E5" w:rsidP="00F2045D">
            <w:pPr>
              <w:suppressAutoHyphens/>
              <w:spacing w:after="0" w:line="240" w:lineRule="auto"/>
              <w:jc w:val="center"/>
              <w:rPr>
                <w:rFonts w:eastAsia="Times New Roman" w:cs="Times New Roman"/>
                <w:sz w:val="24"/>
                <w:szCs w:val="24"/>
                <w:lang w:eastAsia="ar-SA"/>
              </w:rPr>
            </w:pPr>
            <w:r>
              <w:rPr>
                <w:rFonts w:eastAsia="Times New Roman" w:cs="Times New Roman"/>
                <w:color w:val="000000"/>
                <w:sz w:val="24"/>
                <w:szCs w:val="24"/>
                <w:lang w:eastAsia="ar-SA"/>
              </w:rPr>
              <w:t>643,203</w:t>
            </w:r>
            <w:r w:rsidR="00F2045D" w:rsidRPr="00F2045D">
              <w:rPr>
                <w:rFonts w:eastAsia="Times New Roman" w:cs="Times New Roman"/>
                <w:color w:val="000000"/>
                <w:sz w:val="24"/>
                <w:szCs w:val="24"/>
                <w:lang w:eastAsia="ar-SA"/>
              </w:rPr>
              <w:t xml:space="preserve"> </w:t>
            </w:r>
          </w:p>
        </w:tc>
        <w:tc>
          <w:tcPr>
            <w:tcW w:w="870" w:type="pct"/>
            <w:tcBorders>
              <w:left w:val="single" w:sz="4" w:space="0" w:color="auto"/>
              <w:right w:val="single" w:sz="4" w:space="0" w:color="auto"/>
            </w:tcBorders>
            <w:vAlign w:val="center"/>
          </w:tcPr>
          <w:p w:rsidR="00F2045D" w:rsidRPr="00F2045D" w:rsidRDefault="002200E5" w:rsidP="00F2045D">
            <w:pPr>
              <w:suppressAutoHyphens/>
              <w:spacing w:after="0" w:line="240" w:lineRule="auto"/>
              <w:jc w:val="center"/>
              <w:rPr>
                <w:rFonts w:eastAsia="Times New Roman" w:cs="Times New Roman"/>
                <w:sz w:val="24"/>
                <w:szCs w:val="24"/>
                <w:lang w:eastAsia="ar-SA"/>
              </w:rPr>
            </w:pPr>
            <w:r>
              <w:rPr>
                <w:rFonts w:eastAsia="Times New Roman" w:cs="Times New Roman"/>
                <w:color w:val="000000"/>
                <w:sz w:val="24"/>
                <w:szCs w:val="24"/>
                <w:lang w:eastAsia="ar-SA"/>
              </w:rPr>
              <w:t>643,203</w:t>
            </w:r>
            <w:r w:rsidR="00F2045D" w:rsidRPr="00F2045D">
              <w:rPr>
                <w:rFonts w:eastAsia="Times New Roman" w:cs="Times New Roman"/>
                <w:color w:val="000000"/>
                <w:sz w:val="24"/>
                <w:szCs w:val="24"/>
                <w:lang w:eastAsia="ar-SA"/>
              </w:rPr>
              <w:t xml:space="preserve"> </w:t>
            </w:r>
          </w:p>
        </w:tc>
        <w:tc>
          <w:tcPr>
            <w:tcW w:w="1120" w:type="pct"/>
            <w:tcBorders>
              <w:left w:val="single" w:sz="4" w:space="0" w:color="auto"/>
            </w:tcBorders>
            <w:vAlign w:val="center"/>
          </w:tcPr>
          <w:p w:rsidR="00F2045D" w:rsidRPr="00F2045D" w:rsidRDefault="002200E5" w:rsidP="00F2045D">
            <w:pPr>
              <w:suppressAutoHyphens/>
              <w:spacing w:after="0" w:line="240" w:lineRule="auto"/>
              <w:jc w:val="center"/>
              <w:rPr>
                <w:rFonts w:eastAsia="Times New Roman" w:cs="Times New Roman"/>
                <w:sz w:val="24"/>
                <w:szCs w:val="24"/>
                <w:lang w:eastAsia="ar-SA"/>
              </w:rPr>
            </w:pPr>
            <w:r>
              <w:rPr>
                <w:rFonts w:eastAsia="Times New Roman" w:cs="Times New Roman"/>
                <w:color w:val="000000"/>
                <w:sz w:val="24"/>
                <w:szCs w:val="24"/>
                <w:lang w:eastAsia="ar-SA"/>
              </w:rPr>
              <w:t>643,203</w:t>
            </w:r>
            <w:r w:rsidR="00F2045D" w:rsidRPr="00F2045D">
              <w:rPr>
                <w:rFonts w:eastAsia="Times New Roman" w:cs="Times New Roman"/>
                <w:color w:val="000000"/>
                <w:sz w:val="24"/>
                <w:szCs w:val="24"/>
                <w:lang w:eastAsia="ar-SA"/>
              </w:rPr>
              <w:t xml:space="preserve"> </w:t>
            </w:r>
          </w:p>
        </w:tc>
      </w:tr>
      <w:tr w:rsidR="00F2045D" w:rsidRPr="00F2045D" w:rsidTr="008E7982">
        <w:tc>
          <w:tcPr>
            <w:tcW w:w="2140" w:type="pct"/>
            <w:vAlign w:val="center"/>
          </w:tcPr>
          <w:p w:rsidR="00F2045D" w:rsidRPr="00F2045D" w:rsidRDefault="00F2045D" w:rsidP="002200E5">
            <w:pPr>
              <w:spacing w:after="160" w:line="240" w:lineRule="auto"/>
              <w:rPr>
                <w:rFonts w:eastAsia="Times New Roman" w:cs="Times New Roman"/>
                <w:bCs/>
                <w:sz w:val="24"/>
                <w:szCs w:val="24"/>
              </w:rPr>
            </w:pPr>
            <w:r w:rsidRPr="00F2045D">
              <w:rPr>
                <w:rFonts w:eastAsia="Times New Roman" w:cs="Times New Roman"/>
                <w:sz w:val="24"/>
                <w:szCs w:val="24"/>
              </w:rPr>
              <w:t xml:space="preserve">БМК </w:t>
            </w:r>
            <w:r w:rsidR="002200E5">
              <w:rPr>
                <w:rFonts w:eastAsia="Times New Roman" w:cs="Times New Roman"/>
                <w:sz w:val="24"/>
                <w:szCs w:val="24"/>
              </w:rPr>
              <w:t xml:space="preserve">№ 2 </w:t>
            </w:r>
            <w:r w:rsidRPr="00F2045D">
              <w:rPr>
                <w:rFonts w:eastAsia="Times New Roman" w:cs="Times New Roman"/>
                <w:sz w:val="24"/>
                <w:szCs w:val="24"/>
              </w:rPr>
              <w:t>ул. Социалистическая,1/2</w:t>
            </w:r>
          </w:p>
        </w:tc>
        <w:tc>
          <w:tcPr>
            <w:tcW w:w="870" w:type="pct"/>
            <w:tcBorders>
              <w:right w:val="single" w:sz="4" w:space="0" w:color="auto"/>
            </w:tcBorders>
            <w:vAlign w:val="center"/>
          </w:tcPr>
          <w:p w:rsidR="00F2045D" w:rsidRPr="00F2045D" w:rsidRDefault="00F2045D" w:rsidP="00F2045D">
            <w:pPr>
              <w:tabs>
                <w:tab w:val="left" w:pos="567"/>
              </w:tabs>
              <w:spacing w:after="160" w:line="240" w:lineRule="auto"/>
              <w:jc w:val="center"/>
              <w:rPr>
                <w:rFonts w:cs="Times New Roman"/>
                <w:sz w:val="24"/>
                <w:szCs w:val="24"/>
              </w:rPr>
            </w:pPr>
            <w:r w:rsidRPr="00F2045D">
              <w:rPr>
                <w:rFonts w:cs="Times New Roman"/>
                <w:sz w:val="24"/>
                <w:szCs w:val="24"/>
              </w:rPr>
              <w:t>871,</w:t>
            </w:r>
            <w:r w:rsidRPr="00F2045D">
              <w:rPr>
                <w:rFonts w:cs="Times New Roman"/>
                <w:sz w:val="24"/>
                <w:szCs w:val="24"/>
                <w:lang w:val="en-US"/>
              </w:rPr>
              <w:t>51</w:t>
            </w:r>
          </w:p>
        </w:tc>
        <w:tc>
          <w:tcPr>
            <w:tcW w:w="870" w:type="pct"/>
            <w:tcBorders>
              <w:left w:val="single" w:sz="4" w:space="0" w:color="auto"/>
              <w:right w:val="single" w:sz="4" w:space="0" w:color="auto"/>
            </w:tcBorders>
            <w:vAlign w:val="center"/>
          </w:tcPr>
          <w:p w:rsidR="00F2045D" w:rsidRPr="00F2045D" w:rsidRDefault="00F2045D" w:rsidP="00F2045D">
            <w:pPr>
              <w:tabs>
                <w:tab w:val="left" w:pos="567"/>
              </w:tabs>
              <w:spacing w:after="160" w:line="240" w:lineRule="auto"/>
              <w:jc w:val="center"/>
              <w:rPr>
                <w:rFonts w:cs="Times New Roman"/>
                <w:sz w:val="24"/>
                <w:szCs w:val="24"/>
              </w:rPr>
            </w:pPr>
            <w:r w:rsidRPr="00F2045D">
              <w:rPr>
                <w:rFonts w:cs="Times New Roman"/>
                <w:sz w:val="24"/>
                <w:szCs w:val="24"/>
              </w:rPr>
              <w:t>871,</w:t>
            </w:r>
            <w:r w:rsidRPr="00F2045D">
              <w:rPr>
                <w:rFonts w:cs="Times New Roman"/>
                <w:sz w:val="24"/>
                <w:szCs w:val="24"/>
                <w:lang w:val="en-US"/>
              </w:rPr>
              <w:t>51</w:t>
            </w:r>
          </w:p>
        </w:tc>
        <w:tc>
          <w:tcPr>
            <w:tcW w:w="1120" w:type="pct"/>
            <w:tcBorders>
              <w:left w:val="single" w:sz="4" w:space="0" w:color="auto"/>
            </w:tcBorders>
            <w:vAlign w:val="center"/>
          </w:tcPr>
          <w:p w:rsidR="00F2045D" w:rsidRPr="00F2045D" w:rsidRDefault="00F2045D" w:rsidP="00F2045D">
            <w:pPr>
              <w:tabs>
                <w:tab w:val="left" w:pos="567"/>
              </w:tabs>
              <w:spacing w:after="160" w:line="240" w:lineRule="auto"/>
              <w:jc w:val="center"/>
              <w:rPr>
                <w:rFonts w:cs="Times New Roman"/>
                <w:sz w:val="24"/>
                <w:szCs w:val="24"/>
              </w:rPr>
            </w:pPr>
            <w:r w:rsidRPr="00F2045D">
              <w:rPr>
                <w:rFonts w:cs="Times New Roman"/>
                <w:sz w:val="24"/>
                <w:szCs w:val="24"/>
              </w:rPr>
              <w:t>871,</w:t>
            </w:r>
            <w:r w:rsidRPr="00F2045D">
              <w:rPr>
                <w:rFonts w:cs="Times New Roman"/>
                <w:sz w:val="24"/>
                <w:szCs w:val="24"/>
                <w:lang w:val="en-US"/>
              </w:rPr>
              <w:t>51</w:t>
            </w:r>
          </w:p>
        </w:tc>
      </w:tr>
    </w:tbl>
    <w:p w:rsidR="006F6562" w:rsidRPr="00B5316E" w:rsidRDefault="006F6562" w:rsidP="00B9176A">
      <w:pPr>
        <w:pStyle w:val="aa"/>
        <w:ind w:right="-1"/>
      </w:pPr>
    </w:p>
    <w:p w:rsidR="006A7742" w:rsidRPr="00F2045D" w:rsidRDefault="006A7742" w:rsidP="00F2045D">
      <w:pPr>
        <w:pStyle w:val="1"/>
        <w:ind w:right="-1"/>
        <w:jc w:val="both"/>
        <w:rPr>
          <w:lang w:val="ru-RU"/>
        </w:rPr>
      </w:pPr>
      <w:bookmarkStart w:id="90" w:name="_Toc130034128"/>
      <w:r w:rsidRPr="00B5316E">
        <w:rPr>
          <w:b w:val="0"/>
          <w:i/>
          <w:sz w:val="24"/>
          <w:szCs w:val="24"/>
          <w:lang w:val="ru-RU"/>
        </w:rPr>
        <w:t xml:space="preserve">б) </w:t>
      </w:r>
      <w:r w:rsidR="00F2045D" w:rsidRPr="00F2045D">
        <w:rPr>
          <w:b w:val="0"/>
          <w:i/>
          <w:sz w:val="24"/>
          <w:szCs w:val="24"/>
          <w:lang w:val="ru-RU"/>
        </w:rPr>
        <w:t>результаты расчетов по каждому источнику тепловой энергии нормативных запасов топлива;</w:t>
      </w:r>
      <w:bookmarkEnd w:id="90"/>
    </w:p>
    <w:p w:rsidR="006A7742" w:rsidRPr="00B5316E" w:rsidRDefault="006A7742" w:rsidP="006F6562">
      <w:pPr>
        <w:pStyle w:val="aa"/>
        <w:ind w:right="-1" w:hanging="1134"/>
      </w:pPr>
    </w:p>
    <w:p w:rsidR="006A7742" w:rsidRDefault="00F2045D" w:rsidP="00B9176A">
      <w:pPr>
        <w:pStyle w:val="aa"/>
        <w:ind w:right="-1"/>
      </w:pPr>
      <w:r w:rsidRPr="00F2045D">
        <w:t>Аварийное топливо для котельных отсутствует.</w:t>
      </w:r>
    </w:p>
    <w:p w:rsidR="00F2045D" w:rsidRDefault="00F2045D" w:rsidP="00B9176A">
      <w:pPr>
        <w:pStyle w:val="aa"/>
        <w:ind w:right="-1"/>
      </w:pPr>
    </w:p>
    <w:p w:rsidR="00F2045D" w:rsidRDefault="00F2045D"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11218B" w:rsidRDefault="0011218B" w:rsidP="00B9176A">
      <w:pPr>
        <w:pStyle w:val="aa"/>
        <w:ind w:right="-1"/>
      </w:pPr>
    </w:p>
    <w:p w:rsidR="008355B2" w:rsidRDefault="008355B2" w:rsidP="00B9176A">
      <w:pPr>
        <w:pStyle w:val="aa"/>
        <w:ind w:right="-1"/>
      </w:pPr>
    </w:p>
    <w:p w:rsidR="008355B2" w:rsidRDefault="008355B2" w:rsidP="00B9176A">
      <w:pPr>
        <w:pStyle w:val="aa"/>
        <w:ind w:right="-1"/>
      </w:pPr>
    </w:p>
    <w:p w:rsidR="008355B2" w:rsidRDefault="008355B2" w:rsidP="00B9176A">
      <w:pPr>
        <w:pStyle w:val="aa"/>
        <w:ind w:right="-1"/>
      </w:pPr>
    </w:p>
    <w:p w:rsidR="009807EF" w:rsidRPr="00EB265A" w:rsidRDefault="009807EF" w:rsidP="00B9176A">
      <w:pPr>
        <w:pStyle w:val="1"/>
        <w:ind w:right="-1"/>
        <w:jc w:val="both"/>
        <w:rPr>
          <w:sz w:val="24"/>
          <w:szCs w:val="24"/>
          <w:lang w:val="ru-RU"/>
        </w:rPr>
      </w:pPr>
      <w:bookmarkStart w:id="91" w:name="_Toc130034129"/>
      <w:r w:rsidRPr="00EB265A">
        <w:rPr>
          <w:sz w:val="24"/>
          <w:szCs w:val="24"/>
          <w:lang w:val="ru-RU"/>
        </w:rPr>
        <w:lastRenderedPageBreak/>
        <w:t>Раздел 9. Инвестиции в строительство, реконструкцию, техническое перевооружение и (или) модернизацию;</w:t>
      </w:r>
      <w:bookmarkEnd w:id="91"/>
    </w:p>
    <w:p w:rsidR="006A7742" w:rsidRPr="00B5316E" w:rsidRDefault="006A7742" w:rsidP="00B9176A">
      <w:pPr>
        <w:pStyle w:val="1"/>
        <w:ind w:right="-1"/>
        <w:jc w:val="both"/>
        <w:rPr>
          <w:b w:val="0"/>
          <w:i/>
          <w:sz w:val="24"/>
          <w:szCs w:val="24"/>
          <w:lang w:val="ru-RU"/>
        </w:rPr>
      </w:pPr>
      <w:bookmarkStart w:id="92" w:name="_Toc130034130"/>
      <w:r w:rsidRPr="00B5316E">
        <w:rPr>
          <w:b w:val="0"/>
          <w:i/>
          <w:sz w:val="24"/>
          <w:szCs w:val="24"/>
          <w:lang w:val="ru-RU"/>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92"/>
    </w:p>
    <w:p w:rsidR="006A7742" w:rsidRDefault="006A7742" w:rsidP="00B9176A">
      <w:pPr>
        <w:pStyle w:val="aa"/>
        <w:ind w:right="-1"/>
      </w:pPr>
    </w:p>
    <w:p w:rsidR="00C16B36" w:rsidRPr="00C16B36" w:rsidRDefault="00C16B36" w:rsidP="00C16B36">
      <w:pPr>
        <w:suppressAutoHyphens/>
        <w:spacing w:after="0" w:line="360" w:lineRule="auto"/>
        <w:ind w:firstLine="567"/>
        <w:jc w:val="both"/>
        <w:rPr>
          <w:rFonts w:eastAsia="Calibri" w:cs="Times New Roman"/>
          <w:sz w:val="24"/>
          <w:szCs w:val="24"/>
          <w:lang w:eastAsia="ar-SA"/>
        </w:rPr>
      </w:pPr>
      <w:r w:rsidRPr="00C16B36">
        <w:rPr>
          <w:rFonts w:eastAsia="Calibri" w:cs="Times New Roman"/>
          <w:sz w:val="24"/>
          <w:szCs w:val="24"/>
          <w:lang w:eastAsia="ar-SA"/>
        </w:rPr>
        <w:t>Инвестиции в строительство, реконструкцию и техническое перевооружение источников тепловой энергии необходимо уточнять по факту принятия решения.</w:t>
      </w:r>
    </w:p>
    <w:p w:rsidR="00C16B36" w:rsidRPr="00B5316E" w:rsidRDefault="00C16B36" w:rsidP="00B9176A">
      <w:pPr>
        <w:pStyle w:val="aa"/>
        <w:ind w:right="-1"/>
      </w:pPr>
    </w:p>
    <w:p w:rsidR="006A7742" w:rsidRDefault="006A7742" w:rsidP="00B9176A">
      <w:pPr>
        <w:pStyle w:val="1"/>
        <w:ind w:right="-1"/>
        <w:jc w:val="both"/>
        <w:rPr>
          <w:b w:val="0"/>
          <w:i/>
          <w:sz w:val="24"/>
          <w:szCs w:val="24"/>
          <w:lang w:val="ru-RU"/>
        </w:rPr>
      </w:pPr>
      <w:bookmarkStart w:id="93" w:name="_Toc130034131"/>
      <w:r w:rsidRPr="00B5316E">
        <w:rPr>
          <w:b w:val="0"/>
          <w:i/>
          <w:sz w:val="24"/>
          <w:szCs w:val="24"/>
          <w:lang w:val="ru-RU"/>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93"/>
    </w:p>
    <w:p w:rsidR="00C16B36" w:rsidRDefault="00C16B36" w:rsidP="00C16B36">
      <w:pPr>
        <w:pStyle w:val="aa"/>
      </w:pPr>
    </w:p>
    <w:p w:rsidR="00C16B36" w:rsidRPr="00C16B36" w:rsidRDefault="00C16B36" w:rsidP="00C16B36">
      <w:pPr>
        <w:suppressAutoHyphens/>
        <w:spacing w:after="0" w:line="360" w:lineRule="auto"/>
        <w:ind w:firstLine="567"/>
        <w:jc w:val="both"/>
        <w:rPr>
          <w:rFonts w:eastAsia="Calibri" w:cs="Times New Roman"/>
          <w:sz w:val="24"/>
          <w:szCs w:val="24"/>
          <w:lang w:eastAsia="ar-SA"/>
        </w:rPr>
      </w:pPr>
      <w:r w:rsidRPr="00C16B36">
        <w:rPr>
          <w:rFonts w:eastAsia="Calibri" w:cs="Times New Roman"/>
          <w:sz w:val="24"/>
          <w:szCs w:val="24"/>
          <w:lang w:eastAsia="ar-SA"/>
        </w:rPr>
        <w:t xml:space="preserve">Износ тепловых сетей поселения достигает </w:t>
      </w:r>
      <w:r w:rsidR="00E01A39">
        <w:rPr>
          <w:rFonts w:eastAsia="Calibri" w:cs="Times New Roman"/>
          <w:sz w:val="24"/>
          <w:szCs w:val="24"/>
          <w:lang w:eastAsia="ar-SA"/>
        </w:rPr>
        <w:t>74,6</w:t>
      </w:r>
      <w:r w:rsidRPr="00C16B36">
        <w:rPr>
          <w:rFonts w:eastAsia="Calibri" w:cs="Times New Roman"/>
          <w:sz w:val="24"/>
          <w:szCs w:val="24"/>
          <w:lang w:eastAsia="ar-SA"/>
        </w:rPr>
        <w:t xml:space="preserve">0%. Характеристика рекомендуемого мероприятия приведена в таблице </w:t>
      </w:r>
      <w:r>
        <w:rPr>
          <w:rFonts w:eastAsia="Calibri" w:cs="Times New Roman"/>
          <w:sz w:val="24"/>
          <w:szCs w:val="24"/>
          <w:lang w:eastAsia="ar-SA"/>
        </w:rPr>
        <w:t>9.2.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118"/>
        <w:gridCol w:w="3245"/>
      </w:tblGrid>
      <w:tr w:rsidR="008116E9" w:rsidRPr="008116E9" w:rsidTr="008116E9">
        <w:tc>
          <w:tcPr>
            <w:tcW w:w="1676" w:type="pct"/>
            <w:shd w:val="clear" w:color="auto" w:fill="auto"/>
            <w:vAlign w:val="center"/>
          </w:tcPr>
          <w:p w:rsidR="008116E9" w:rsidRPr="008116E9" w:rsidRDefault="008116E9" w:rsidP="008116E9">
            <w:pPr>
              <w:spacing w:after="0" w:line="360" w:lineRule="auto"/>
              <w:jc w:val="center"/>
              <w:rPr>
                <w:rFonts w:cs="Times New Roman"/>
                <w:sz w:val="24"/>
                <w:szCs w:val="24"/>
              </w:rPr>
            </w:pPr>
            <w:r w:rsidRPr="008116E9">
              <w:rPr>
                <w:rFonts w:cs="Times New Roman"/>
                <w:sz w:val="24"/>
                <w:szCs w:val="24"/>
              </w:rPr>
              <w:t>Наименования мероприятия</w:t>
            </w:r>
          </w:p>
        </w:tc>
        <w:tc>
          <w:tcPr>
            <w:tcW w:w="1629" w:type="pct"/>
            <w:shd w:val="clear" w:color="auto" w:fill="auto"/>
            <w:vAlign w:val="center"/>
          </w:tcPr>
          <w:p w:rsidR="008116E9" w:rsidRPr="008116E9" w:rsidRDefault="008116E9" w:rsidP="008116E9">
            <w:pPr>
              <w:spacing w:after="0" w:line="360" w:lineRule="auto"/>
              <w:jc w:val="center"/>
              <w:rPr>
                <w:rFonts w:cs="Times New Roman"/>
                <w:sz w:val="24"/>
                <w:szCs w:val="24"/>
              </w:rPr>
            </w:pPr>
            <w:r w:rsidRPr="008116E9">
              <w:rPr>
                <w:rFonts w:cs="Times New Roman"/>
                <w:sz w:val="24"/>
                <w:szCs w:val="24"/>
              </w:rPr>
              <w:t>Срок реализации</w:t>
            </w:r>
          </w:p>
        </w:tc>
        <w:tc>
          <w:tcPr>
            <w:tcW w:w="1695" w:type="pct"/>
            <w:shd w:val="clear" w:color="auto" w:fill="auto"/>
            <w:vAlign w:val="center"/>
          </w:tcPr>
          <w:p w:rsidR="008116E9" w:rsidRPr="008116E9" w:rsidRDefault="008116E9" w:rsidP="008116E9">
            <w:pPr>
              <w:spacing w:after="0" w:line="360" w:lineRule="auto"/>
              <w:jc w:val="center"/>
              <w:rPr>
                <w:rFonts w:cs="Times New Roman"/>
                <w:sz w:val="24"/>
                <w:szCs w:val="24"/>
              </w:rPr>
            </w:pPr>
            <w:r w:rsidRPr="008116E9">
              <w:rPr>
                <w:rFonts w:cs="Times New Roman"/>
                <w:sz w:val="24"/>
                <w:szCs w:val="24"/>
              </w:rPr>
              <w:t>Ориентировочный объем инвестиций, млн.руб.</w:t>
            </w:r>
          </w:p>
        </w:tc>
      </w:tr>
      <w:tr w:rsidR="008116E9" w:rsidRPr="008116E9" w:rsidTr="008116E9">
        <w:tc>
          <w:tcPr>
            <w:tcW w:w="1676" w:type="pct"/>
            <w:shd w:val="clear" w:color="auto" w:fill="auto"/>
            <w:vAlign w:val="center"/>
          </w:tcPr>
          <w:p w:rsidR="008116E9" w:rsidRPr="008116E9" w:rsidRDefault="008116E9" w:rsidP="008116E9">
            <w:pPr>
              <w:spacing w:after="0" w:line="240" w:lineRule="auto"/>
              <w:rPr>
                <w:rFonts w:cs="Times New Roman"/>
                <w:sz w:val="24"/>
                <w:szCs w:val="24"/>
              </w:rPr>
            </w:pPr>
            <w:r w:rsidRPr="008116E9">
              <w:rPr>
                <w:rFonts w:cs="Times New Roman"/>
                <w:sz w:val="24"/>
                <w:szCs w:val="24"/>
              </w:rPr>
              <w:t>Реконструкция существующих сетей теплоснабжения</w:t>
            </w:r>
          </w:p>
        </w:tc>
        <w:tc>
          <w:tcPr>
            <w:tcW w:w="1629" w:type="pct"/>
            <w:shd w:val="clear" w:color="auto" w:fill="auto"/>
            <w:vAlign w:val="center"/>
          </w:tcPr>
          <w:p w:rsidR="008116E9" w:rsidRPr="008116E9" w:rsidRDefault="008116E9" w:rsidP="008116E9">
            <w:pPr>
              <w:spacing w:after="0" w:line="360" w:lineRule="auto"/>
              <w:jc w:val="center"/>
              <w:rPr>
                <w:rFonts w:cs="Times New Roman"/>
                <w:sz w:val="24"/>
                <w:szCs w:val="24"/>
              </w:rPr>
            </w:pPr>
            <w:r w:rsidRPr="008116E9">
              <w:rPr>
                <w:rFonts w:cs="Times New Roman"/>
                <w:sz w:val="24"/>
                <w:szCs w:val="24"/>
              </w:rPr>
              <w:t>2023-2034 г.</w:t>
            </w:r>
          </w:p>
        </w:tc>
        <w:tc>
          <w:tcPr>
            <w:tcW w:w="1695" w:type="pct"/>
            <w:shd w:val="clear" w:color="auto" w:fill="auto"/>
            <w:vAlign w:val="center"/>
          </w:tcPr>
          <w:p w:rsidR="008116E9" w:rsidRPr="008116E9" w:rsidRDefault="002200E5" w:rsidP="008116E9">
            <w:pPr>
              <w:spacing w:after="0" w:line="360" w:lineRule="auto"/>
              <w:jc w:val="center"/>
              <w:rPr>
                <w:rFonts w:cs="Times New Roman"/>
                <w:sz w:val="24"/>
                <w:szCs w:val="24"/>
              </w:rPr>
            </w:pPr>
            <w:r>
              <w:rPr>
                <w:rFonts w:cs="Times New Roman"/>
                <w:sz w:val="24"/>
                <w:szCs w:val="24"/>
              </w:rPr>
              <w:t>86,671</w:t>
            </w:r>
          </w:p>
        </w:tc>
      </w:tr>
    </w:tbl>
    <w:p w:rsidR="00C16B36" w:rsidRPr="00C16B36" w:rsidRDefault="00C16B36" w:rsidP="00C16B36">
      <w:pPr>
        <w:suppressAutoHyphens/>
        <w:spacing w:after="0" w:line="240" w:lineRule="auto"/>
        <w:ind w:firstLine="720"/>
        <w:rPr>
          <w:rFonts w:eastAsia="Calibri" w:cs="Times New Roman"/>
          <w:sz w:val="24"/>
          <w:szCs w:val="24"/>
          <w:lang w:eastAsia="ar-SA"/>
        </w:rPr>
      </w:pPr>
    </w:p>
    <w:p w:rsidR="00C16B36" w:rsidRPr="00C16B36" w:rsidRDefault="00C16B36" w:rsidP="00C16B36">
      <w:pPr>
        <w:widowControl w:val="0"/>
        <w:adjustRightInd w:val="0"/>
        <w:spacing w:after="0" w:line="240" w:lineRule="auto"/>
        <w:jc w:val="both"/>
        <w:textAlignment w:val="baseline"/>
        <w:rPr>
          <w:rFonts w:eastAsia="Microsoft YaHei" w:cs="Times New Roman"/>
          <w:spacing w:val="-5"/>
          <w:sz w:val="24"/>
          <w:szCs w:val="18"/>
          <w:lang w:val="x-none"/>
        </w:rPr>
      </w:pPr>
      <w:r w:rsidRPr="00C16B36">
        <w:rPr>
          <w:rFonts w:eastAsia="Microsoft YaHei" w:cs="Times New Roman"/>
          <w:bCs/>
          <w:spacing w:val="-5"/>
          <w:sz w:val="24"/>
          <w:szCs w:val="18"/>
          <w:lang w:val="x-none"/>
        </w:rPr>
        <w:t xml:space="preserve">Таблица </w:t>
      </w:r>
      <w:r>
        <w:rPr>
          <w:rFonts w:eastAsia="Microsoft YaHei" w:cs="Times New Roman"/>
          <w:bCs/>
          <w:spacing w:val="-5"/>
          <w:sz w:val="24"/>
          <w:szCs w:val="18"/>
        </w:rPr>
        <w:t xml:space="preserve">9.2. </w:t>
      </w:r>
      <w:r w:rsidRPr="00C16B36">
        <w:rPr>
          <w:rFonts w:eastAsia="Microsoft YaHei" w:cs="Times New Roman"/>
          <w:spacing w:val="-5"/>
          <w:sz w:val="24"/>
          <w:szCs w:val="18"/>
          <w:lang w:val="x-none"/>
        </w:rPr>
        <w:t>– Мероприятия по развитию системы централизованного теплоснабжения</w:t>
      </w:r>
    </w:p>
    <w:p w:rsidR="00C16B36" w:rsidRPr="00C16B36" w:rsidRDefault="00C16B36" w:rsidP="00C16B36">
      <w:pPr>
        <w:spacing w:line="240" w:lineRule="auto"/>
        <w:rPr>
          <w:rFonts w:eastAsia="Calibri" w:cs="Times New Roman"/>
          <w:sz w:val="24"/>
        </w:rPr>
      </w:pPr>
      <w:r w:rsidRPr="00C16B36">
        <w:rPr>
          <w:rFonts w:eastAsia="Calibri" w:cs="Times New Roman"/>
          <w:sz w:val="24"/>
        </w:rPr>
        <w:t>*- Объемы инвестиций определены в ориентировочно по укрупненным показателям и должны быть уточнены при разработке проектно-сметной документации</w:t>
      </w:r>
    </w:p>
    <w:p w:rsidR="00C16B36" w:rsidRPr="00B5316E" w:rsidRDefault="00C16B36" w:rsidP="00C16B36">
      <w:pPr>
        <w:pStyle w:val="aa"/>
      </w:pPr>
    </w:p>
    <w:p w:rsidR="006A7742" w:rsidRDefault="006A7742" w:rsidP="00B9176A">
      <w:pPr>
        <w:pStyle w:val="1"/>
        <w:ind w:right="-1"/>
        <w:jc w:val="both"/>
        <w:rPr>
          <w:b w:val="0"/>
          <w:i/>
          <w:sz w:val="24"/>
          <w:szCs w:val="24"/>
          <w:lang w:val="ru-RU"/>
        </w:rPr>
      </w:pPr>
      <w:bookmarkStart w:id="94" w:name="_Toc130034132"/>
      <w:r w:rsidRPr="00B5316E">
        <w:rPr>
          <w:b w:val="0"/>
          <w:i/>
          <w:sz w:val="24"/>
          <w:szCs w:val="24"/>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94"/>
    </w:p>
    <w:p w:rsidR="008E5EDF" w:rsidRDefault="008E5EDF" w:rsidP="008E5EDF">
      <w:pPr>
        <w:suppressAutoHyphens/>
        <w:spacing w:after="0" w:line="360" w:lineRule="auto"/>
        <w:ind w:firstLine="567"/>
        <w:jc w:val="both"/>
        <w:rPr>
          <w:rFonts w:eastAsia="Calibri" w:cs="Times New Roman"/>
          <w:sz w:val="24"/>
          <w:szCs w:val="24"/>
          <w:lang w:eastAsia="ar-SA"/>
        </w:rPr>
      </w:pPr>
    </w:p>
    <w:p w:rsidR="008E5EDF" w:rsidRPr="008E5EDF" w:rsidRDefault="008E5EDF" w:rsidP="008E5EDF">
      <w:pPr>
        <w:suppressAutoHyphens/>
        <w:spacing w:after="0" w:line="360" w:lineRule="auto"/>
        <w:ind w:firstLine="567"/>
        <w:jc w:val="both"/>
        <w:rPr>
          <w:rFonts w:eastAsia="Calibri" w:cs="Times New Roman"/>
          <w:sz w:val="24"/>
          <w:szCs w:val="24"/>
          <w:lang w:eastAsia="ar-SA"/>
        </w:rPr>
      </w:pPr>
      <w:r w:rsidRPr="008E5EDF">
        <w:rPr>
          <w:rFonts w:eastAsia="Calibri" w:cs="Times New Roman"/>
          <w:sz w:val="24"/>
          <w:szCs w:val="24"/>
          <w:lang w:eastAsia="ar-SA"/>
        </w:rPr>
        <w:t xml:space="preserve">В настоящий момент изменение существующего температурного графика не рекомендуется. </w:t>
      </w:r>
    </w:p>
    <w:p w:rsidR="008E5EDF" w:rsidRPr="00B5316E" w:rsidRDefault="008E5EDF" w:rsidP="008E5EDF">
      <w:pPr>
        <w:pStyle w:val="aa"/>
      </w:pPr>
    </w:p>
    <w:p w:rsidR="006A7742" w:rsidRDefault="006A7742"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11218B" w:rsidRDefault="0011218B" w:rsidP="00B9176A">
      <w:pPr>
        <w:pStyle w:val="aa"/>
        <w:ind w:right="-1"/>
      </w:pPr>
    </w:p>
    <w:p w:rsidR="0011218B" w:rsidRDefault="0011218B" w:rsidP="00B9176A">
      <w:pPr>
        <w:pStyle w:val="aa"/>
        <w:ind w:right="-1"/>
      </w:pPr>
    </w:p>
    <w:p w:rsidR="008116E9" w:rsidRDefault="008116E9" w:rsidP="00B9176A">
      <w:pPr>
        <w:pStyle w:val="aa"/>
        <w:ind w:right="-1"/>
      </w:pPr>
    </w:p>
    <w:p w:rsidR="008E5EDF" w:rsidRDefault="008E5EDF" w:rsidP="00B9176A">
      <w:pPr>
        <w:pStyle w:val="aa"/>
        <w:ind w:right="-1"/>
      </w:pPr>
    </w:p>
    <w:p w:rsidR="009807EF" w:rsidRDefault="009807EF" w:rsidP="00B9176A">
      <w:pPr>
        <w:pStyle w:val="1"/>
        <w:ind w:right="-1"/>
        <w:jc w:val="both"/>
        <w:rPr>
          <w:sz w:val="24"/>
          <w:szCs w:val="24"/>
          <w:lang w:val="ru-RU"/>
        </w:rPr>
      </w:pPr>
      <w:bookmarkStart w:id="95" w:name="_Toc130034133"/>
      <w:r w:rsidRPr="00EB265A">
        <w:rPr>
          <w:sz w:val="24"/>
          <w:szCs w:val="24"/>
          <w:lang w:val="ru-RU"/>
        </w:rPr>
        <w:lastRenderedPageBreak/>
        <w:t xml:space="preserve">Раздел 10. </w:t>
      </w:r>
      <w:r w:rsidRPr="006A7742">
        <w:rPr>
          <w:sz w:val="24"/>
          <w:szCs w:val="24"/>
          <w:lang w:val="ru-RU"/>
        </w:rPr>
        <w:t>Решение о присвоении статуса единой теплоснабжающей организации (организациям);</w:t>
      </w:r>
      <w:bookmarkEnd w:id="95"/>
    </w:p>
    <w:p w:rsidR="00453637" w:rsidRDefault="00453637" w:rsidP="00B9176A">
      <w:pPr>
        <w:pStyle w:val="aa"/>
        <w:ind w:right="-1"/>
      </w:pPr>
    </w:p>
    <w:p w:rsidR="00F1307B" w:rsidRPr="00F1307B" w:rsidRDefault="00F1307B" w:rsidP="00F1307B">
      <w:pPr>
        <w:widowControl w:val="0"/>
        <w:autoSpaceDE w:val="0"/>
        <w:autoSpaceDN w:val="0"/>
        <w:spacing w:after="0" w:line="240" w:lineRule="auto"/>
        <w:ind w:left="360" w:right="-143" w:hanging="360"/>
        <w:jc w:val="both"/>
        <w:outlineLvl w:val="0"/>
        <w:rPr>
          <w:rFonts w:eastAsia="Times New Roman" w:cs="Times New Roman"/>
          <w:bCs/>
          <w:i/>
          <w:sz w:val="24"/>
          <w:szCs w:val="24"/>
        </w:rPr>
      </w:pPr>
      <w:bookmarkStart w:id="96" w:name="_Toc129524035"/>
      <w:bookmarkStart w:id="97" w:name="_Toc130034134"/>
      <w:r w:rsidRPr="00F1307B">
        <w:rPr>
          <w:rFonts w:eastAsia="Times New Roman" w:cs="Times New Roman"/>
          <w:bCs/>
          <w:i/>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96"/>
      <w:bookmarkEnd w:id="97"/>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Согласно пункту 28 части 1 статьи 2 Федерального закона от 27:07.2010 № 190-ФЗ «О теплоснабжении» (далее - ФЗ № 190), ЕТО в системе теплоснабжения - 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 xml:space="preserve">Пункт 3 Правил организации теплоснабжения в Российской Федерации, утв. постановлением Правительства РФ от 08.08.2012 № 808 (далее - </w:t>
      </w:r>
      <w:r w:rsidR="008116E9">
        <w:rPr>
          <w:rFonts w:eastAsia="Times New Roman" w:cs="Times New Roman"/>
          <w:sz w:val="24"/>
          <w:szCs w:val="24"/>
          <w:lang w:bidi="en-US"/>
        </w:rPr>
        <w:t>Правила № 808), закрепляет, что</w:t>
      </w:r>
      <w:r w:rsidRPr="00F1307B">
        <w:rPr>
          <w:rFonts w:eastAsia="Times New Roman" w:cs="Times New Roman"/>
          <w:sz w:val="24"/>
          <w:szCs w:val="24"/>
          <w:lang w:bidi="en-US"/>
        </w:rPr>
        <w:t>, статус ЕТО присваивается теплоснабжающей и (или) теплосетевой организации при утверждении схемы теплоснабжения.</w:t>
      </w:r>
    </w:p>
    <w:p w:rsid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 xml:space="preserve">В организации теплоснабжения </w:t>
      </w:r>
      <w:r w:rsidR="00FC5534">
        <w:rPr>
          <w:rFonts w:eastAsia="Times New Roman" w:cs="Times New Roman"/>
          <w:sz w:val="24"/>
          <w:szCs w:val="24"/>
          <w:lang w:bidi="en-US"/>
        </w:rPr>
        <w:t xml:space="preserve">Писцовского </w:t>
      </w:r>
      <w:r w:rsidRPr="00F1307B">
        <w:rPr>
          <w:rFonts w:eastAsia="Times New Roman" w:cs="Times New Roman"/>
          <w:sz w:val="24"/>
          <w:szCs w:val="24"/>
          <w:lang w:bidi="en-US"/>
        </w:rPr>
        <w:t>СП функционирует 2 источника тепловой энергии.</w:t>
      </w:r>
    </w:p>
    <w:p w:rsidR="008116E9" w:rsidRPr="00F1307B" w:rsidRDefault="008116E9" w:rsidP="00F1307B">
      <w:pPr>
        <w:spacing w:after="0" w:line="360" w:lineRule="auto"/>
        <w:ind w:firstLine="720"/>
        <w:jc w:val="both"/>
        <w:rPr>
          <w:rFonts w:eastAsia="Times New Roman" w:cs="Times New Roman"/>
          <w:sz w:val="22"/>
          <w:lang w:bidi="en-US"/>
        </w:rPr>
      </w:pPr>
    </w:p>
    <w:p w:rsidR="00F1307B" w:rsidRPr="00F1307B" w:rsidRDefault="00F1307B" w:rsidP="00F1307B">
      <w:pPr>
        <w:widowControl w:val="0"/>
        <w:autoSpaceDE w:val="0"/>
        <w:autoSpaceDN w:val="0"/>
        <w:spacing w:after="0" w:line="240" w:lineRule="auto"/>
        <w:ind w:left="360" w:right="-1" w:hanging="360"/>
        <w:jc w:val="both"/>
        <w:outlineLvl w:val="0"/>
        <w:rPr>
          <w:rFonts w:eastAsia="Times New Roman" w:cs="Times New Roman"/>
          <w:bCs/>
          <w:i/>
          <w:sz w:val="24"/>
          <w:szCs w:val="24"/>
        </w:rPr>
      </w:pPr>
      <w:bookmarkStart w:id="98" w:name="_Toc129524036"/>
      <w:bookmarkStart w:id="99" w:name="_Toc130034135"/>
      <w:r w:rsidRPr="00F1307B">
        <w:rPr>
          <w:rFonts w:eastAsia="Times New Roman" w:cs="Times New Roman"/>
          <w:bCs/>
          <w:i/>
          <w:sz w:val="24"/>
          <w:szCs w:val="24"/>
        </w:rPr>
        <w:t>б) основания, в том числе критерии, в соответствии с которыми теплоснабжающей организации присвоен статус единой теплоснабжающей организации;</w:t>
      </w:r>
      <w:bookmarkEnd w:id="98"/>
      <w:bookmarkEnd w:id="99"/>
    </w:p>
    <w:p w:rsidR="00F1307B" w:rsidRPr="00F1307B" w:rsidRDefault="00F1307B" w:rsidP="00F1307B">
      <w:pPr>
        <w:spacing w:after="0" w:line="360" w:lineRule="auto"/>
        <w:ind w:firstLine="567"/>
        <w:jc w:val="both"/>
        <w:rPr>
          <w:rFonts w:eastAsia="Calibri" w:cs="Times New Roman"/>
          <w:sz w:val="24"/>
          <w:szCs w:val="24"/>
        </w:rPr>
      </w:pP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со статьей 2 п. 28 Федерального закона от 27 июля 2010 года №190-ФЗ «О теплоснабжении»: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lastRenderedPageBreak/>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 требованиями документа:</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w:t>
      </w:r>
      <w:r w:rsidR="00E01A39" w:rsidRPr="00F1307B">
        <w:rPr>
          <w:rFonts w:eastAsia="Calibri" w:cs="Times New Roman"/>
          <w:sz w:val="24"/>
          <w:szCs w:val="24"/>
        </w:rPr>
        <w:t>в отношении</w:t>
      </w:r>
      <w:r w:rsidRPr="00F1307B">
        <w:rPr>
          <w:rFonts w:eastAsia="Calibri" w:cs="Times New Roman"/>
          <w:sz w:val="24"/>
          <w:szCs w:val="24"/>
        </w:rPr>
        <w:t xml:space="preserve">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1307B" w:rsidRPr="00F1307B" w:rsidRDefault="00E01A39" w:rsidP="00F1307B">
      <w:pPr>
        <w:spacing w:after="0" w:line="360" w:lineRule="auto"/>
        <w:ind w:firstLine="567"/>
        <w:jc w:val="both"/>
        <w:rPr>
          <w:rFonts w:eastAsia="Calibri" w:cs="Times New Roman"/>
          <w:sz w:val="24"/>
          <w:szCs w:val="24"/>
        </w:rPr>
      </w:pPr>
      <w:r w:rsidRPr="00F1307B">
        <w:rPr>
          <w:rFonts w:eastAsia="Calibri" w:cs="Times New Roman"/>
          <w:sz w:val="24"/>
          <w:szCs w:val="24"/>
        </w:rPr>
        <w:t>Для присвоения</w:t>
      </w:r>
      <w:r w:rsidR="00F1307B" w:rsidRPr="00F1307B">
        <w:rPr>
          <w:rFonts w:eastAsia="Calibri" w:cs="Times New Roman"/>
          <w:sz w:val="24"/>
          <w:szCs w:val="24"/>
        </w:rPr>
        <w:t xml:space="preserve"> организации статуса единой теплоснабжающей организации на</w:t>
      </w:r>
    </w:p>
    <w:p w:rsidR="00F1307B" w:rsidRPr="00F1307B" w:rsidRDefault="00F1307B" w:rsidP="00F1307B">
      <w:pPr>
        <w:spacing w:after="0" w:line="360" w:lineRule="auto"/>
        <w:jc w:val="both"/>
        <w:rPr>
          <w:rFonts w:eastAsia="Calibri" w:cs="Times New Roman"/>
          <w:sz w:val="24"/>
          <w:szCs w:val="24"/>
        </w:rPr>
      </w:pPr>
      <w:r w:rsidRPr="00F1307B">
        <w:rPr>
          <w:rFonts w:eastAsia="Calibri" w:cs="Times New Roman"/>
          <w:sz w:val="24"/>
          <w:szCs w:val="24"/>
        </w:rPr>
        <w:t>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lastRenderedPageBreak/>
        <w:t>В случае если на территории поселения, городского округа существуют несколько систем теплоснабжения, уполномоченные органы вправе:</w:t>
      </w:r>
    </w:p>
    <w:p w:rsidR="00F1307B" w:rsidRPr="00F1307B" w:rsidRDefault="00F1307B" w:rsidP="00F1307B">
      <w:pPr>
        <w:numPr>
          <w:ilvl w:val="0"/>
          <w:numId w:val="7"/>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F1307B" w:rsidRPr="00F1307B" w:rsidRDefault="00F1307B" w:rsidP="00F1307B">
      <w:pPr>
        <w:numPr>
          <w:ilvl w:val="0"/>
          <w:numId w:val="7"/>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F1307B" w:rsidRPr="00F1307B" w:rsidRDefault="00F1307B" w:rsidP="00F1307B">
      <w:pPr>
        <w:spacing w:after="0" w:line="360" w:lineRule="auto"/>
        <w:ind w:firstLine="284"/>
        <w:jc w:val="both"/>
        <w:rPr>
          <w:rFonts w:eastAsia="Calibri" w:cs="Times New Roman"/>
          <w:sz w:val="24"/>
          <w:szCs w:val="24"/>
        </w:rPr>
      </w:pPr>
      <w:r w:rsidRPr="00F1307B">
        <w:rPr>
          <w:rFonts w:eastAsia="Calibri" w:cs="Times New Roman"/>
          <w:sz w:val="24"/>
          <w:szCs w:val="24"/>
        </w:rPr>
        <w:t>В случае если в отношении зоны деятельности единой теплоснабжающей организации</w:t>
      </w:r>
    </w:p>
    <w:p w:rsidR="00F1307B" w:rsidRPr="00F1307B" w:rsidRDefault="00F1307B" w:rsidP="00F1307B">
      <w:pPr>
        <w:spacing w:after="0" w:line="360" w:lineRule="auto"/>
        <w:jc w:val="both"/>
        <w:rPr>
          <w:rFonts w:eastAsia="Calibri" w:cs="Times New Roman"/>
          <w:sz w:val="24"/>
          <w:szCs w:val="24"/>
        </w:rPr>
      </w:pPr>
      <w:r w:rsidRPr="00F1307B">
        <w:rPr>
          <w:rFonts w:eastAsia="Calibri" w:cs="Times New Roman"/>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Критерии определения единой теплоснабжающей организации:</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размер собственного капитала;</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lastRenderedPageBreak/>
        <w:t>способность в лучшей мере обеспечить надежность теплоснабжения в соответствующей системе теплоснабжения.</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Единая теплоснабжающая организация обязана:</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осуществлять контроль режимов потребления тепловой энергии в зоне своей деятельности.</w:t>
      </w:r>
    </w:p>
    <w:p w:rsidR="008116E9" w:rsidRPr="008116E9" w:rsidRDefault="008116E9" w:rsidP="008116E9">
      <w:pPr>
        <w:spacing w:after="0" w:line="360" w:lineRule="auto"/>
        <w:ind w:firstLine="567"/>
        <w:jc w:val="both"/>
        <w:rPr>
          <w:rFonts w:eastAsia="Calibri" w:cs="Times New Roman"/>
          <w:sz w:val="24"/>
          <w:szCs w:val="24"/>
        </w:rPr>
      </w:pPr>
      <w:r w:rsidRPr="008116E9">
        <w:rPr>
          <w:rFonts w:eastAsia="Calibri" w:cs="Times New Roman"/>
          <w:sz w:val="24"/>
          <w:szCs w:val="24"/>
        </w:rPr>
        <w:t>В настоящее время предприятие АКЦИОНЕРНОЕ ОБЩЕСТВО "ТЕПЛОГЕНЕРИРУЮЩАЯ КОМПАНИЯ-7" отвечает всем требованиям критериев по определению статуса единой теплоснабжающей организации.</w:t>
      </w:r>
    </w:p>
    <w:p w:rsidR="00F1307B" w:rsidRPr="00F1307B" w:rsidRDefault="008116E9" w:rsidP="008116E9">
      <w:pPr>
        <w:spacing w:after="0" w:line="360" w:lineRule="auto"/>
        <w:ind w:firstLine="567"/>
        <w:jc w:val="both"/>
        <w:rPr>
          <w:rFonts w:asciiTheme="minorHAnsi" w:hAnsiTheme="minorHAnsi"/>
          <w:sz w:val="22"/>
        </w:rPr>
      </w:pPr>
      <w:r w:rsidRPr="008116E9">
        <w:rPr>
          <w:rFonts w:eastAsia="Calibri" w:cs="Times New Roman"/>
          <w:sz w:val="24"/>
          <w:szCs w:val="24"/>
        </w:rPr>
        <w:t>Выписка из Постановления Администрации Писцовского сельского поселения Комсомольского муниципального района Ивановской области №103а от 17.07.2017 г. представлена ниже.</w:t>
      </w:r>
    </w:p>
    <w:p w:rsidR="007C3D42" w:rsidRDefault="008116E9" w:rsidP="00B9176A">
      <w:pPr>
        <w:pStyle w:val="aa"/>
        <w:ind w:right="-1"/>
      </w:pPr>
      <w:r>
        <w:rPr>
          <w:noProof/>
          <w:szCs w:val="24"/>
          <w:lang w:eastAsia="ru-RU"/>
        </w:rPr>
        <w:lastRenderedPageBreak/>
        <w:drawing>
          <wp:inline distT="0" distB="0" distL="0" distR="0" wp14:anchorId="437B8C4B" wp14:editId="75C1E2E6">
            <wp:extent cx="5120640" cy="6434006"/>
            <wp:effectExtent l="0" t="0" r="381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22658" cy="6436541"/>
                    </a:xfrm>
                    <a:prstGeom prst="rect">
                      <a:avLst/>
                    </a:prstGeom>
                    <a:noFill/>
                    <a:ln>
                      <a:noFill/>
                    </a:ln>
                  </pic:spPr>
                </pic:pic>
              </a:graphicData>
            </a:graphic>
          </wp:inline>
        </w:drawing>
      </w:r>
    </w:p>
    <w:p w:rsidR="008116E9" w:rsidRDefault="008116E9" w:rsidP="00B9176A">
      <w:pPr>
        <w:pStyle w:val="aa"/>
        <w:ind w:right="-1"/>
      </w:pPr>
    </w:p>
    <w:p w:rsidR="007C3D42" w:rsidRDefault="007C3D42" w:rsidP="00B9176A">
      <w:pPr>
        <w:pStyle w:val="aa"/>
        <w:ind w:right="-1"/>
      </w:pPr>
    </w:p>
    <w:p w:rsidR="008116E9" w:rsidRDefault="008116E9" w:rsidP="00B9176A">
      <w:pPr>
        <w:pStyle w:val="aa"/>
        <w:ind w:right="-1"/>
      </w:pPr>
    </w:p>
    <w:p w:rsidR="008116E9" w:rsidRDefault="008116E9" w:rsidP="00B9176A">
      <w:pPr>
        <w:pStyle w:val="aa"/>
        <w:ind w:right="-1"/>
      </w:pPr>
    </w:p>
    <w:p w:rsidR="008116E9" w:rsidRDefault="008116E9" w:rsidP="00B9176A">
      <w:pPr>
        <w:pStyle w:val="aa"/>
        <w:ind w:right="-1"/>
      </w:pPr>
    </w:p>
    <w:p w:rsidR="008116E9" w:rsidRDefault="008116E9" w:rsidP="00B9176A">
      <w:pPr>
        <w:pStyle w:val="aa"/>
        <w:ind w:right="-1"/>
      </w:pPr>
    </w:p>
    <w:p w:rsidR="008116E9" w:rsidRDefault="008116E9" w:rsidP="00B9176A">
      <w:pPr>
        <w:pStyle w:val="aa"/>
        <w:ind w:right="-1"/>
      </w:pPr>
    </w:p>
    <w:p w:rsidR="008116E9" w:rsidRDefault="008116E9" w:rsidP="00B9176A">
      <w:pPr>
        <w:pStyle w:val="aa"/>
        <w:ind w:right="-1"/>
      </w:pPr>
    </w:p>
    <w:p w:rsidR="008116E9" w:rsidRDefault="008116E9" w:rsidP="00B9176A">
      <w:pPr>
        <w:pStyle w:val="aa"/>
        <w:ind w:right="-1"/>
      </w:pPr>
    </w:p>
    <w:p w:rsidR="008116E9" w:rsidRDefault="008116E9" w:rsidP="00B9176A">
      <w:pPr>
        <w:pStyle w:val="aa"/>
        <w:ind w:right="-1"/>
      </w:pPr>
    </w:p>
    <w:p w:rsidR="008116E9" w:rsidRPr="006A7742" w:rsidRDefault="008116E9" w:rsidP="00B9176A">
      <w:pPr>
        <w:pStyle w:val="aa"/>
        <w:ind w:right="-1"/>
      </w:pPr>
    </w:p>
    <w:p w:rsidR="009807EF" w:rsidRPr="00EB265A" w:rsidRDefault="009807EF" w:rsidP="00B9176A">
      <w:pPr>
        <w:pStyle w:val="1"/>
        <w:ind w:right="-1"/>
        <w:jc w:val="both"/>
        <w:rPr>
          <w:sz w:val="24"/>
          <w:szCs w:val="24"/>
          <w:lang w:val="ru-RU"/>
        </w:rPr>
      </w:pPr>
      <w:bookmarkStart w:id="100" w:name="_Toc130034136"/>
      <w:r w:rsidRPr="00EB265A">
        <w:rPr>
          <w:sz w:val="24"/>
          <w:szCs w:val="24"/>
          <w:lang w:val="ru-RU"/>
        </w:rPr>
        <w:lastRenderedPageBreak/>
        <w:t>Раздел 11. Решения о распределении тепловой нагрузки между источниками тепловой энергии;</w:t>
      </w:r>
      <w:bookmarkEnd w:id="100"/>
    </w:p>
    <w:p w:rsidR="007C3D42" w:rsidRDefault="007C3D42" w:rsidP="00B9176A">
      <w:pPr>
        <w:pStyle w:val="aa"/>
        <w:ind w:right="-1"/>
      </w:pPr>
    </w:p>
    <w:p w:rsidR="0053192A" w:rsidRPr="0053192A" w:rsidRDefault="0053192A" w:rsidP="0053192A">
      <w:pPr>
        <w:widowControl w:val="0"/>
        <w:adjustRightInd w:val="0"/>
        <w:spacing w:after="0" w:line="360" w:lineRule="auto"/>
        <w:ind w:firstLine="720"/>
        <w:jc w:val="both"/>
        <w:textAlignment w:val="baseline"/>
        <w:rPr>
          <w:rFonts w:eastAsia="Calibri" w:cs="Times New Roman"/>
          <w:sz w:val="24"/>
          <w:szCs w:val="24"/>
          <w:lang w:eastAsia="ar-SA"/>
        </w:rPr>
      </w:pPr>
      <w:r w:rsidRPr="0053192A">
        <w:rPr>
          <w:rFonts w:eastAsia="Microsoft YaHei" w:cs="Times New Roman"/>
          <w:sz w:val="24"/>
          <w:szCs w:val="24"/>
        </w:rPr>
        <w:t xml:space="preserve">Все источники тепловой энергии имеют резерв тепловой мощности. </w:t>
      </w:r>
      <w:r w:rsidRPr="0053192A">
        <w:rPr>
          <w:rFonts w:eastAsia="Calibri" w:cs="Times New Roman"/>
          <w:sz w:val="24"/>
          <w:szCs w:val="24"/>
          <w:lang w:eastAsia="ar-SA"/>
        </w:rPr>
        <w:t xml:space="preserve">Необходимость поставок тепловой энергии потребителям от других источников тепловой энергии отсутствует. </w:t>
      </w:r>
    </w:p>
    <w:p w:rsidR="007C3D42" w:rsidRDefault="007C3D42" w:rsidP="0053192A">
      <w:pPr>
        <w:pStyle w:val="aa"/>
        <w:spacing w:line="360" w:lineRule="auto"/>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Pr="0008329F" w:rsidRDefault="007C3D42" w:rsidP="00B9176A">
      <w:pPr>
        <w:pStyle w:val="aa"/>
        <w:ind w:right="-1"/>
      </w:pPr>
    </w:p>
    <w:p w:rsidR="009807EF" w:rsidRPr="00EB265A" w:rsidRDefault="009807EF" w:rsidP="00B9176A">
      <w:pPr>
        <w:pStyle w:val="1"/>
        <w:ind w:right="-1"/>
        <w:jc w:val="both"/>
        <w:rPr>
          <w:sz w:val="24"/>
          <w:szCs w:val="24"/>
          <w:lang w:val="ru-RU"/>
        </w:rPr>
      </w:pPr>
      <w:bookmarkStart w:id="101" w:name="_Toc130034137"/>
      <w:r w:rsidRPr="00EB265A">
        <w:rPr>
          <w:sz w:val="24"/>
          <w:szCs w:val="24"/>
          <w:lang w:val="ru-RU"/>
        </w:rPr>
        <w:t>Раздел 12. Решения по бесхозяйным тепловым сетям.</w:t>
      </w:r>
      <w:bookmarkEnd w:id="101"/>
    </w:p>
    <w:p w:rsidR="007C3D42" w:rsidRDefault="007C3D42" w:rsidP="00B9176A">
      <w:pPr>
        <w:pStyle w:val="aa"/>
        <w:ind w:right="-1"/>
      </w:pPr>
    </w:p>
    <w:p w:rsidR="0053192A" w:rsidRPr="0053192A" w:rsidRDefault="0053192A" w:rsidP="0053192A">
      <w:pPr>
        <w:autoSpaceDE w:val="0"/>
        <w:autoSpaceDN w:val="0"/>
        <w:adjustRightInd w:val="0"/>
        <w:spacing w:after="0" w:line="360" w:lineRule="auto"/>
        <w:ind w:firstLine="709"/>
        <w:jc w:val="both"/>
        <w:rPr>
          <w:rFonts w:eastAsia="Calibri" w:cs="Times New Roman"/>
          <w:sz w:val="24"/>
          <w:szCs w:val="24"/>
        </w:rPr>
      </w:pPr>
      <w:r w:rsidRPr="0053192A">
        <w:rPr>
          <w:rFonts w:eastAsia="Calibri" w:cs="Times New Roman"/>
          <w:sz w:val="24"/>
          <w:szCs w:val="24"/>
        </w:rPr>
        <w:t>На территории поселения в границах системы теплоснабжения бесхозяйных тепловых сетей не выявлено.</w:t>
      </w:r>
    </w:p>
    <w:p w:rsidR="0053192A" w:rsidRPr="0053192A" w:rsidRDefault="0053192A" w:rsidP="0053192A">
      <w:pPr>
        <w:spacing w:after="0" w:line="360" w:lineRule="auto"/>
        <w:ind w:firstLine="709"/>
        <w:jc w:val="both"/>
        <w:rPr>
          <w:rFonts w:eastAsia="Calibri" w:cs="Times New Roman"/>
          <w:sz w:val="24"/>
          <w:szCs w:val="24"/>
        </w:rPr>
      </w:pPr>
      <w:r w:rsidRPr="0053192A">
        <w:rPr>
          <w:rFonts w:eastAsia="Calibri" w:cs="Times New Roman"/>
          <w:sz w:val="24"/>
          <w:szCs w:val="24"/>
        </w:rPr>
        <w:t>В случае выявления бесхозяйных тепловых сетей решения принимаются органом местного самоуправления в соответствии со статьей 15 с пунктом 6 Федерального закона от 27. 07.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8116E9" w:rsidRDefault="008116E9" w:rsidP="00B9176A">
      <w:pPr>
        <w:pStyle w:val="aa"/>
        <w:ind w:right="-1"/>
      </w:pPr>
    </w:p>
    <w:p w:rsidR="008116E9" w:rsidRDefault="008116E9" w:rsidP="00B9176A">
      <w:pPr>
        <w:pStyle w:val="aa"/>
        <w:ind w:right="-1"/>
      </w:pPr>
    </w:p>
    <w:p w:rsidR="0053192A" w:rsidRDefault="0053192A" w:rsidP="00B9176A">
      <w:pPr>
        <w:pStyle w:val="aa"/>
        <w:ind w:right="-1"/>
      </w:pPr>
    </w:p>
    <w:p w:rsidR="0053192A" w:rsidRDefault="0053192A" w:rsidP="00B9176A">
      <w:pPr>
        <w:pStyle w:val="aa"/>
        <w:ind w:right="-1"/>
      </w:pPr>
    </w:p>
    <w:p w:rsidR="007C3D42" w:rsidRDefault="007C3D42" w:rsidP="00B9176A">
      <w:pPr>
        <w:pStyle w:val="aa"/>
        <w:ind w:right="-1"/>
      </w:pPr>
    </w:p>
    <w:p w:rsidR="007C3D42" w:rsidRPr="0008329F" w:rsidRDefault="007C3D42" w:rsidP="00B9176A">
      <w:pPr>
        <w:pStyle w:val="aa"/>
        <w:ind w:right="-1"/>
      </w:pPr>
    </w:p>
    <w:p w:rsidR="009807EF" w:rsidRDefault="007C3D42" w:rsidP="00B9176A">
      <w:pPr>
        <w:pStyle w:val="1"/>
        <w:ind w:right="-1"/>
        <w:jc w:val="both"/>
        <w:rPr>
          <w:sz w:val="24"/>
          <w:szCs w:val="24"/>
          <w:lang w:val="ru-RU"/>
        </w:rPr>
      </w:pPr>
      <w:bookmarkStart w:id="102" w:name="_Toc130034138"/>
      <w:r>
        <w:rPr>
          <w:sz w:val="24"/>
          <w:szCs w:val="24"/>
          <w:lang w:val="ru-RU"/>
        </w:rPr>
        <w:lastRenderedPageBreak/>
        <w:t>Р</w:t>
      </w:r>
      <w:r w:rsidR="008116E9">
        <w:rPr>
          <w:sz w:val="24"/>
          <w:szCs w:val="24"/>
          <w:lang w:val="ru-RU"/>
        </w:rPr>
        <w:t xml:space="preserve">аздел 13 </w:t>
      </w:r>
      <w:r w:rsidR="009807EF" w:rsidRPr="007C3D42">
        <w:rPr>
          <w:sz w:val="24"/>
          <w:szCs w:val="24"/>
          <w:lang w:val="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102"/>
    </w:p>
    <w:p w:rsidR="007C3D42" w:rsidRDefault="007C3D42" w:rsidP="00B9176A">
      <w:pPr>
        <w:pStyle w:val="aa"/>
        <w:ind w:right="-1"/>
      </w:pPr>
    </w:p>
    <w:p w:rsidR="007E1444" w:rsidRPr="007E1444" w:rsidRDefault="007E1444" w:rsidP="007E1444">
      <w:pPr>
        <w:spacing w:after="0" w:line="360" w:lineRule="auto"/>
        <w:ind w:firstLine="426"/>
        <w:jc w:val="both"/>
        <w:rPr>
          <w:rFonts w:eastAsia="Calibri" w:cs="Times New Roman"/>
          <w:sz w:val="24"/>
          <w:lang w:eastAsia="ru-RU"/>
        </w:rPr>
      </w:pPr>
      <w:r w:rsidRPr="007E1444">
        <w:rPr>
          <w:rFonts w:eastAsia="Calibri" w:cs="Times New Roman"/>
          <w:sz w:val="24"/>
          <w:lang w:eastAsia="ru-RU"/>
        </w:rPr>
        <w:t xml:space="preserve">Актуализация схемы теплоснабжения поселения Ивановской области </w:t>
      </w:r>
      <w:r w:rsidR="008647EA">
        <w:rPr>
          <w:rFonts w:eastAsia="Calibri" w:cs="Times New Roman"/>
          <w:sz w:val="24"/>
          <w:lang w:eastAsia="ru-RU"/>
        </w:rPr>
        <w:t>до 2034 года</w:t>
      </w:r>
      <w:r w:rsidRPr="007E1444">
        <w:rPr>
          <w:rFonts w:eastAsia="Calibri" w:cs="Times New Roman"/>
          <w:sz w:val="24"/>
          <w:lang w:eastAsia="ru-RU"/>
        </w:rPr>
        <w:t xml:space="preserve"> проводи</w:t>
      </w:r>
      <w:r w:rsidR="008647EA">
        <w:rPr>
          <w:rFonts w:eastAsia="Calibri" w:cs="Times New Roman"/>
          <w:sz w:val="24"/>
          <w:lang w:eastAsia="ru-RU"/>
        </w:rPr>
        <w:t>тся</w:t>
      </w:r>
      <w:r w:rsidRPr="007E1444">
        <w:rPr>
          <w:rFonts w:eastAsia="Calibri" w:cs="Times New Roman"/>
          <w:sz w:val="24"/>
          <w:lang w:eastAsia="ru-RU"/>
        </w:rPr>
        <w:t xml:space="preserve"> с учетом требований действующего законодательства, а также с учетом плана развития поселения и развития системы существующей коммунальной инфраструктуры.</w:t>
      </w:r>
    </w:p>
    <w:p w:rsidR="007C3D42" w:rsidRDefault="007C3D42" w:rsidP="00B9176A">
      <w:pPr>
        <w:pStyle w:val="aa"/>
        <w:ind w:right="-1"/>
      </w:pPr>
    </w:p>
    <w:p w:rsidR="007C3D42" w:rsidRDefault="007C3D42" w:rsidP="007C3D42">
      <w:pPr>
        <w:pStyle w:val="aa"/>
      </w:pPr>
    </w:p>
    <w:p w:rsidR="007C3D42" w:rsidRPr="007C3D42" w:rsidRDefault="007C3D42" w:rsidP="007C3D42">
      <w:pPr>
        <w:pStyle w:val="aa"/>
      </w:pPr>
    </w:p>
    <w:p w:rsidR="009807EF" w:rsidRPr="00EB265A" w:rsidRDefault="00E71995" w:rsidP="0008329F">
      <w:pPr>
        <w:pStyle w:val="1"/>
        <w:jc w:val="both"/>
        <w:rPr>
          <w:sz w:val="24"/>
          <w:szCs w:val="24"/>
          <w:lang w:val="ru-RU"/>
        </w:rPr>
      </w:pPr>
      <w:bookmarkStart w:id="103" w:name="_Toc130034139"/>
      <w:r>
        <w:rPr>
          <w:sz w:val="24"/>
          <w:szCs w:val="24"/>
          <w:lang w:val="ru-RU"/>
        </w:rPr>
        <w:t xml:space="preserve">Раздел 14   </w:t>
      </w:r>
      <w:r w:rsidR="009807EF" w:rsidRPr="00EB265A">
        <w:rPr>
          <w:sz w:val="24"/>
          <w:szCs w:val="24"/>
          <w:lang w:val="ru-RU"/>
        </w:rPr>
        <w:t>Индикаторы развития систем теплоснабжения поселения</w:t>
      </w:r>
      <w:r>
        <w:rPr>
          <w:sz w:val="24"/>
          <w:szCs w:val="24"/>
          <w:lang w:val="ru-RU"/>
        </w:rPr>
        <w:t>.</w:t>
      </w:r>
      <w:bookmarkEnd w:id="103"/>
    </w:p>
    <w:p w:rsidR="007C3D42" w:rsidRDefault="007C3D42" w:rsidP="007C3D42">
      <w:pPr>
        <w:pStyle w:val="aa"/>
      </w:pP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Индикаторами развития системы теплоснабжения являются: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повышение качества услуг теплоснабжения;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снижения вероятности возникновения аварийных ситуаций;</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снижение потерь тепла при транспортировке по тепловым сетям;</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повышение эффективности использования котельно-печного топлива.</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Основными направлениями развития систем теплоснабжения   являются: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Проведение осмотров, текущих и плановых ремонтов котельного оборудования;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Содержание в чистоте наружных и внутренних поверхностей нагрева котлоагрегатов;</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Устранение присосов воздуха в газоходах и обмуровках через трещины и неплотности;</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Установка систем учета тепла у потребителей;</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w:t>
      </w:r>
      <w:r w:rsidRPr="007E1444">
        <w:rPr>
          <w:rFonts w:eastAsia="Times New Roman" w:cs="Times New Roman"/>
          <w:sz w:val="24"/>
          <w:szCs w:val="24"/>
          <w:lang w:eastAsia="ru-RU"/>
        </w:rPr>
        <w:lastRenderedPageBreak/>
        <w:t>увеличению гидравлического сопротивления котлов и, как следствие увеличение расхода электрической энергии и топлива.</w:t>
      </w:r>
    </w:p>
    <w:p w:rsidR="007E1444" w:rsidRPr="007E1444" w:rsidRDefault="00E71995" w:rsidP="007E1444">
      <w:pPr>
        <w:tabs>
          <w:tab w:val="left" w:pos="0"/>
        </w:tab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Таблица 14.</w:t>
      </w:r>
      <w:r w:rsidR="007E1444" w:rsidRPr="007E1444">
        <w:rPr>
          <w:rFonts w:eastAsia="Times New Roman" w:cs="Times New Roman"/>
          <w:sz w:val="24"/>
          <w:szCs w:val="24"/>
          <w:lang w:eastAsia="ru-RU"/>
        </w:rPr>
        <w:t xml:space="preserve"> - Индикаторы</w:t>
      </w:r>
      <w:r w:rsidR="007E1444" w:rsidRPr="007E1444">
        <w:rPr>
          <w:rFonts w:asciiTheme="minorHAnsi" w:hAnsiTheme="minorHAnsi"/>
          <w:sz w:val="22"/>
        </w:rPr>
        <w:t xml:space="preserve"> </w:t>
      </w:r>
      <w:r w:rsidR="007E1444" w:rsidRPr="007E1444">
        <w:rPr>
          <w:rFonts w:eastAsia="Times New Roman" w:cs="Times New Roman"/>
          <w:sz w:val="24"/>
          <w:szCs w:val="24"/>
          <w:lang w:eastAsia="ru-RU"/>
        </w:rPr>
        <w:t xml:space="preserve">развития систем теплоснабжения </w:t>
      </w:r>
      <w:r w:rsidR="00FC5534">
        <w:rPr>
          <w:rFonts w:eastAsia="Times New Roman" w:cs="Times New Roman"/>
          <w:sz w:val="24"/>
          <w:szCs w:val="24"/>
          <w:lang w:eastAsia="ru-RU"/>
        </w:rPr>
        <w:t xml:space="preserve">Писцовского </w:t>
      </w:r>
      <w:r w:rsidR="007E1444" w:rsidRPr="007E1444">
        <w:rPr>
          <w:rFonts w:eastAsia="Times New Roman" w:cs="Times New Roman"/>
          <w:sz w:val="24"/>
          <w:szCs w:val="24"/>
          <w:lang w:eastAsia="ru-RU"/>
        </w:rPr>
        <w:t xml:space="preserve"> СП.</w:t>
      </w:r>
    </w:p>
    <w:tbl>
      <w:tblPr>
        <w:tblW w:w="10572" w:type="dxa"/>
        <w:tblInd w:w="-714" w:type="dxa"/>
        <w:tblLook w:val="04A0" w:firstRow="1" w:lastRow="0" w:firstColumn="1" w:lastColumn="0" w:noHBand="0" w:noVBand="1"/>
      </w:tblPr>
      <w:tblGrid>
        <w:gridCol w:w="5246"/>
        <w:gridCol w:w="960"/>
        <w:gridCol w:w="1473"/>
        <w:gridCol w:w="1473"/>
        <w:gridCol w:w="1420"/>
      </w:tblGrid>
      <w:tr w:rsidR="008647EA" w:rsidRPr="008647EA" w:rsidTr="008647EA">
        <w:trPr>
          <w:trHeight w:val="300"/>
        </w:trPr>
        <w:tc>
          <w:tcPr>
            <w:tcW w:w="1057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БМК</w:t>
            </w:r>
            <w:r w:rsidR="008647EA" w:rsidRPr="008647EA">
              <w:rPr>
                <w:rFonts w:eastAsia="Times New Roman" w:cs="Times New Roman"/>
                <w:color w:val="000000"/>
                <w:sz w:val="22"/>
                <w:lang w:eastAsia="ru-RU"/>
              </w:rPr>
              <w:t xml:space="preserve"> № 1 ул. Ярославская,1а</w:t>
            </w:r>
          </w:p>
        </w:tc>
      </w:tr>
      <w:tr w:rsidR="008647EA" w:rsidRPr="008647EA" w:rsidTr="008647EA">
        <w:trPr>
          <w:trHeight w:val="375"/>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b/>
                <w:bCs/>
                <w:color w:val="000000"/>
                <w:sz w:val="22"/>
                <w:lang w:eastAsia="ru-RU"/>
              </w:rPr>
            </w:pPr>
            <w:r w:rsidRPr="008647EA">
              <w:rPr>
                <w:rFonts w:eastAsia="Times New Roman" w:cs="Times New Roman"/>
                <w:b/>
                <w:bCs/>
                <w:color w:val="000000"/>
                <w:sz w:val="22"/>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Существующее положение (факт 2022год)</w:t>
            </w:r>
          </w:p>
        </w:tc>
        <w:tc>
          <w:tcPr>
            <w:tcW w:w="1473"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Утверждаемый период (2023год)</w:t>
            </w:r>
          </w:p>
        </w:tc>
        <w:tc>
          <w:tcPr>
            <w:tcW w:w="1420"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Регулируемый период  (2034 год)</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1</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proofErr w:type="spellStart"/>
            <w:r w:rsidRPr="008647EA">
              <w:rPr>
                <w:rFonts w:eastAsia="Times New Roman" w:cs="Times New Roman"/>
                <w:color w:val="000000"/>
                <w:sz w:val="20"/>
                <w:szCs w:val="20"/>
                <w:lang w:eastAsia="ru-RU"/>
              </w:rPr>
              <w:t>кг.у.т</w:t>
            </w:r>
            <w:proofErr w:type="spellEnd"/>
            <w:r w:rsidRPr="008647EA">
              <w:rPr>
                <w:rFonts w:eastAsia="Times New Roman" w:cs="Times New Roman"/>
                <w:color w:val="000000"/>
                <w:sz w:val="20"/>
                <w:szCs w:val="20"/>
                <w:lang w:eastAsia="ru-RU"/>
              </w:rPr>
              <w:t>./ Гкал</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1</w:t>
            </w:r>
            <w:r w:rsidR="00E01A39">
              <w:rPr>
                <w:rFonts w:eastAsia="Times New Roman" w:cs="Times New Roman"/>
                <w:color w:val="000000"/>
                <w:sz w:val="22"/>
                <w:lang w:eastAsia="ru-RU"/>
              </w:rPr>
              <w:t>57,57</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157,57</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157,57</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 xml:space="preserve">Гкал / </w:t>
            </w:r>
            <w:proofErr w:type="spellStart"/>
            <w:r w:rsidRPr="008647EA">
              <w:rPr>
                <w:rFonts w:eastAsia="Times New Roman" w:cs="Times New Roman"/>
                <w:color w:val="000000"/>
                <w:sz w:val="20"/>
                <w:szCs w:val="20"/>
                <w:lang w:eastAsia="ru-RU"/>
              </w:rPr>
              <w:t>м∙м</w:t>
            </w:r>
            <w:proofErr w:type="spellEnd"/>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0,80</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49,00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49,00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49,00</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proofErr w:type="spellStart"/>
            <w:r w:rsidRPr="008647EA">
              <w:rPr>
                <w:rFonts w:eastAsia="Times New Roman" w:cs="Times New Roman"/>
                <w:color w:val="000000"/>
                <w:sz w:val="20"/>
                <w:szCs w:val="20"/>
                <w:lang w:eastAsia="ru-RU"/>
              </w:rPr>
              <w:t>кг.у.т</w:t>
            </w:r>
            <w:proofErr w:type="spellEnd"/>
            <w:r w:rsidRPr="008647EA">
              <w:rPr>
                <w:rFonts w:eastAsia="Times New Roman" w:cs="Times New Roman"/>
                <w:color w:val="000000"/>
                <w:sz w:val="20"/>
                <w:szCs w:val="20"/>
                <w:lang w:eastAsia="ru-RU"/>
              </w:rPr>
              <w:t>./ кВт</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34,20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34,20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34,20</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0,1</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36</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37</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16"/>
                <w:szCs w:val="16"/>
                <w:lang w:eastAsia="ru-RU"/>
              </w:rPr>
            </w:pPr>
            <w:r w:rsidRPr="008647EA">
              <w:rPr>
                <w:rFonts w:eastAsia="Times New Roman" w:cs="Times New Roman"/>
                <w:color w:val="000000"/>
                <w:sz w:val="16"/>
                <w:szCs w:val="16"/>
                <w:lang w:eastAsia="ru-RU"/>
              </w:rPr>
              <w:t>будет определен при уточнении объемов реконструкции тепловых сетей</w:t>
            </w:r>
          </w:p>
        </w:tc>
      </w:tr>
      <w:tr w:rsidR="008647EA" w:rsidRPr="008647EA" w:rsidTr="008647EA">
        <w:trPr>
          <w:trHeight w:val="690"/>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16"/>
                <w:szCs w:val="16"/>
                <w:lang w:eastAsia="ru-RU"/>
              </w:rPr>
            </w:pPr>
            <w:r w:rsidRPr="008647EA">
              <w:rPr>
                <w:rFonts w:eastAsia="Times New Roman" w:cs="Times New Roman"/>
                <w:color w:val="000000"/>
                <w:sz w:val="16"/>
                <w:szCs w:val="16"/>
                <w:lang w:eastAsia="ru-RU"/>
              </w:rPr>
              <w:t>будет определен при уточнении объемов реконструкции</w:t>
            </w:r>
          </w:p>
        </w:tc>
      </w:tr>
      <w:tr w:rsidR="008647EA" w:rsidRPr="008647EA" w:rsidTr="008647EA">
        <w:trPr>
          <w:trHeight w:val="375"/>
        </w:trPr>
        <w:tc>
          <w:tcPr>
            <w:tcW w:w="1057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p>
          <w:p w:rsidR="008647EA" w:rsidRPr="008647EA" w:rsidRDefault="008647EA" w:rsidP="008647EA">
            <w:pPr>
              <w:spacing w:after="0" w:line="240" w:lineRule="auto"/>
              <w:jc w:val="center"/>
              <w:rPr>
                <w:rFonts w:eastAsia="Times New Roman" w:cs="Times New Roman"/>
                <w:color w:val="000000"/>
                <w:sz w:val="22"/>
                <w:lang w:eastAsia="ru-RU"/>
              </w:rPr>
            </w:pPr>
          </w:p>
          <w:p w:rsidR="008647EA" w:rsidRPr="008647EA" w:rsidRDefault="008647EA" w:rsidP="008647EA">
            <w:pPr>
              <w:spacing w:after="0" w:line="240" w:lineRule="auto"/>
              <w:jc w:val="center"/>
              <w:rPr>
                <w:rFonts w:eastAsia="Times New Roman" w:cs="Times New Roman"/>
                <w:color w:val="000000"/>
                <w:sz w:val="22"/>
                <w:lang w:eastAsia="ru-RU"/>
              </w:rPr>
            </w:pPr>
          </w:p>
          <w:p w:rsidR="008647EA" w:rsidRPr="008647EA" w:rsidRDefault="008647EA" w:rsidP="008647EA">
            <w:pPr>
              <w:spacing w:after="0" w:line="240" w:lineRule="auto"/>
              <w:jc w:val="center"/>
              <w:rPr>
                <w:rFonts w:eastAsia="Times New Roman" w:cs="Times New Roman"/>
                <w:color w:val="000000"/>
                <w:sz w:val="22"/>
                <w:lang w:eastAsia="ru-RU"/>
              </w:rPr>
            </w:pPr>
          </w:p>
          <w:p w:rsidR="008647EA" w:rsidRPr="008647EA" w:rsidRDefault="008647EA" w:rsidP="008647EA">
            <w:pPr>
              <w:spacing w:after="0" w:line="240" w:lineRule="auto"/>
              <w:jc w:val="center"/>
              <w:rPr>
                <w:rFonts w:eastAsia="Times New Roman" w:cs="Times New Roman"/>
                <w:color w:val="000000"/>
                <w:sz w:val="22"/>
                <w:lang w:eastAsia="ru-RU"/>
              </w:rPr>
            </w:pPr>
          </w:p>
          <w:p w:rsidR="008647EA" w:rsidRPr="008647EA" w:rsidRDefault="008647EA" w:rsidP="008647EA">
            <w:pPr>
              <w:spacing w:after="0" w:line="240" w:lineRule="auto"/>
              <w:jc w:val="center"/>
              <w:rPr>
                <w:rFonts w:eastAsia="Times New Roman" w:cs="Times New Roman"/>
                <w:color w:val="000000"/>
                <w:sz w:val="22"/>
                <w:lang w:eastAsia="ru-RU"/>
              </w:rPr>
            </w:pPr>
          </w:p>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lastRenderedPageBreak/>
              <w:t>БМК</w:t>
            </w:r>
            <w:r w:rsidR="00E01A39">
              <w:rPr>
                <w:rFonts w:eastAsia="Times New Roman" w:cs="Times New Roman"/>
                <w:color w:val="000000"/>
                <w:sz w:val="22"/>
                <w:lang w:eastAsia="ru-RU"/>
              </w:rPr>
              <w:t xml:space="preserve"> № 2</w:t>
            </w:r>
            <w:r w:rsidRPr="008647EA">
              <w:rPr>
                <w:rFonts w:eastAsia="Times New Roman" w:cs="Times New Roman"/>
                <w:color w:val="000000"/>
                <w:sz w:val="22"/>
                <w:lang w:eastAsia="ru-RU"/>
              </w:rPr>
              <w:t xml:space="preserve"> ул.Социалистическая,1/2</w:t>
            </w:r>
          </w:p>
        </w:tc>
      </w:tr>
      <w:tr w:rsidR="008647EA" w:rsidRPr="008647EA" w:rsidTr="008647EA">
        <w:trPr>
          <w:trHeight w:val="375"/>
        </w:trPr>
        <w:tc>
          <w:tcPr>
            <w:tcW w:w="5246" w:type="dxa"/>
            <w:tcBorders>
              <w:top w:val="nil"/>
              <w:left w:val="single" w:sz="4" w:space="0" w:color="auto"/>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b/>
                <w:bCs/>
                <w:color w:val="000000"/>
                <w:sz w:val="22"/>
                <w:lang w:eastAsia="ru-RU"/>
              </w:rPr>
            </w:pPr>
            <w:r w:rsidRPr="008647EA">
              <w:rPr>
                <w:rFonts w:eastAsia="Times New Roman" w:cs="Times New Roman"/>
                <w:b/>
                <w:bCs/>
                <w:color w:val="000000"/>
                <w:sz w:val="22"/>
                <w:lang w:eastAsia="ru-RU"/>
              </w:rPr>
              <w:lastRenderedPageBreak/>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Существующее положение (факт 2022год)</w:t>
            </w:r>
          </w:p>
        </w:tc>
        <w:tc>
          <w:tcPr>
            <w:tcW w:w="1473"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Утверждаемый период (2023год)</w:t>
            </w:r>
          </w:p>
        </w:tc>
        <w:tc>
          <w:tcPr>
            <w:tcW w:w="1420" w:type="dxa"/>
            <w:tcBorders>
              <w:top w:val="nil"/>
              <w:left w:val="nil"/>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jc w:val="center"/>
              <w:rPr>
                <w:rFonts w:eastAsia="Times New Roman" w:cs="Times New Roman"/>
                <w:b/>
                <w:bCs/>
                <w:color w:val="000000"/>
                <w:sz w:val="18"/>
                <w:szCs w:val="18"/>
                <w:lang w:eastAsia="ru-RU"/>
              </w:rPr>
            </w:pPr>
            <w:r w:rsidRPr="008647EA">
              <w:rPr>
                <w:rFonts w:eastAsia="Times New Roman" w:cs="Times New Roman"/>
                <w:b/>
                <w:bCs/>
                <w:color w:val="000000"/>
                <w:sz w:val="18"/>
                <w:szCs w:val="18"/>
                <w:lang w:eastAsia="ru-RU"/>
              </w:rPr>
              <w:t>Регулируемый период  (2034 год)</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proofErr w:type="spellStart"/>
            <w:r w:rsidRPr="008647EA">
              <w:rPr>
                <w:rFonts w:eastAsia="Times New Roman" w:cs="Times New Roman"/>
                <w:color w:val="000000"/>
                <w:sz w:val="20"/>
                <w:szCs w:val="20"/>
                <w:lang w:eastAsia="ru-RU"/>
              </w:rPr>
              <w:t>кг.у.т</w:t>
            </w:r>
            <w:proofErr w:type="spellEnd"/>
            <w:r w:rsidRPr="008647EA">
              <w:rPr>
                <w:rFonts w:eastAsia="Times New Roman" w:cs="Times New Roman"/>
                <w:color w:val="000000"/>
                <w:sz w:val="20"/>
                <w:szCs w:val="20"/>
                <w:lang w:eastAsia="ru-RU"/>
              </w:rPr>
              <w:t>./ Гкал</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190,8</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190,8</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190,8</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 xml:space="preserve">Гкал / </w:t>
            </w:r>
            <w:proofErr w:type="spellStart"/>
            <w:r w:rsidRPr="008647EA">
              <w:rPr>
                <w:rFonts w:eastAsia="Times New Roman" w:cs="Times New Roman"/>
                <w:color w:val="000000"/>
                <w:sz w:val="20"/>
                <w:szCs w:val="20"/>
                <w:lang w:eastAsia="ru-RU"/>
              </w:rPr>
              <w:t>м∙м</w:t>
            </w:r>
            <w:proofErr w:type="spellEnd"/>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0,80</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52</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52</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52</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proofErr w:type="spellStart"/>
            <w:r w:rsidRPr="008647EA">
              <w:rPr>
                <w:rFonts w:eastAsia="Times New Roman" w:cs="Times New Roman"/>
                <w:color w:val="000000"/>
                <w:sz w:val="20"/>
                <w:szCs w:val="20"/>
                <w:lang w:eastAsia="ru-RU"/>
              </w:rPr>
              <w:t>кг.у.т</w:t>
            </w:r>
            <w:proofErr w:type="spellEnd"/>
            <w:r w:rsidRPr="008647EA">
              <w:rPr>
                <w:rFonts w:eastAsia="Times New Roman" w:cs="Times New Roman"/>
                <w:color w:val="000000"/>
                <w:sz w:val="20"/>
                <w:szCs w:val="20"/>
                <w:lang w:eastAsia="ru-RU"/>
              </w:rPr>
              <w:t>./ кВт</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34</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34</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34</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22"/>
                <w:lang w:eastAsia="ru-RU"/>
              </w:rPr>
            </w:pPr>
            <w:r w:rsidRPr="008647EA">
              <w:rPr>
                <w:rFonts w:eastAsia="Times New Roman" w:cs="Times New Roman"/>
                <w:color w:val="000000"/>
                <w:sz w:val="22"/>
                <w:lang w:eastAsia="ru-RU"/>
              </w:rPr>
              <w:t>0,1</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473"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420" w:type="dxa"/>
            <w:tcBorders>
              <w:top w:val="nil"/>
              <w:left w:val="nil"/>
              <w:bottom w:val="single" w:sz="4" w:space="0" w:color="auto"/>
              <w:right w:val="single" w:sz="4" w:space="0" w:color="auto"/>
            </w:tcBorders>
            <w:shd w:val="clear" w:color="auto" w:fill="auto"/>
            <w:noWrap/>
            <w:vAlign w:val="center"/>
            <w:hideMark/>
          </w:tcPr>
          <w:p w:rsidR="008647EA" w:rsidRPr="008647EA" w:rsidRDefault="00E01A39" w:rsidP="008647EA">
            <w:pPr>
              <w:spacing w:after="0" w:line="240" w:lineRule="auto"/>
              <w:jc w:val="center"/>
              <w:rPr>
                <w:rFonts w:eastAsia="Times New Roman" w:cs="Times New Roman"/>
                <w:color w:val="000000"/>
                <w:sz w:val="22"/>
                <w:lang w:eastAsia="ru-RU"/>
              </w:rPr>
            </w:pPr>
            <w:r>
              <w:rPr>
                <w:rFonts w:eastAsia="Times New Roman" w:cs="Times New Roman"/>
                <w:color w:val="000000"/>
                <w:sz w:val="22"/>
                <w:lang w:eastAsia="ru-RU"/>
              </w:rPr>
              <w:t>31</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16"/>
                <w:szCs w:val="16"/>
                <w:lang w:eastAsia="ru-RU"/>
              </w:rPr>
            </w:pPr>
            <w:r w:rsidRPr="008647EA">
              <w:rPr>
                <w:rFonts w:eastAsia="Times New Roman" w:cs="Times New Roman"/>
                <w:color w:val="000000"/>
                <w:sz w:val="16"/>
                <w:szCs w:val="16"/>
                <w:lang w:eastAsia="ru-RU"/>
              </w:rPr>
              <w:t>будет определен при уточнении объемов реконструкции тепловых сетей</w:t>
            </w:r>
          </w:p>
        </w:tc>
      </w:tr>
      <w:tr w:rsidR="008647EA" w:rsidRPr="008647EA" w:rsidTr="008647EA">
        <w:trPr>
          <w:trHeight w:val="975"/>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8647EA" w:rsidRPr="008647EA" w:rsidRDefault="008647EA" w:rsidP="008647EA">
            <w:pPr>
              <w:spacing w:after="0" w:line="240" w:lineRule="auto"/>
              <w:rPr>
                <w:rFonts w:eastAsia="Times New Roman" w:cs="Times New Roman"/>
                <w:color w:val="000000"/>
                <w:sz w:val="22"/>
                <w:lang w:eastAsia="ru-RU"/>
              </w:rPr>
            </w:pPr>
            <w:r w:rsidRPr="008647EA">
              <w:rPr>
                <w:rFonts w:eastAsia="Times New Roman" w:cs="Times New Roman"/>
                <w:color w:val="000000"/>
                <w:sz w:val="22"/>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8647EA" w:rsidRPr="008647EA" w:rsidRDefault="008647EA" w:rsidP="008647EA">
            <w:pPr>
              <w:spacing w:after="0" w:line="240" w:lineRule="auto"/>
              <w:rPr>
                <w:rFonts w:eastAsia="Times New Roman" w:cs="Times New Roman"/>
                <w:color w:val="000000"/>
                <w:sz w:val="20"/>
                <w:szCs w:val="20"/>
                <w:lang w:eastAsia="ru-RU"/>
              </w:rPr>
            </w:pPr>
            <w:r w:rsidRPr="008647EA">
              <w:rPr>
                <w:rFonts w:eastAsia="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647EA" w:rsidRPr="008647EA" w:rsidRDefault="008647EA" w:rsidP="008647EA">
            <w:pPr>
              <w:spacing w:after="0" w:line="240" w:lineRule="auto"/>
              <w:jc w:val="center"/>
              <w:rPr>
                <w:rFonts w:eastAsia="Times New Roman" w:cs="Times New Roman"/>
                <w:color w:val="000000"/>
                <w:sz w:val="16"/>
                <w:szCs w:val="16"/>
                <w:lang w:eastAsia="ru-RU"/>
              </w:rPr>
            </w:pPr>
            <w:r w:rsidRPr="008647EA">
              <w:rPr>
                <w:rFonts w:eastAsia="Times New Roman" w:cs="Times New Roman"/>
                <w:color w:val="000000"/>
                <w:sz w:val="16"/>
                <w:szCs w:val="16"/>
                <w:lang w:eastAsia="ru-RU"/>
              </w:rPr>
              <w:t>будет определен при уточнении объемов реконструкции</w:t>
            </w:r>
          </w:p>
        </w:tc>
      </w:tr>
    </w:tbl>
    <w:p w:rsidR="007E1444" w:rsidRPr="007E1444" w:rsidRDefault="007E1444" w:rsidP="007E1444">
      <w:pPr>
        <w:spacing w:after="160" w:line="259" w:lineRule="auto"/>
        <w:rPr>
          <w:rFonts w:asciiTheme="minorHAnsi" w:hAnsiTheme="minorHAnsi"/>
          <w:sz w:val="22"/>
        </w:rPr>
      </w:pPr>
    </w:p>
    <w:p w:rsidR="009807EF" w:rsidRPr="00E71995" w:rsidRDefault="00E71995" w:rsidP="0008329F">
      <w:pPr>
        <w:pStyle w:val="1"/>
        <w:jc w:val="both"/>
        <w:rPr>
          <w:sz w:val="24"/>
          <w:szCs w:val="24"/>
          <w:lang w:val="ru-RU"/>
        </w:rPr>
      </w:pPr>
      <w:bookmarkStart w:id="104" w:name="_Toc130034140"/>
      <w:r>
        <w:rPr>
          <w:sz w:val="24"/>
          <w:szCs w:val="24"/>
          <w:lang w:val="ru-RU"/>
        </w:rPr>
        <w:lastRenderedPageBreak/>
        <w:t xml:space="preserve">Раздел </w:t>
      </w:r>
      <w:r w:rsidR="00C84665">
        <w:rPr>
          <w:sz w:val="24"/>
          <w:szCs w:val="24"/>
          <w:lang w:val="ru-RU"/>
        </w:rPr>
        <w:t>15 Ценовые</w:t>
      </w:r>
      <w:r w:rsidR="009807EF" w:rsidRPr="00E71995">
        <w:rPr>
          <w:sz w:val="24"/>
          <w:szCs w:val="24"/>
          <w:lang w:val="ru-RU"/>
        </w:rPr>
        <w:t xml:space="preserve"> (тарифные) последствия</w:t>
      </w:r>
      <w:bookmarkEnd w:id="104"/>
    </w:p>
    <w:p w:rsidR="007C3D42" w:rsidRDefault="007C3D42" w:rsidP="007C3D42">
      <w:pPr>
        <w:pStyle w:val="aa"/>
      </w:pPr>
    </w:p>
    <w:p w:rsidR="00E71995" w:rsidRPr="00E71995" w:rsidRDefault="00E71995" w:rsidP="00E71995">
      <w:pPr>
        <w:spacing w:after="0" w:line="360" w:lineRule="auto"/>
        <w:ind w:firstLine="567"/>
        <w:jc w:val="both"/>
        <w:rPr>
          <w:rFonts w:eastAsia="Calibri" w:cs="Times New Roman"/>
          <w:sz w:val="24"/>
          <w:szCs w:val="24"/>
        </w:rPr>
      </w:pPr>
      <w:r w:rsidRPr="00E71995">
        <w:rPr>
          <w:rFonts w:eastAsia="Calibri" w:cs="Times New Roman"/>
          <w:sz w:val="24"/>
          <w:szCs w:val="24"/>
        </w:rPr>
        <w:t>Основным направление развития системы централизованного теплоснабжения выбрана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E71995" w:rsidRPr="00E71995" w:rsidRDefault="00E71995" w:rsidP="00E71995">
      <w:pPr>
        <w:spacing w:after="0" w:line="360" w:lineRule="auto"/>
        <w:ind w:firstLine="567"/>
        <w:jc w:val="both"/>
        <w:rPr>
          <w:rFonts w:eastAsia="Calibri" w:cs="Times New Roman"/>
          <w:sz w:val="24"/>
          <w:szCs w:val="24"/>
          <w:lang w:eastAsia="ar-SA"/>
        </w:rPr>
      </w:pPr>
      <w:r w:rsidRPr="00E71995">
        <w:rPr>
          <w:rFonts w:eastAsia="Calibri"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топлива, а также повысить надежность теплоснабжения потребителей.</w:t>
      </w:r>
    </w:p>
    <w:p w:rsidR="00C43003" w:rsidRPr="00C43003" w:rsidRDefault="00C43003" w:rsidP="00C43003">
      <w:pPr>
        <w:spacing w:before="120" w:after="0" w:line="360" w:lineRule="auto"/>
        <w:ind w:firstLine="567"/>
        <w:contextualSpacing/>
        <w:jc w:val="both"/>
        <w:rPr>
          <w:rFonts w:eastAsia="Calibri" w:cs="Times New Roman"/>
          <w:sz w:val="24"/>
          <w:szCs w:val="24"/>
        </w:rPr>
      </w:pPr>
      <w:r w:rsidRPr="00C43003">
        <w:rPr>
          <w:rFonts w:eastAsia="Calibri" w:cs="Times New Roman"/>
          <w:sz w:val="24"/>
          <w:szCs w:val="24"/>
        </w:rPr>
        <w:t xml:space="preserve">В таблице </w:t>
      </w:r>
      <w:r w:rsidR="007340B3">
        <w:rPr>
          <w:rFonts w:eastAsia="Calibri" w:cs="Times New Roman"/>
          <w:sz w:val="24"/>
          <w:szCs w:val="24"/>
        </w:rPr>
        <w:t>15</w:t>
      </w:r>
      <w:r w:rsidR="00CF4C5C" w:rsidRPr="00C43003">
        <w:rPr>
          <w:rFonts w:eastAsia="Calibri" w:cs="Times New Roman"/>
          <w:sz w:val="24"/>
          <w:szCs w:val="24"/>
        </w:rPr>
        <w:t xml:space="preserve"> представлена</w:t>
      </w:r>
      <w:r w:rsidRPr="00C43003">
        <w:rPr>
          <w:rFonts w:eastAsia="Calibri" w:cs="Times New Roman"/>
          <w:sz w:val="24"/>
          <w:szCs w:val="24"/>
        </w:rPr>
        <w:t xml:space="preserve"> динамика утвержденных тарифов.</w:t>
      </w:r>
    </w:p>
    <w:p w:rsidR="00C43003" w:rsidRDefault="007340B3" w:rsidP="00C43003">
      <w:pPr>
        <w:spacing w:before="120" w:after="0"/>
        <w:ind w:firstLine="567"/>
        <w:contextualSpacing/>
        <w:jc w:val="both"/>
        <w:rPr>
          <w:rFonts w:eastAsia="Calibri" w:cs="Times New Roman"/>
          <w:sz w:val="24"/>
          <w:szCs w:val="24"/>
        </w:rPr>
      </w:pPr>
      <w:r>
        <w:rPr>
          <w:rFonts w:eastAsia="Calibri" w:cs="Times New Roman"/>
          <w:sz w:val="24"/>
          <w:szCs w:val="24"/>
        </w:rPr>
        <w:t>Таблица 15</w:t>
      </w:r>
      <w:r w:rsidR="00C43003" w:rsidRPr="00C43003">
        <w:rPr>
          <w:rFonts w:eastAsia="Calibri" w:cs="Times New Roman"/>
          <w:sz w:val="24"/>
          <w:szCs w:val="24"/>
        </w:rPr>
        <w:t xml:space="preserve">.– Динамика утвержденных тарифов с 2019-2022 гг. </w:t>
      </w:r>
    </w:p>
    <w:p w:rsidR="007340B3" w:rsidRDefault="007340B3" w:rsidP="00C43003">
      <w:pPr>
        <w:spacing w:before="120" w:after="0"/>
        <w:ind w:firstLine="567"/>
        <w:contextualSpacing/>
        <w:jc w:val="both"/>
        <w:rPr>
          <w:rFonts w:eastAsia="Calibri" w:cs="Times New Roman"/>
          <w:sz w:val="24"/>
          <w:szCs w:val="24"/>
        </w:rPr>
      </w:pP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507"/>
        <w:gridCol w:w="1580"/>
        <w:gridCol w:w="1540"/>
        <w:gridCol w:w="1420"/>
        <w:gridCol w:w="2871"/>
      </w:tblGrid>
      <w:tr w:rsidR="00294967" w:rsidRPr="00FE5AE4" w:rsidTr="00FF13F6">
        <w:trPr>
          <w:trHeight w:val="300"/>
          <w:jc w:val="center"/>
        </w:trPr>
        <w:tc>
          <w:tcPr>
            <w:tcW w:w="872" w:type="dxa"/>
            <w:vMerge w:val="restart"/>
            <w:shd w:val="clear" w:color="auto" w:fill="auto"/>
            <w:noWrap/>
            <w:vAlign w:val="center"/>
            <w:hideMark/>
          </w:tcPr>
          <w:p w:rsidR="00294967" w:rsidRPr="00FE5AE4" w:rsidRDefault="00294967" w:rsidP="00FF13F6">
            <w:pPr>
              <w:spacing w:after="0" w:line="240" w:lineRule="auto"/>
              <w:rPr>
                <w:rFonts w:eastAsia="Times New Roman" w:cs="Times New Roman"/>
                <w:bCs/>
                <w:color w:val="000000"/>
                <w:sz w:val="24"/>
                <w:szCs w:val="24"/>
              </w:rPr>
            </w:pPr>
            <w:r w:rsidRPr="00FE5AE4">
              <w:rPr>
                <w:rFonts w:eastAsia="Times New Roman" w:cs="Times New Roman"/>
                <w:bCs/>
                <w:color w:val="000000"/>
                <w:sz w:val="24"/>
                <w:szCs w:val="24"/>
              </w:rPr>
              <w:t>№</w:t>
            </w:r>
          </w:p>
        </w:tc>
        <w:tc>
          <w:tcPr>
            <w:tcW w:w="2507" w:type="dxa"/>
            <w:vMerge w:val="restart"/>
            <w:shd w:val="clear" w:color="auto" w:fill="auto"/>
            <w:noWrap/>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Теплоснабжающая организация</w:t>
            </w:r>
          </w:p>
        </w:tc>
        <w:tc>
          <w:tcPr>
            <w:tcW w:w="7411" w:type="dxa"/>
            <w:gridSpan w:val="4"/>
            <w:shd w:val="clear" w:color="auto" w:fill="auto"/>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 xml:space="preserve">Тарифы на коммунальные услуги в руб.  </w:t>
            </w:r>
          </w:p>
        </w:tc>
      </w:tr>
      <w:tr w:rsidR="00294967" w:rsidRPr="00FE5AE4" w:rsidTr="00FF13F6">
        <w:trPr>
          <w:trHeight w:val="480"/>
          <w:jc w:val="center"/>
        </w:trPr>
        <w:tc>
          <w:tcPr>
            <w:tcW w:w="872" w:type="dxa"/>
            <w:vMerge/>
            <w:vAlign w:val="center"/>
            <w:hideMark/>
          </w:tcPr>
          <w:p w:rsidR="00294967" w:rsidRPr="00FE5AE4" w:rsidRDefault="00294967" w:rsidP="00FF13F6">
            <w:pPr>
              <w:spacing w:after="0" w:line="240" w:lineRule="auto"/>
              <w:rPr>
                <w:rFonts w:eastAsia="Times New Roman" w:cs="Times New Roman"/>
                <w:bCs/>
                <w:color w:val="000000"/>
                <w:sz w:val="24"/>
                <w:szCs w:val="24"/>
              </w:rPr>
            </w:pPr>
          </w:p>
        </w:tc>
        <w:tc>
          <w:tcPr>
            <w:tcW w:w="2507" w:type="dxa"/>
            <w:vMerge/>
            <w:vAlign w:val="center"/>
            <w:hideMark/>
          </w:tcPr>
          <w:p w:rsidR="00294967" w:rsidRPr="00FE5AE4" w:rsidRDefault="00294967" w:rsidP="00FF13F6">
            <w:pPr>
              <w:spacing w:after="0" w:line="240" w:lineRule="auto"/>
              <w:rPr>
                <w:rFonts w:eastAsia="Times New Roman" w:cs="Times New Roman"/>
                <w:bCs/>
                <w:color w:val="000000"/>
                <w:sz w:val="24"/>
                <w:szCs w:val="24"/>
              </w:rPr>
            </w:pPr>
          </w:p>
        </w:tc>
        <w:tc>
          <w:tcPr>
            <w:tcW w:w="1580" w:type="dxa"/>
            <w:shd w:val="clear" w:color="auto" w:fill="auto"/>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2020 г.</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2021 г.</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2022 г.</w:t>
            </w:r>
          </w:p>
        </w:tc>
        <w:tc>
          <w:tcPr>
            <w:tcW w:w="2871" w:type="dxa"/>
            <w:shd w:val="clear" w:color="auto" w:fill="auto"/>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Наименование документа и дата их принятия</w:t>
            </w:r>
          </w:p>
        </w:tc>
      </w:tr>
      <w:tr w:rsidR="00294967" w:rsidRPr="00FE5AE4" w:rsidTr="00FF13F6">
        <w:trPr>
          <w:trHeight w:val="300"/>
          <w:jc w:val="center"/>
        </w:trPr>
        <w:tc>
          <w:tcPr>
            <w:tcW w:w="10790" w:type="dxa"/>
            <w:gridSpan w:val="6"/>
            <w:shd w:val="clear" w:color="auto" w:fill="auto"/>
            <w:noWrap/>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 xml:space="preserve">Для прочих потребителей, </w:t>
            </w:r>
            <w:proofErr w:type="spellStart"/>
            <w:r w:rsidRPr="00FE5AE4">
              <w:rPr>
                <w:rFonts w:eastAsia="Calibri" w:cs="Times New Roman"/>
                <w:bCs/>
                <w:color w:val="000000"/>
                <w:sz w:val="24"/>
                <w:szCs w:val="24"/>
              </w:rPr>
              <w:t>одноставочный</w:t>
            </w:r>
            <w:proofErr w:type="spellEnd"/>
            <w:r w:rsidRPr="00FE5AE4">
              <w:rPr>
                <w:rFonts w:eastAsia="Calibri" w:cs="Times New Roman"/>
                <w:bCs/>
                <w:color w:val="000000"/>
                <w:sz w:val="24"/>
                <w:szCs w:val="24"/>
              </w:rPr>
              <w:t xml:space="preserve"> тариф, руб./Гкал без НДС</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4 269,32</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2</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4 300,14</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3</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4 300,14</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4</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4 549,51</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5</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4 549,51</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57-т/2 от 17.12.2021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6</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июля по 30 ноября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4 668,20</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57-т/2 от 17.12.2021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7</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АО «ТГК-7» - отпуск тепла от котельной № 1 с. Писцово с 01 </w:t>
            </w:r>
            <w:r w:rsidRPr="00FE5AE4">
              <w:rPr>
                <w:rFonts w:eastAsia="Times New Roman" w:cs="Times New Roman"/>
                <w:color w:val="000000"/>
                <w:sz w:val="24"/>
                <w:szCs w:val="24"/>
              </w:rPr>
              <w:lastRenderedPageBreak/>
              <w:t>декабря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3 267,90</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50-т/6 от 17.11.2022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lastRenderedPageBreak/>
              <w:t>8</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3 118,66</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9</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3 149,03</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10</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3 149,03</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11</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3 553,34</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12</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3 381,30</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57-т/2 от 17.12.2021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13</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АО «ТГК-7» - отпуск тепла от котельной № 2 с. Писцово с 01 июля по 30 ноября </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3 471,97</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57-т/2 от 17.12.2021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65"/>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14</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декабря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2 936,93</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50-т/6 от 17.11.2022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415"/>
          <w:jc w:val="center"/>
        </w:trPr>
        <w:tc>
          <w:tcPr>
            <w:tcW w:w="872" w:type="dxa"/>
            <w:vMerge w:val="restart"/>
            <w:shd w:val="clear" w:color="auto" w:fill="auto"/>
            <w:noWrap/>
            <w:vAlign w:val="center"/>
          </w:tcPr>
          <w:p w:rsidR="00294967" w:rsidRPr="00FE5AE4" w:rsidRDefault="00294967" w:rsidP="00FF13F6">
            <w:pPr>
              <w:spacing w:after="0" w:line="240" w:lineRule="auto"/>
              <w:jc w:val="right"/>
              <w:rPr>
                <w:rFonts w:eastAsia="Calibri" w:cs="Times New Roman"/>
                <w:color w:val="000000"/>
                <w:sz w:val="24"/>
                <w:szCs w:val="24"/>
              </w:rPr>
            </w:pPr>
            <w:r w:rsidRPr="00FE5AE4">
              <w:rPr>
                <w:rFonts w:eastAsia="Times New Roman" w:cs="Times New Roman"/>
                <w:bCs/>
                <w:color w:val="000000"/>
                <w:sz w:val="24"/>
                <w:szCs w:val="24"/>
              </w:rPr>
              <w:t>№</w:t>
            </w:r>
          </w:p>
        </w:tc>
        <w:tc>
          <w:tcPr>
            <w:tcW w:w="2507" w:type="dxa"/>
            <w:vMerge w:val="restart"/>
            <w:shd w:val="clear" w:color="auto" w:fill="auto"/>
            <w:vAlign w:val="center"/>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bCs/>
                <w:color w:val="000000"/>
                <w:sz w:val="24"/>
                <w:szCs w:val="24"/>
              </w:rPr>
              <w:t>Теплоснабжающая организация</w:t>
            </w:r>
          </w:p>
        </w:tc>
        <w:tc>
          <w:tcPr>
            <w:tcW w:w="7411" w:type="dxa"/>
            <w:gridSpan w:val="4"/>
            <w:shd w:val="clear" w:color="auto" w:fill="auto"/>
            <w:noWrap/>
            <w:vAlign w:val="center"/>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Calibri" w:cs="Times New Roman"/>
                <w:bCs/>
                <w:color w:val="000000"/>
                <w:sz w:val="24"/>
                <w:szCs w:val="24"/>
              </w:rPr>
              <w:t>Тарифы на коммунальные услуги в руб.</w:t>
            </w:r>
          </w:p>
        </w:tc>
      </w:tr>
      <w:tr w:rsidR="00294967" w:rsidRPr="00FE5AE4" w:rsidTr="00FF13F6">
        <w:trPr>
          <w:trHeight w:val="765"/>
          <w:jc w:val="center"/>
        </w:trPr>
        <w:tc>
          <w:tcPr>
            <w:tcW w:w="872" w:type="dxa"/>
            <w:vMerge/>
            <w:shd w:val="clear" w:color="auto" w:fill="auto"/>
            <w:noWrap/>
            <w:vAlign w:val="center"/>
          </w:tcPr>
          <w:p w:rsidR="00294967" w:rsidRPr="00FE5AE4" w:rsidRDefault="00294967" w:rsidP="00FF13F6">
            <w:pPr>
              <w:spacing w:after="0" w:line="240" w:lineRule="auto"/>
              <w:jc w:val="right"/>
              <w:rPr>
                <w:rFonts w:eastAsia="Calibri" w:cs="Times New Roman"/>
                <w:color w:val="000000"/>
                <w:sz w:val="24"/>
                <w:szCs w:val="24"/>
              </w:rPr>
            </w:pPr>
          </w:p>
        </w:tc>
        <w:tc>
          <w:tcPr>
            <w:tcW w:w="2507" w:type="dxa"/>
            <w:vMerge/>
            <w:shd w:val="clear" w:color="auto" w:fill="auto"/>
            <w:vAlign w:val="center"/>
          </w:tcPr>
          <w:p w:rsidR="00294967" w:rsidRPr="00FE5AE4" w:rsidRDefault="00294967" w:rsidP="00FF13F6">
            <w:pPr>
              <w:spacing w:after="0" w:line="240" w:lineRule="auto"/>
              <w:rPr>
                <w:rFonts w:eastAsia="Times New Roman" w:cs="Times New Roman"/>
                <w:color w:val="000000"/>
                <w:sz w:val="24"/>
                <w:szCs w:val="24"/>
              </w:rPr>
            </w:pPr>
          </w:p>
        </w:tc>
        <w:tc>
          <w:tcPr>
            <w:tcW w:w="1580" w:type="dxa"/>
            <w:shd w:val="clear" w:color="auto" w:fill="auto"/>
            <w:noWrap/>
            <w:vAlign w:val="center"/>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2020 г.</w:t>
            </w:r>
          </w:p>
        </w:tc>
        <w:tc>
          <w:tcPr>
            <w:tcW w:w="1540" w:type="dxa"/>
            <w:shd w:val="clear" w:color="auto" w:fill="auto"/>
            <w:vAlign w:val="center"/>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2021 г.</w:t>
            </w:r>
          </w:p>
        </w:tc>
        <w:tc>
          <w:tcPr>
            <w:tcW w:w="1420" w:type="dxa"/>
            <w:shd w:val="clear" w:color="auto" w:fill="auto"/>
            <w:vAlign w:val="center"/>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2022 г.</w:t>
            </w:r>
          </w:p>
        </w:tc>
        <w:tc>
          <w:tcPr>
            <w:tcW w:w="2871" w:type="dxa"/>
            <w:shd w:val="clear" w:color="auto" w:fill="auto"/>
            <w:vAlign w:val="center"/>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Наименование документа и дата их принятия</w:t>
            </w:r>
          </w:p>
        </w:tc>
      </w:tr>
      <w:tr w:rsidR="00294967" w:rsidRPr="00FE5AE4" w:rsidTr="00FF13F6">
        <w:trPr>
          <w:trHeight w:val="720"/>
          <w:jc w:val="center"/>
        </w:trPr>
        <w:tc>
          <w:tcPr>
            <w:tcW w:w="10790" w:type="dxa"/>
            <w:gridSpan w:val="6"/>
            <w:shd w:val="clear" w:color="auto" w:fill="auto"/>
            <w:vAlign w:val="center"/>
            <w:hideMark/>
          </w:tcPr>
          <w:p w:rsidR="00294967" w:rsidRPr="00FE5AE4" w:rsidRDefault="00294967" w:rsidP="00FF13F6">
            <w:pPr>
              <w:spacing w:after="0" w:line="240" w:lineRule="auto"/>
              <w:jc w:val="center"/>
              <w:rPr>
                <w:rFonts w:eastAsia="Times New Roman" w:cs="Times New Roman"/>
                <w:bCs/>
                <w:color w:val="000000"/>
                <w:sz w:val="24"/>
                <w:szCs w:val="24"/>
              </w:rPr>
            </w:pPr>
            <w:r w:rsidRPr="00FE5AE4">
              <w:rPr>
                <w:rFonts w:eastAsia="Calibri" w:cs="Times New Roman"/>
                <w:bCs/>
                <w:color w:val="000000"/>
                <w:sz w:val="24"/>
                <w:szCs w:val="24"/>
              </w:rPr>
              <w:t xml:space="preserve">Льготные тарифы на тепловую энергию (мощность), поставляемую потребителям - Населению, </w:t>
            </w:r>
            <w:proofErr w:type="spellStart"/>
            <w:r w:rsidRPr="00FE5AE4">
              <w:rPr>
                <w:rFonts w:eastAsia="Calibri" w:cs="Times New Roman"/>
                <w:bCs/>
                <w:color w:val="000000"/>
                <w:sz w:val="24"/>
                <w:szCs w:val="24"/>
              </w:rPr>
              <w:t>одноставочный</w:t>
            </w:r>
            <w:proofErr w:type="spellEnd"/>
            <w:r w:rsidRPr="00FE5AE4">
              <w:rPr>
                <w:rFonts w:eastAsia="Calibri" w:cs="Times New Roman"/>
                <w:bCs/>
                <w:color w:val="000000"/>
                <w:sz w:val="24"/>
                <w:szCs w:val="24"/>
              </w:rPr>
              <w:t xml:space="preserve"> тариф, руб./Гкал с НДС</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2 766,33</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2</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2 921,24</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lastRenderedPageBreak/>
              <w:t>3</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2 921,24</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4</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3 078,99</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5</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3 078,99</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57-т/2 от 17.12.2021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6</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июля по 30 ноября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3 078,99</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21-т/1 от 24.06.2022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7</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1 с. Писцово с 01 декабря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3 267,90</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50-т/6 от 17.11.2022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8</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2 766,33</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9</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2 921,24</w:t>
            </w: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59-т/44 от 20.12.2019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10</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2 921,24</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11</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3 078,99</w:t>
            </w: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72-т/9 от 17.12.2020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12</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3 078,99</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57-т/2 от 17.12.2021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13</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АО «ТГК-7» - отпуск тепла от котельной № 2 с. Писцово с 01 июля по 30 ноября </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3 078,99</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21-т/1 от 24.06.2022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r w:rsidR="00294967" w:rsidRPr="00FE5AE4" w:rsidTr="00FF13F6">
        <w:trPr>
          <w:trHeight w:val="720"/>
          <w:jc w:val="center"/>
        </w:trPr>
        <w:tc>
          <w:tcPr>
            <w:tcW w:w="872" w:type="dxa"/>
            <w:shd w:val="clear" w:color="auto" w:fill="auto"/>
            <w:noWrap/>
            <w:vAlign w:val="center"/>
            <w:hideMark/>
          </w:tcPr>
          <w:p w:rsidR="00294967" w:rsidRPr="00FE5AE4" w:rsidRDefault="00294967" w:rsidP="00FF13F6">
            <w:pPr>
              <w:spacing w:after="0" w:line="240" w:lineRule="auto"/>
              <w:jc w:val="right"/>
              <w:rPr>
                <w:rFonts w:eastAsia="Times New Roman" w:cs="Times New Roman"/>
                <w:color w:val="000000"/>
                <w:sz w:val="24"/>
                <w:szCs w:val="24"/>
              </w:rPr>
            </w:pPr>
            <w:r w:rsidRPr="00FE5AE4">
              <w:rPr>
                <w:rFonts w:eastAsia="Calibri" w:cs="Times New Roman"/>
                <w:color w:val="000000"/>
                <w:sz w:val="24"/>
                <w:szCs w:val="24"/>
              </w:rPr>
              <w:t>14</w:t>
            </w:r>
          </w:p>
        </w:tc>
        <w:tc>
          <w:tcPr>
            <w:tcW w:w="2507"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АО «ТГК-7» - отпуск тепла от котельной № 2 с. Писцово с 01 декабря по 31 декабря</w:t>
            </w:r>
          </w:p>
        </w:tc>
        <w:tc>
          <w:tcPr>
            <w:tcW w:w="1580" w:type="dxa"/>
            <w:shd w:val="clear" w:color="auto" w:fill="auto"/>
            <w:noWrap/>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54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p>
        </w:tc>
        <w:tc>
          <w:tcPr>
            <w:tcW w:w="1420" w:type="dxa"/>
            <w:shd w:val="clear" w:color="auto" w:fill="auto"/>
            <w:vAlign w:val="center"/>
            <w:hideMark/>
          </w:tcPr>
          <w:p w:rsidR="00294967" w:rsidRPr="00FE5AE4" w:rsidRDefault="00294967" w:rsidP="00FF13F6">
            <w:pPr>
              <w:spacing w:after="0" w:line="240" w:lineRule="auto"/>
              <w:jc w:val="center"/>
              <w:rPr>
                <w:rFonts w:eastAsia="Times New Roman" w:cs="Times New Roman"/>
                <w:color w:val="000000"/>
                <w:sz w:val="24"/>
                <w:szCs w:val="24"/>
              </w:rPr>
            </w:pPr>
            <w:r w:rsidRPr="00FE5AE4">
              <w:rPr>
                <w:rFonts w:eastAsia="Times New Roman" w:cs="Times New Roman"/>
                <w:color w:val="000000"/>
                <w:sz w:val="24"/>
                <w:szCs w:val="24"/>
              </w:rPr>
              <w:t>3 267,90</w:t>
            </w:r>
          </w:p>
        </w:tc>
        <w:tc>
          <w:tcPr>
            <w:tcW w:w="2871" w:type="dxa"/>
            <w:shd w:val="clear" w:color="auto" w:fill="auto"/>
            <w:vAlign w:val="center"/>
            <w:hideMark/>
          </w:tcPr>
          <w:p w:rsidR="00294967" w:rsidRPr="00FE5AE4" w:rsidRDefault="00294967" w:rsidP="00FF13F6">
            <w:pPr>
              <w:spacing w:after="0" w:line="240" w:lineRule="auto"/>
              <w:rPr>
                <w:rFonts w:eastAsia="Times New Roman" w:cs="Times New Roman"/>
                <w:color w:val="000000"/>
                <w:sz w:val="24"/>
                <w:szCs w:val="24"/>
              </w:rPr>
            </w:pPr>
            <w:r w:rsidRPr="00FE5AE4">
              <w:rPr>
                <w:rFonts w:eastAsia="Times New Roman" w:cs="Times New Roman"/>
                <w:color w:val="000000"/>
                <w:sz w:val="24"/>
                <w:szCs w:val="24"/>
              </w:rPr>
              <w:t xml:space="preserve">Постановление № 50-т/6 от 17.11.2022 Департамента </w:t>
            </w:r>
            <w:proofErr w:type="spellStart"/>
            <w:r w:rsidRPr="00FE5AE4">
              <w:rPr>
                <w:rFonts w:eastAsia="Times New Roman" w:cs="Times New Roman"/>
                <w:color w:val="000000"/>
                <w:sz w:val="24"/>
                <w:szCs w:val="24"/>
              </w:rPr>
              <w:t>ЭиТ</w:t>
            </w:r>
            <w:proofErr w:type="spellEnd"/>
            <w:r w:rsidRPr="00FE5AE4">
              <w:rPr>
                <w:rFonts w:eastAsia="Times New Roman" w:cs="Times New Roman"/>
                <w:color w:val="000000"/>
                <w:sz w:val="24"/>
                <w:szCs w:val="24"/>
              </w:rPr>
              <w:t xml:space="preserve"> ИО</w:t>
            </w:r>
          </w:p>
        </w:tc>
      </w:tr>
    </w:tbl>
    <w:p w:rsidR="00294967" w:rsidRDefault="00294967" w:rsidP="00C43003">
      <w:pPr>
        <w:spacing w:before="120" w:after="0"/>
        <w:ind w:firstLine="567"/>
        <w:contextualSpacing/>
        <w:jc w:val="both"/>
        <w:rPr>
          <w:rFonts w:eastAsia="Calibri" w:cs="Times New Roman"/>
          <w:sz w:val="24"/>
          <w:szCs w:val="24"/>
        </w:rPr>
      </w:pPr>
    </w:p>
    <w:p w:rsidR="00041919" w:rsidRPr="007340B3" w:rsidRDefault="00041919" w:rsidP="00041919">
      <w:pPr>
        <w:spacing w:after="0" w:line="360" w:lineRule="auto"/>
        <w:ind w:firstLine="567"/>
        <w:jc w:val="both"/>
        <w:rPr>
          <w:rFonts w:eastAsia="Times New Roman" w:cs="Times New Roman"/>
          <w:sz w:val="24"/>
          <w:szCs w:val="24"/>
          <w:lang w:eastAsia="ru-RU"/>
        </w:rPr>
      </w:pPr>
      <w:r w:rsidRPr="007340B3">
        <w:rPr>
          <w:rFonts w:eastAsia="Times New Roman" w:cs="Times New Roman"/>
          <w:sz w:val="24"/>
          <w:szCs w:val="24"/>
          <w:lang w:eastAsia="ru-RU"/>
        </w:rPr>
        <w:t xml:space="preserve">Тарифы установлены Департаментом энергетики и тарифов Ивановской области. </w:t>
      </w:r>
    </w:p>
    <w:p w:rsidR="00041919" w:rsidRPr="007340B3" w:rsidRDefault="00041919" w:rsidP="00041919">
      <w:pPr>
        <w:spacing w:after="0" w:line="360" w:lineRule="auto"/>
        <w:ind w:firstLine="567"/>
        <w:jc w:val="both"/>
        <w:rPr>
          <w:rFonts w:eastAsia="Times New Roman" w:cs="Times New Roman"/>
          <w:sz w:val="24"/>
          <w:szCs w:val="24"/>
          <w:lang w:eastAsia="ru-RU"/>
        </w:rPr>
      </w:pPr>
      <w:proofErr w:type="gramStart"/>
      <w:r w:rsidRPr="007340B3">
        <w:rPr>
          <w:rFonts w:eastAsia="Times New Roman" w:cs="Times New Roman"/>
          <w:sz w:val="24"/>
          <w:szCs w:val="24"/>
          <w:lang w:eastAsia="ru-RU"/>
        </w:rPr>
        <w:t>Согласно Постановлению от 17 декабря 2020 года N 72-т/9 «Об установлении тарифов на тепловую энергию на 2021 год, об установлении долгосрочных тарифов на тепловую энергию, долгосрочных параметров регулирования для формирования тарифов на тепловую энергию на 2021 - 2025 годы для потребителей АО "ТГК-7" (Комсомольский район) (с изменениями на 6 декабря 2022 года) (в ред. Постановлений Департамента энергетики и тарифов Ивановской</w:t>
      </w:r>
      <w:proofErr w:type="gramEnd"/>
      <w:r w:rsidRPr="007340B3">
        <w:rPr>
          <w:rFonts w:eastAsia="Times New Roman" w:cs="Times New Roman"/>
          <w:sz w:val="24"/>
          <w:szCs w:val="24"/>
          <w:lang w:eastAsia="ru-RU"/>
        </w:rPr>
        <w:t xml:space="preserve"> области от 17.12.2021 N 57-т/2 (ред. 24.06.2022), от 17.11.2022 N 50-т/6 (ред. 06.12.2022))</w:t>
      </w:r>
    </w:p>
    <w:p w:rsidR="00041919" w:rsidRPr="007340B3" w:rsidRDefault="00041919" w:rsidP="00041919">
      <w:pPr>
        <w:spacing w:after="0" w:line="360" w:lineRule="auto"/>
        <w:ind w:firstLine="567"/>
        <w:jc w:val="both"/>
        <w:rPr>
          <w:rFonts w:eastAsia="Times New Roman" w:cs="Times New Roman"/>
          <w:sz w:val="24"/>
          <w:szCs w:val="24"/>
          <w:lang w:eastAsia="ru-RU"/>
        </w:rPr>
      </w:pPr>
      <w:r w:rsidRPr="007340B3">
        <w:rPr>
          <w:rFonts w:eastAsia="Times New Roman" w:cs="Times New Roman"/>
          <w:sz w:val="24"/>
          <w:szCs w:val="24"/>
          <w:lang w:eastAsia="ru-RU"/>
        </w:rPr>
        <w:t>Выписка постановления прилагается.</w:t>
      </w:r>
    </w:p>
    <w:p w:rsidR="00041919" w:rsidRPr="00041919" w:rsidRDefault="00041919" w:rsidP="00041919">
      <w:pPr>
        <w:spacing w:after="0"/>
        <w:ind w:left="720"/>
        <w:contextualSpacing/>
        <w:jc w:val="right"/>
        <w:rPr>
          <w:rFonts w:eastAsia="Calibri" w:cs="Times New Roman"/>
          <w:sz w:val="20"/>
          <w:szCs w:val="20"/>
          <w:lang w:val="x-none" w:eastAsia="x-none"/>
        </w:rPr>
      </w:pPr>
      <w:r w:rsidRPr="00041919">
        <w:rPr>
          <w:rFonts w:eastAsia="Calibri" w:cs="Times New Roman"/>
          <w:sz w:val="20"/>
          <w:szCs w:val="20"/>
          <w:lang w:val="x-none" w:eastAsia="x-none"/>
        </w:rPr>
        <w:t>Приложение 2</w:t>
      </w:r>
      <w:r w:rsidRPr="00041919">
        <w:rPr>
          <w:rFonts w:eastAsia="Calibri" w:cs="Times New Roman"/>
          <w:sz w:val="20"/>
          <w:szCs w:val="20"/>
          <w:lang w:val="x-none" w:eastAsia="x-none"/>
        </w:rPr>
        <w:br/>
        <w:t>к постановлению</w:t>
      </w:r>
      <w:r w:rsidRPr="00041919">
        <w:rPr>
          <w:rFonts w:eastAsia="Calibri" w:cs="Times New Roman"/>
          <w:sz w:val="20"/>
          <w:szCs w:val="20"/>
          <w:lang w:val="x-none" w:eastAsia="x-none"/>
        </w:rPr>
        <w:br/>
        <w:t>Департамента энергетики и тарифов</w:t>
      </w:r>
      <w:r w:rsidRPr="00041919">
        <w:rPr>
          <w:rFonts w:eastAsia="Calibri" w:cs="Times New Roman"/>
          <w:sz w:val="20"/>
          <w:szCs w:val="20"/>
          <w:lang w:val="x-none" w:eastAsia="x-none"/>
        </w:rPr>
        <w:br/>
        <w:t>Ивановской области</w:t>
      </w:r>
      <w:r w:rsidRPr="00041919">
        <w:rPr>
          <w:rFonts w:eastAsia="Calibri" w:cs="Times New Roman"/>
          <w:sz w:val="20"/>
          <w:szCs w:val="20"/>
          <w:lang w:val="x-none" w:eastAsia="x-none"/>
        </w:rPr>
        <w:br/>
        <w:t>от 17.12.2020 N 72-т/9</w:t>
      </w:r>
    </w:p>
    <w:p w:rsidR="00041919" w:rsidRPr="00041919" w:rsidRDefault="00041919" w:rsidP="00041919">
      <w:pPr>
        <w:spacing w:after="0" w:line="240" w:lineRule="auto"/>
        <w:jc w:val="center"/>
        <w:textAlignment w:val="baseline"/>
        <w:rPr>
          <w:rFonts w:eastAsia="Times New Roman" w:cs="Times New Roman"/>
          <w:sz w:val="20"/>
          <w:szCs w:val="20"/>
          <w:lang w:eastAsia="ru-RU"/>
        </w:rPr>
      </w:pPr>
      <w:r w:rsidRPr="00041919">
        <w:rPr>
          <w:rFonts w:eastAsia="Calibri" w:cs="Times New Roman"/>
          <w:sz w:val="20"/>
          <w:szCs w:val="20"/>
          <w:lang w:val="x-none" w:eastAsia="x-none"/>
        </w:rPr>
        <w:br/>
      </w:r>
      <w:r w:rsidRPr="00041919">
        <w:rPr>
          <w:rFonts w:ascii="Calibri" w:eastAsia="Calibri" w:hAnsi="Calibri" w:cs="Times New Roman"/>
          <w:sz w:val="20"/>
          <w:szCs w:val="20"/>
          <w:lang w:val="x-none" w:eastAsia="x-none"/>
        </w:rPr>
        <w:br/>
      </w:r>
    </w:p>
    <w:p w:rsidR="00D42F76" w:rsidRPr="00D42F76" w:rsidRDefault="00D42F76" w:rsidP="00D42F76">
      <w:pPr>
        <w:spacing w:after="0"/>
        <w:ind w:left="720"/>
        <w:contextualSpacing/>
        <w:jc w:val="center"/>
        <w:rPr>
          <w:rFonts w:eastAsia="Calibri" w:cs="Times New Roman"/>
          <w:sz w:val="20"/>
          <w:szCs w:val="20"/>
          <w:lang w:val="x-none" w:eastAsia="x-none"/>
        </w:rPr>
      </w:pPr>
      <w:r w:rsidRPr="00D42F76">
        <w:rPr>
          <w:rFonts w:eastAsia="Calibri" w:cs="Times New Roman"/>
          <w:sz w:val="20"/>
          <w:szCs w:val="20"/>
          <w:lang w:val="x-none" w:eastAsia="x-none"/>
        </w:rPr>
        <w:t>ТАРИФЫ НА ТЕПЛОВУЮ ЭНЕРГИЮ (МОЩНОСТЬ), ПОСТАВЛЯЕМУЮ ПОТРЕБИТЕЛЯМ</w:t>
      </w:r>
    </w:p>
    <w:p w:rsidR="00D42F76" w:rsidRPr="00D42F76" w:rsidRDefault="00D42F76" w:rsidP="00D42F76">
      <w:pPr>
        <w:spacing w:after="0"/>
        <w:ind w:left="720"/>
        <w:contextualSpacing/>
        <w:jc w:val="center"/>
        <w:rPr>
          <w:rFonts w:eastAsia="Calibri" w:cs="Times New Roman"/>
          <w:sz w:val="20"/>
          <w:szCs w:val="20"/>
          <w:u w:val="single"/>
          <w:lang w:val="x-none" w:eastAsia="x-none"/>
        </w:rPr>
      </w:pPr>
      <w:r w:rsidRPr="00D42F76">
        <w:rPr>
          <w:rFonts w:eastAsia="Calibri" w:cs="Times New Roman"/>
          <w:sz w:val="20"/>
          <w:szCs w:val="20"/>
          <w:u w:val="single"/>
          <w:lang w:val="x-none" w:eastAsia="x-none"/>
        </w:rPr>
        <w:t>(в ред. Постановления Департамента энергетики и тарифов Ивановской области от 17.12.2021 № 57-т/2 (в ред. От 17.11.2022 N 50-т/6; ред. 06.12.2022))</w:t>
      </w:r>
    </w:p>
    <w:tbl>
      <w:tblPr>
        <w:tblW w:w="11340" w:type="dxa"/>
        <w:tblInd w:w="-1418" w:type="dxa"/>
        <w:tblLayout w:type="fixed"/>
        <w:tblCellMar>
          <w:left w:w="0" w:type="dxa"/>
          <w:right w:w="0" w:type="dxa"/>
        </w:tblCellMar>
        <w:tblLook w:val="04A0" w:firstRow="1" w:lastRow="0" w:firstColumn="1" w:lastColumn="0" w:noHBand="0" w:noVBand="1"/>
      </w:tblPr>
      <w:tblGrid>
        <w:gridCol w:w="567"/>
        <w:gridCol w:w="1731"/>
        <w:gridCol w:w="1710"/>
        <w:gridCol w:w="698"/>
        <w:gridCol w:w="1185"/>
        <w:gridCol w:w="1185"/>
        <w:gridCol w:w="739"/>
        <w:gridCol w:w="739"/>
        <w:gridCol w:w="739"/>
        <w:gridCol w:w="747"/>
        <w:gridCol w:w="1300"/>
      </w:tblGrid>
      <w:tr w:rsidR="00D42F76" w:rsidRPr="00D42F76" w:rsidTr="007340B3">
        <w:trPr>
          <w:trHeight w:val="15"/>
        </w:trPr>
        <w:tc>
          <w:tcPr>
            <w:tcW w:w="567" w:type="dxa"/>
            <w:hideMark/>
          </w:tcPr>
          <w:p w:rsidR="00D42F76" w:rsidRPr="00D42F76" w:rsidRDefault="00041919" w:rsidP="00D42F76">
            <w:pPr>
              <w:spacing w:after="0" w:line="240" w:lineRule="auto"/>
              <w:rPr>
                <w:rFonts w:ascii="Calibri" w:eastAsia="Calibri" w:hAnsi="Calibri" w:cs="Times New Roman"/>
                <w:sz w:val="20"/>
              </w:rPr>
            </w:pPr>
            <w:r w:rsidRPr="00041919">
              <w:rPr>
                <w:rFonts w:eastAsia="Times New Roman" w:cs="Times New Roman"/>
                <w:sz w:val="20"/>
                <w:szCs w:val="20"/>
                <w:lang w:eastAsia="ru-RU"/>
              </w:rPr>
              <w:br/>
            </w:r>
          </w:p>
        </w:tc>
        <w:tc>
          <w:tcPr>
            <w:tcW w:w="1731"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710"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698"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185"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185"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39"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39"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39"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47"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300"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r>
      <w:tr w:rsidR="00D42F76" w:rsidRPr="00D42F76" w:rsidTr="007340B3">
        <w:tc>
          <w:tcPr>
            <w:tcW w:w="56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N п/п</w:t>
            </w:r>
          </w:p>
        </w:tc>
        <w:tc>
          <w:tcPr>
            <w:tcW w:w="173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Наименование регулируемой организации</w:t>
            </w:r>
          </w:p>
        </w:tc>
        <w:tc>
          <w:tcPr>
            <w:tcW w:w="171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Вид тарифа</w:t>
            </w:r>
          </w:p>
        </w:tc>
        <w:tc>
          <w:tcPr>
            <w:tcW w:w="69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Год</w:t>
            </w:r>
          </w:p>
        </w:tc>
        <w:tc>
          <w:tcPr>
            <w:tcW w:w="2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Вода</w:t>
            </w:r>
          </w:p>
        </w:tc>
        <w:tc>
          <w:tcPr>
            <w:tcW w:w="296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Отборный пар давлением</w:t>
            </w:r>
          </w:p>
        </w:tc>
        <w:tc>
          <w:tcPr>
            <w:tcW w:w="130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Острый и редуцированный пар</w:t>
            </w:r>
          </w:p>
        </w:tc>
      </w:tr>
      <w:tr w:rsidR="00D42F76" w:rsidRPr="00D42F76" w:rsidTr="007340B3">
        <w:tc>
          <w:tcPr>
            <w:tcW w:w="567"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160" w:line="256" w:lineRule="auto"/>
              <w:rPr>
                <w:rFonts w:eastAsia="Times New Roman" w:cs="Times New Roman"/>
                <w:sz w:val="20"/>
                <w:szCs w:val="20"/>
                <w:lang w:eastAsia="ru-RU"/>
              </w:rPr>
            </w:pPr>
          </w:p>
        </w:tc>
        <w:tc>
          <w:tcPr>
            <w:tcW w:w="1731"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56" w:lineRule="auto"/>
              <w:rPr>
                <w:rFonts w:ascii="Calibri" w:eastAsia="Calibri" w:hAnsi="Calibri" w:cs="Times New Roman"/>
                <w:sz w:val="20"/>
                <w:szCs w:val="20"/>
                <w:lang w:eastAsia="ru-RU"/>
              </w:rPr>
            </w:pPr>
          </w:p>
        </w:tc>
        <w:tc>
          <w:tcPr>
            <w:tcW w:w="1710"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56" w:lineRule="auto"/>
              <w:rPr>
                <w:rFonts w:ascii="Calibri" w:eastAsia="Calibri" w:hAnsi="Calibri" w:cs="Times New Roman"/>
                <w:sz w:val="20"/>
                <w:szCs w:val="20"/>
                <w:lang w:eastAsia="ru-RU"/>
              </w:rPr>
            </w:pPr>
          </w:p>
        </w:tc>
        <w:tc>
          <w:tcPr>
            <w:tcW w:w="698"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56" w:lineRule="auto"/>
              <w:rPr>
                <w:rFonts w:ascii="Calibri" w:eastAsia="Calibri" w:hAnsi="Calibri" w:cs="Times New Roman"/>
                <w:sz w:val="20"/>
                <w:szCs w:val="20"/>
                <w:lang w:eastAsia="ru-RU"/>
              </w:rPr>
            </w:pP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1 полугодие</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2 полугодие</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от 1,2 до 2,5 кг/см2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от 2,5 до 7,0 кг/см2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от 7,0 до 13,0 кг/см2</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свыше 13,0 кг/см2</w:t>
            </w:r>
          </w:p>
        </w:tc>
        <w:tc>
          <w:tcPr>
            <w:tcW w:w="1300"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160" w:line="256" w:lineRule="auto"/>
              <w:rPr>
                <w:rFonts w:eastAsia="Times New Roman" w:cs="Times New Roman"/>
                <w:sz w:val="16"/>
                <w:szCs w:val="16"/>
                <w:lang w:eastAsia="ru-RU"/>
              </w:rPr>
            </w:pPr>
          </w:p>
        </w:tc>
      </w:tr>
      <w:tr w:rsidR="00D42F76" w:rsidRPr="00D42F76" w:rsidTr="007340B3">
        <w:tc>
          <w:tcPr>
            <w:tcW w:w="11340"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Для потребителей, в случае отсутствия дифференциации тарифов по схеме подключения</w:t>
            </w:r>
          </w:p>
        </w:tc>
      </w:tr>
      <w:tr w:rsidR="00D42F76" w:rsidRPr="00D42F76" w:rsidTr="007340B3">
        <w:trPr>
          <w:trHeight w:val="514"/>
        </w:trPr>
        <w:tc>
          <w:tcPr>
            <w:tcW w:w="567"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1.</w:t>
            </w:r>
            <w:r w:rsidRPr="00D42F76">
              <w:rPr>
                <w:rFonts w:eastAsia="Times New Roman" w:cs="Times New Roman"/>
                <w:sz w:val="20"/>
                <w:szCs w:val="20"/>
                <w:lang w:eastAsia="ru-RU"/>
              </w:rPr>
              <w:br/>
            </w:r>
          </w:p>
        </w:tc>
        <w:tc>
          <w:tcPr>
            <w:tcW w:w="1731"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АО "ТГК-7"</w:t>
            </w:r>
            <w:r w:rsidRPr="00D42F76">
              <w:rPr>
                <w:rFonts w:eastAsia="Times New Roman" w:cs="Times New Roman"/>
                <w:sz w:val="20"/>
                <w:szCs w:val="20"/>
                <w:lang w:eastAsia="ru-RU"/>
              </w:rPr>
              <w:br/>
            </w:r>
          </w:p>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(Комсомольский район, с. Писцово, ул. Ярославская)</w:t>
            </w:r>
            <w:r w:rsidRPr="00D42F76">
              <w:rPr>
                <w:rFonts w:eastAsia="Times New Roman" w:cs="Times New Roman"/>
                <w:sz w:val="20"/>
                <w:szCs w:val="20"/>
                <w:lang w:eastAsia="ru-RU"/>
              </w:rPr>
              <w:br/>
            </w:r>
          </w:p>
        </w:tc>
        <w:tc>
          <w:tcPr>
            <w:tcW w:w="1710"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Одноставочный, руб./Гкал, без НДС</w:t>
            </w:r>
            <w:r w:rsidRPr="00D42F76">
              <w:rPr>
                <w:rFonts w:eastAsia="Times New Roman" w:cs="Times New Roman"/>
                <w:sz w:val="20"/>
                <w:szCs w:val="20"/>
                <w:lang w:eastAsia="ru-RU"/>
              </w:rPr>
              <w:br/>
            </w: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2021</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4300,14</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4549,51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7340B3">
        <w:tc>
          <w:tcPr>
            <w:tcW w:w="56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2022</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4549,51</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4668,20 </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7340B3">
        <w:tc>
          <w:tcPr>
            <w:tcW w:w="56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2023</w:t>
            </w:r>
            <w:r w:rsidRPr="00D42F76">
              <w:rPr>
                <w:rFonts w:eastAsia="Times New Roman" w:cs="Times New Roman"/>
                <w:sz w:val="20"/>
                <w:szCs w:val="20"/>
                <w:lang w:eastAsia="ru-RU"/>
              </w:rPr>
              <w:br/>
            </w:r>
          </w:p>
        </w:tc>
        <w:tc>
          <w:tcPr>
            <w:tcW w:w="2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3267,90 </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7340B3">
        <w:tc>
          <w:tcPr>
            <w:tcW w:w="56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2024</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3267,90</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3299,47</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7340B3">
        <w:tc>
          <w:tcPr>
            <w:tcW w:w="56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2025</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3299,47</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3453,94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7340B3">
        <w:tc>
          <w:tcPr>
            <w:tcW w:w="567" w:type="dxa"/>
            <w:vMerge w:val="restart"/>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rPr>
                <w:rFonts w:eastAsia="Times New Roman" w:cs="Times New Roman"/>
                <w:sz w:val="20"/>
                <w:szCs w:val="20"/>
                <w:lang w:eastAsia="ru-RU"/>
              </w:rPr>
            </w:pPr>
          </w:p>
        </w:tc>
        <w:tc>
          <w:tcPr>
            <w:tcW w:w="1731" w:type="dxa"/>
            <w:vMerge w:val="restart"/>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rPr>
                <w:rFonts w:eastAsia="Times New Roman" w:cs="Times New Roman"/>
                <w:sz w:val="20"/>
                <w:szCs w:val="20"/>
                <w:lang w:eastAsia="ru-RU"/>
              </w:rPr>
            </w:pPr>
            <w:r w:rsidRPr="00D42F76">
              <w:rPr>
                <w:rFonts w:eastAsia="Times New Roman" w:cs="Times New Roman"/>
                <w:sz w:val="20"/>
                <w:szCs w:val="20"/>
                <w:lang w:eastAsia="ru-RU"/>
              </w:rPr>
              <w:t>АО «ТГК-7» (Комсомольский район, с. Писцово, от котельной ГУП Ивановской области «Центр-Профи»)</w:t>
            </w:r>
          </w:p>
        </w:tc>
        <w:tc>
          <w:tcPr>
            <w:tcW w:w="1710" w:type="dxa"/>
            <w:vMerge w:val="restart"/>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2021</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3149,03</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3553,34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r>
      <w:tr w:rsidR="00D42F76" w:rsidRPr="00D42F76" w:rsidTr="007340B3">
        <w:tc>
          <w:tcPr>
            <w:tcW w:w="567"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2022</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3381,30</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3471,97</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r>
      <w:tr w:rsidR="00D42F76" w:rsidRPr="00D42F76" w:rsidTr="007340B3">
        <w:tc>
          <w:tcPr>
            <w:tcW w:w="567"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2023</w:t>
            </w:r>
          </w:p>
        </w:tc>
        <w:tc>
          <w:tcPr>
            <w:tcW w:w="2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2936,93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13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r>
    </w:tbl>
    <w:p w:rsidR="00041919" w:rsidRPr="00041919" w:rsidRDefault="00041919" w:rsidP="00041919">
      <w:pPr>
        <w:spacing w:after="0"/>
        <w:ind w:left="720"/>
        <w:contextualSpacing/>
        <w:jc w:val="right"/>
        <w:rPr>
          <w:rFonts w:eastAsia="Calibri" w:cs="Times New Roman"/>
          <w:sz w:val="20"/>
          <w:szCs w:val="20"/>
          <w:lang w:val="x-none" w:eastAsia="x-none"/>
        </w:rPr>
      </w:pPr>
      <w:r w:rsidRPr="00041919">
        <w:rPr>
          <w:rFonts w:eastAsia="Calibri" w:cs="Times New Roman"/>
          <w:sz w:val="20"/>
          <w:szCs w:val="20"/>
          <w:lang w:val="x-none" w:eastAsia="x-none"/>
        </w:rPr>
        <w:lastRenderedPageBreak/>
        <w:t>Приложение 3</w:t>
      </w:r>
      <w:r w:rsidRPr="00041919">
        <w:rPr>
          <w:rFonts w:eastAsia="Calibri" w:cs="Times New Roman"/>
          <w:sz w:val="20"/>
          <w:szCs w:val="20"/>
          <w:lang w:val="x-none" w:eastAsia="x-none"/>
        </w:rPr>
        <w:br/>
        <w:t>к постановлению</w:t>
      </w:r>
      <w:r w:rsidRPr="00041919">
        <w:rPr>
          <w:rFonts w:eastAsia="Calibri" w:cs="Times New Roman"/>
          <w:sz w:val="20"/>
          <w:szCs w:val="20"/>
          <w:lang w:val="x-none" w:eastAsia="x-none"/>
        </w:rPr>
        <w:br/>
        <w:t>Департамента энергетики и тарифов</w:t>
      </w:r>
      <w:r w:rsidRPr="00041919">
        <w:rPr>
          <w:rFonts w:eastAsia="Calibri" w:cs="Times New Roman"/>
          <w:sz w:val="20"/>
          <w:szCs w:val="20"/>
          <w:lang w:val="x-none" w:eastAsia="x-none"/>
        </w:rPr>
        <w:br/>
        <w:t>Ивановской области</w:t>
      </w:r>
      <w:r w:rsidRPr="00041919">
        <w:rPr>
          <w:rFonts w:eastAsia="Calibri" w:cs="Times New Roman"/>
          <w:sz w:val="20"/>
          <w:szCs w:val="20"/>
          <w:lang w:val="x-none" w:eastAsia="x-none"/>
        </w:rPr>
        <w:br/>
        <w:t>от 17.12.2020 N 72-т/9</w:t>
      </w:r>
    </w:p>
    <w:p w:rsidR="00041919" w:rsidRPr="00041919" w:rsidRDefault="00041919" w:rsidP="00D42F76">
      <w:pPr>
        <w:spacing w:after="0" w:line="240" w:lineRule="auto"/>
        <w:jc w:val="center"/>
        <w:textAlignment w:val="baseline"/>
        <w:rPr>
          <w:rFonts w:eastAsia="Times New Roman" w:cs="Times New Roman"/>
          <w:sz w:val="24"/>
          <w:szCs w:val="24"/>
          <w:lang w:eastAsia="ru-RU"/>
        </w:rPr>
      </w:pPr>
      <w:r w:rsidRPr="00041919">
        <w:rPr>
          <w:rFonts w:eastAsia="Times New Roman" w:cs="Times New Roman"/>
          <w:bCs/>
          <w:sz w:val="20"/>
          <w:szCs w:val="20"/>
          <w:lang w:eastAsia="ru-RU"/>
        </w:rPr>
        <w:br/>
      </w:r>
    </w:p>
    <w:p w:rsidR="00D42F76" w:rsidRPr="00D42F76" w:rsidRDefault="00D42F76" w:rsidP="00D42F76">
      <w:pPr>
        <w:spacing w:after="0" w:line="240" w:lineRule="auto"/>
        <w:jc w:val="center"/>
        <w:textAlignment w:val="baseline"/>
        <w:rPr>
          <w:rFonts w:eastAsia="Times New Roman" w:cs="Times New Roman"/>
          <w:bCs/>
          <w:sz w:val="20"/>
          <w:szCs w:val="20"/>
          <w:lang w:eastAsia="ru-RU"/>
        </w:rPr>
      </w:pPr>
      <w:r w:rsidRPr="00D42F76">
        <w:rPr>
          <w:rFonts w:eastAsia="Times New Roman" w:cs="Times New Roman"/>
          <w:bCs/>
          <w:sz w:val="20"/>
          <w:szCs w:val="20"/>
          <w:lang w:eastAsia="ru-RU"/>
        </w:rPr>
        <w:t>ЛЬГОТНЫЕ ТАРИФЫ НА ТЕПЛОВУЮ ЭНЕРГИЮ (МОЩНОСТЬ), ПОСТАВЛЯЕМУЮ ПОТРЕБИТЕЛЯМ</w:t>
      </w:r>
    </w:p>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(в ред. </w:t>
      </w:r>
      <w:hyperlink r:id="rId93" w:history="1">
        <w:r w:rsidRPr="00D42F76">
          <w:rPr>
            <w:rFonts w:eastAsia="Times New Roman" w:cs="Times New Roman"/>
            <w:color w:val="0000FF"/>
            <w:sz w:val="20"/>
            <w:szCs w:val="20"/>
            <w:u w:val="single"/>
            <w:lang w:eastAsia="ru-RU"/>
          </w:rPr>
          <w:t xml:space="preserve">Постановления Департамента энергетики и тарифов Ивановской области от 17.12.2021 № 57-т/2 (в ред. от 24.06.2022 № 21-т/1; в </w:t>
        </w:r>
        <w:proofErr w:type="spellStart"/>
        <w:r w:rsidRPr="00D42F76">
          <w:rPr>
            <w:rFonts w:eastAsia="Times New Roman" w:cs="Times New Roman"/>
            <w:color w:val="0000FF"/>
            <w:sz w:val="20"/>
            <w:szCs w:val="20"/>
            <w:u w:val="single"/>
            <w:lang w:eastAsia="ru-RU"/>
          </w:rPr>
          <w:t>ред.от</w:t>
        </w:r>
        <w:proofErr w:type="spellEnd"/>
        <w:r w:rsidRPr="00D42F76">
          <w:rPr>
            <w:rFonts w:eastAsia="Times New Roman" w:cs="Times New Roman"/>
            <w:color w:val="0000FF"/>
            <w:sz w:val="20"/>
            <w:szCs w:val="20"/>
            <w:u w:val="single"/>
            <w:lang w:eastAsia="ru-RU"/>
          </w:rPr>
          <w:t xml:space="preserve"> 17.11.2022 N 50-т/6</w:t>
        </w:r>
      </w:hyperlink>
      <w:r w:rsidRPr="00D42F76">
        <w:rPr>
          <w:rFonts w:eastAsia="Times New Roman" w:cs="Times New Roman"/>
          <w:sz w:val="20"/>
          <w:szCs w:val="20"/>
          <w:u w:val="single"/>
          <w:lang w:eastAsia="ru-RU"/>
        </w:rPr>
        <w:t xml:space="preserve">; </w:t>
      </w:r>
      <w:r w:rsidRPr="00D42F76">
        <w:rPr>
          <w:rFonts w:eastAsia="Times New Roman" w:cs="Times New Roman"/>
          <w:sz w:val="20"/>
          <w:szCs w:val="20"/>
          <w:lang w:eastAsia="ru-RU"/>
        </w:rPr>
        <w:t>ред. 06.12.2022))</w:t>
      </w:r>
      <w:r w:rsidRPr="00D42F76">
        <w:rPr>
          <w:rFonts w:eastAsia="Times New Roman" w:cs="Times New Roman"/>
          <w:sz w:val="20"/>
          <w:szCs w:val="20"/>
          <w:lang w:eastAsia="ru-RU"/>
        </w:rPr>
        <w:br/>
      </w:r>
    </w:p>
    <w:p w:rsidR="007C3D42" w:rsidRDefault="007C3D42" w:rsidP="007C3D42">
      <w:pPr>
        <w:pStyle w:val="aa"/>
      </w:pPr>
    </w:p>
    <w:tbl>
      <w:tblPr>
        <w:tblW w:w="11055" w:type="dxa"/>
        <w:tblInd w:w="-1134" w:type="dxa"/>
        <w:tblLayout w:type="fixed"/>
        <w:tblCellMar>
          <w:left w:w="0" w:type="dxa"/>
          <w:right w:w="0" w:type="dxa"/>
        </w:tblCellMar>
        <w:tblLook w:val="04A0" w:firstRow="1" w:lastRow="0" w:firstColumn="1" w:lastColumn="0" w:noHBand="0" w:noVBand="1"/>
      </w:tblPr>
      <w:tblGrid>
        <w:gridCol w:w="567"/>
        <w:gridCol w:w="1730"/>
        <w:gridCol w:w="1710"/>
        <w:gridCol w:w="698"/>
        <w:gridCol w:w="1185"/>
        <w:gridCol w:w="1185"/>
        <w:gridCol w:w="739"/>
        <w:gridCol w:w="739"/>
        <w:gridCol w:w="739"/>
        <w:gridCol w:w="747"/>
        <w:gridCol w:w="1016"/>
      </w:tblGrid>
      <w:tr w:rsidR="00D42F76" w:rsidRPr="00D42F76" w:rsidTr="00D42F76">
        <w:trPr>
          <w:trHeight w:val="15"/>
        </w:trPr>
        <w:tc>
          <w:tcPr>
            <w:tcW w:w="568" w:type="dxa"/>
            <w:hideMark/>
          </w:tcPr>
          <w:p w:rsidR="00D42F76" w:rsidRPr="00D42F76" w:rsidRDefault="00D42F76" w:rsidP="00D42F76">
            <w:pPr>
              <w:spacing w:after="0" w:line="240" w:lineRule="auto"/>
              <w:rPr>
                <w:rFonts w:ascii="Calibri" w:eastAsia="Calibri" w:hAnsi="Calibri" w:cs="Times New Roman"/>
                <w:sz w:val="20"/>
              </w:rPr>
            </w:pPr>
          </w:p>
        </w:tc>
        <w:tc>
          <w:tcPr>
            <w:tcW w:w="1731"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710"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698"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185"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185"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39"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39"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39"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747"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c>
          <w:tcPr>
            <w:tcW w:w="1016" w:type="dxa"/>
            <w:hideMark/>
          </w:tcPr>
          <w:p w:rsidR="00D42F76" w:rsidRPr="00D42F76" w:rsidRDefault="00D42F76" w:rsidP="00D42F76">
            <w:pPr>
              <w:spacing w:after="160" w:line="256" w:lineRule="auto"/>
              <w:rPr>
                <w:rFonts w:ascii="Calibri" w:eastAsia="Calibri" w:hAnsi="Calibri" w:cs="Times New Roman"/>
                <w:sz w:val="20"/>
                <w:szCs w:val="20"/>
                <w:lang w:eastAsia="ru-RU"/>
              </w:rPr>
            </w:pPr>
          </w:p>
        </w:tc>
      </w:tr>
      <w:tr w:rsidR="00D42F76" w:rsidRPr="00D42F76" w:rsidTr="00D42F76">
        <w:tc>
          <w:tcPr>
            <w:tcW w:w="56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N п/п</w:t>
            </w:r>
          </w:p>
        </w:tc>
        <w:tc>
          <w:tcPr>
            <w:tcW w:w="173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Наименование регулируемой организации</w:t>
            </w:r>
          </w:p>
        </w:tc>
        <w:tc>
          <w:tcPr>
            <w:tcW w:w="171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Вид тарифа</w:t>
            </w:r>
          </w:p>
        </w:tc>
        <w:tc>
          <w:tcPr>
            <w:tcW w:w="69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Год</w:t>
            </w:r>
          </w:p>
        </w:tc>
        <w:tc>
          <w:tcPr>
            <w:tcW w:w="2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Вода</w:t>
            </w:r>
          </w:p>
        </w:tc>
        <w:tc>
          <w:tcPr>
            <w:tcW w:w="296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Отборный пар давлением</w:t>
            </w:r>
          </w:p>
        </w:tc>
        <w:tc>
          <w:tcPr>
            <w:tcW w:w="101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Острый и редуцированный пар</w:t>
            </w:r>
          </w:p>
        </w:tc>
      </w:tr>
      <w:tr w:rsidR="00D42F76" w:rsidRPr="00D42F76" w:rsidTr="00D42F76">
        <w:tc>
          <w:tcPr>
            <w:tcW w:w="568"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160" w:line="256" w:lineRule="auto"/>
              <w:rPr>
                <w:rFonts w:eastAsia="Times New Roman" w:cs="Times New Roman"/>
                <w:sz w:val="20"/>
                <w:szCs w:val="20"/>
                <w:lang w:eastAsia="ru-RU"/>
              </w:rPr>
            </w:pPr>
          </w:p>
        </w:tc>
        <w:tc>
          <w:tcPr>
            <w:tcW w:w="1731"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56" w:lineRule="auto"/>
              <w:rPr>
                <w:rFonts w:ascii="Calibri" w:eastAsia="Calibri" w:hAnsi="Calibri" w:cs="Times New Roman"/>
                <w:sz w:val="20"/>
                <w:szCs w:val="20"/>
                <w:lang w:eastAsia="ru-RU"/>
              </w:rPr>
            </w:pPr>
          </w:p>
        </w:tc>
        <w:tc>
          <w:tcPr>
            <w:tcW w:w="1710"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56" w:lineRule="auto"/>
              <w:rPr>
                <w:rFonts w:ascii="Calibri" w:eastAsia="Calibri" w:hAnsi="Calibri" w:cs="Times New Roman"/>
                <w:sz w:val="20"/>
                <w:szCs w:val="20"/>
                <w:lang w:eastAsia="ru-RU"/>
              </w:rPr>
            </w:pPr>
          </w:p>
        </w:tc>
        <w:tc>
          <w:tcPr>
            <w:tcW w:w="698"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56" w:lineRule="auto"/>
              <w:rPr>
                <w:rFonts w:ascii="Calibri" w:eastAsia="Calibri" w:hAnsi="Calibri" w:cs="Times New Roman"/>
                <w:sz w:val="20"/>
                <w:szCs w:val="20"/>
                <w:lang w:eastAsia="ru-RU"/>
              </w:rPr>
            </w:pP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1 полугодие</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2 полугодие</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от 1,2 до 2,5 кг/см2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от 2,5 до 7,0 кг/см2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от 7,0 до 13,0 кг/см2</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16"/>
                <w:szCs w:val="16"/>
                <w:lang w:eastAsia="ru-RU"/>
              </w:rPr>
            </w:pPr>
            <w:r w:rsidRPr="00D42F76">
              <w:rPr>
                <w:rFonts w:eastAsia="Times New Roman" w:cs="Times New Roman"/>
                <w:sz w:val="16"/>
                <w:szCs w:val="16"/>
                <w:lang w:eastAsia="ru-RU"/>
              </w:rPr>
              <w:t>свыше 13,0 кг/см2</w:t>
            </w:r>
          </w:p>
        </w:tc>
        <w:tc>
          <w:tcPr>
            <w:tcW w:w="1016" w:type="dxa"/>
            <w:tcBorders>
              <w:top w:val="nil"/>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160" w:line="256" w:lineRule="auto"/>
              <w:rPr>
                <w:rFonts w:eastAsia="Times New Roman" w:cs="Times New Roman"/>
                <w:sz w:val="16"/>
                <w:szCs w:val="16"/>
                <w:lang w:eastAsia="ru-RU"/>
              </w:rPr>
            </w:pPr>
          </w:p>
        </w:tc>
      </w:tr>
      <w:tr w:rsidR="00D42F76" w:rsidRPr="00D42F76" w:rsidTr="00D42F76">
        <w:tc>
          <w:tcPr>
            <w:tcW w:w="11057"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Для потребителей, в случае отсутствия дифференциации тарифов по схеме подключения</w:t>
            </w:r>
          </w:p>
        </w:tc>
      </w:tr>
      <w:tr w:rsidR="00D42F76" w:rsidRPr="00D42F76" w:rsidTr="00D42F76">
        <w:tc>
          <w:tcPr>
            <w:tcW w:w="11057"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Население (тарифы указываются с учетом НДС) &lt;*&gt;</w:t>
            </w:r>
          </w:p>
        </w:tc>
      </w:tr>
      <w:tr w:rsidR="00D42F76" w:rsidRPr="00D42F76" w:rsidTr="00D42F76">
        <w:tc>
          <w:tcPr>
            <w:tcW w:w="568"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1.</w:t>
            </w:r>
            <w:r w:rsidRPr="00D42F76">
              <w:rPr>
                <w:rFonts w:eastAsia="Times New Roman" w:cs="Times New Roman"/>
                <w:sz w:val="20"/>
                <w:szCs w:val="20"/>
                <w:lang w:eastAsia="ru-RU"/>
              </w:rPr>
              <w:br/>
            </w:r>
          </w:p>
        </w:tc>
        <w:tc>
          <w:tcPr>
            <w:tcW w:w="1731"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АО "ТГК-7" (Комсомольский район, с. Писцово, ул. Ярославская)</w:t>
            </w:r>
            <w:r w:rsidRPr="00D42F76">
              <w:rPr>
                <w:rFonts w:eastAsia="Times New Roman" w:cs="Times New Roman"/>
                <w:sz w:val="20"/>
                <w:szCs w:val="20"/>
                <w:lang w:eastAsia="ru-RU"/>
              </w:rPr>
              <w:br/>
            </w:r>
          </w:p>
        </w:tc>
        <w:tc>
          <w:tcPr>
            <w:tcW w:w="1710"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Одноставочный, руб./Гкал</w:t>
            </w:r>
            <w:r w:rsidRPr="00D42F76">
              <w:rPr>
                <w:rFonts w:eastAsia="Times New Roman" w:cs="Times New Roman"/>
                <w:sz w:val="20"/>
                <w:szCs w:val="20"/>
                <w:lang w:eastAsia="ru-RU"/>
              </w:rPr>
              <w:br/>
            </w: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2021</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2921,24 </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3078,99 </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D42F76">
        <w:tc>
          <w:tcPr>
            <w:tcW w:w="1105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2022</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3078,99 </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3078,99 </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D42F76">
        <w:tc>
          <w:tcPr>
            <w:tcW w:w="1105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2023</w:t>
            </w:r>
            <w:r w:rsidRPr="00D42F76">
              <w:rPr>
                <w:rFonts w:eastAsia="Times New Roman" w:cs="Times New Roman"/>
                <w:sz w:val="20"/>
                <w:szCs w:val="20"/>
                <w:lang w:eastAsia="ru-RU"/>
              </w:rPr>
              <w:br/>
            </w:r>
          </w:p>
        </w:tc>
        <w:tc>
          <w:tcPr>
            <w:tcW w:w="2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3289,50 </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D42F76">
        <w:tc>
          <w:tcPr>
            <w:tcW w:w="1105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2024</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3289,50 </w:t>
            </w:r>
          </w:p>
        </w:tc>
        <w:tc>
          <w:tcPr>
            <w:tcW w:w="11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3496,74 </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r>
      <w:tr w:rsidR="00D42F76" w:rsidRPr="00D42F76" w:rsidTr="00D42F76">
        <w:tc>
          <w:tcPr>
            <w:tcW w:w="11057"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single" w:sz="6" w:space="0" w:color="000000"/>
              <w:left w:val="single" w:sz="6" w:space="0" w:color="000000"/>
              <w:bottom w:val="nil"/>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2025</w:t>
            </w:r>
            <w:r w:rsidRPr="00D42F76">
              <w:rPr>
                <w:rFonts w:eastAsia="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3496,74 </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 xml:space="preserve">3682,07 </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160" w:line="256" w:lineRule="auto"/>
              <w:rPr>
                <w:rFonts w:eastAsia="Times New Roman" w:cs="Times New Roman"/>
                <w:sz w:val="20"/>
                <w:szCs w:val="20"/>
                <w:lang w:eastAsia="ru-RU"/>
              </w:rPr>
            </w:pPr>
          </w:p>
        </w:tc>
      </w:tr>
      <w:tr w:rsidR="00D42F76" w:rsidRPr="00D42F76" w:rsidTr="00D42F76">
        <w:tc>
          <w:tcPr>
            <w:tcW w:w="568" w:type="dxa"/>
            <w:vMerge w:val="restart"/>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rPr>
                <w:rFonts w:eastAsia="Times New Roman" w:cs="Times New Roman"/>
                <w:sz w:val="20"/>
                <w:szCs w:val="20"/>
                <w:lang w:eastAsia="ru-RU"/>
              </w:rPr>
            </w:pPr>
            <w:r w:rsidRPr="00D42F76">
              <w:rPr>
                <w:rFonts w:eastAsia="Times New Roman" w:cs="Times New Roman"/>
                <w:sz w:val="20"/>
                <w:szCs w:val="20"/>
                <w:lang w:eastAsia="ru-RU"/>
              </w:rPr>
              <w:t>2.</w:t>
            </w:r>
          </w:p>
        </w:tc>
        <w:tc>
          <w:tcPr>
            <w:tcW w:w="1731" w:type="dxa"/>
            <w:vMerge w:val="restart"/>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rPr>
                <w:rFonts w:eastAsia="Times New Roman" w:cs="Times New Roman"/>
                <w:sz w:val="20"/>
                <w:szCs w:val="20"/>
                <w:lang w:eastAsia="ru-RU"/>
              </w:rPr>
            </w:pPr>
            <w:r w:rsidRPr="00D42F76">
              <w:rPr>
                <w:rFonts w:eastAsia="Times New Roman" w:cs="Times New Roman"/>
                <w:sz w:val="20"/>
                <w:szCs w:val="20"/>
                <w:lang w:eastAsia="ru-RU"/>
              </w:rPr>
              <w:t>АО «ТГК-7» (Комсомольский район, с. Писцово, от котельной ГУП Ивановской области «Центр-Профи»)</w:t>
            </w:r>
          </w:p>
        </w:tc>
        <w:tc>
          <w:tcPr>
            <w:tcW w:w="1710" w:type="dxa"/>
            <w:vMerge w:val="restart"/>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rPr>
                <w:rFonts w:eastAsia="Times New Roman" w:cs="Times New Roman"/>
                <w:sz w:val="20"/>
                <w:szCs w:val="20"/>
                <w:lang w:eastAsia="ru-RU"/>
              </w:rPr>
            </w:pPr>
            <w:r w:rsidRPr="00D42F76">
              <w:rPr>
                <w:rFonts w:eastAsia="Times New Roman" w:cs="Times New Roman"/>
                <w:sz w:val="20"/>
                <w:szCs w:val="20"/>
                <w:lang w:eastAsia="ru-RU"/>
              </w:rPr>
              <w:t>Одноставочный, руб./Гкал</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2021</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2921,24</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3078,99</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rPr>
                <w:rFonts w:eastAsia="Times New Roman" w:cs="Times New Roman"/>
                <w:sz w:val="20"/>
                <w:szCs w:val="20"/>
                <w:lang w:eastAsia="ru-RU"/>
              </w:rPr>
            </w:pPr>
          </w:p>
        </w:tc>
      </w:tr>
      <w:tr w:rsidR="00D42F76" w:rsidRPr="00D42F76" w:rsidTr="00D42F76">
        <w:tc>
          <w:tcPr>
            <w:tcW w:w="11057"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2022</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3078,99</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3078,99</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rPr>
                <w:rFonts w:eastAsia="Times New Roman" w:cs="Times New Roman"/>
                <w:sz w:val="20"/>
                <w:szCs w:val="20"/>
                <w:lang w:eastAsia="ru-RU"/>
              </w:rPr>
            </w:pPr>
          </w:p>
        </w:tc>
      </w:tr>
      <w:tr w:rsidR="00D42F76" w:rsidRPr="00D42F76" w:rsidTr="00D42F76">
        <w:tc>
          <w:tcPr>
            <w:tcW w:w="11057"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31"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1710" w:type="dxa"/>
            <w:vMerge/>
            <w:tcBorders>
              <w:top w:val="nil"/>
              <w:left w:val="single" w:sz="6" w:space="0" w:color="000000"/>
              <w:bottom w:val="single" w:sz="6" w:space="0" w:color="000000"/>
              <w:right w:val="single" w:sz="6" w:space="0" w:color="000000"/>
            </w:tcBorders>
            <w:vAlign w:val="center"/>
            <w:hideMark/>
          </w:tcPr>
          <w:p w:rsidR="00D42F76" w:rsidRPr="00D42F76" w:rsidRDefault="00D42F76" w:rsidP="00D42F76">
            <w:pPr>
              <w:spacing w:after="0" w:line="256" w:lineRule="auto"/>
              <w:rPr>
                <w:rFonts w:eastAsia="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textAlignment w:val="baseline"/>
              <w:rPr>
                <w:rFonts w:eastAsia="Times New Roman" w:cs="Times New Roman"/>
                <w:sz w:val="20"/>
                <w:szCs w:val="20"/>
                <w:lang w:eastAsia="ru-RU"/>
              </w:rPr>
            </w:pPr>
            <w:r w:rsidRPr="00D42F76">
              <w:rPr>
                <w:rFonts w:eastAsia="Times New Roman" w:cs="Times New Roman"/>
                <w:sz w:val="20"/>
                <w:szCs w:val="20"/>
                <w:lang w:eastAsia="ru-RU"/>
              </w:rPr>
              <w:t>2023</w:t>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42F76" w:rsidRPr="00D42F76" w:rsidRDefault="00D42F76" w:rsidP="00D42F76">
            <w:pPr>
              <w:spacing w:after="0" w:line="240" w:lineRule="auto"/>
              <w:jc w:val="center"/>
              <w:textAlignment w:val="baseline"/>
              <w:rPr>
                <w:rFonts w:eastAsia="Times New Roman" w:cs="Times New Roman"/>
                <w:sz w:val="20"/>
                <w:szCs w:val="20"/>
                <w:lang w:eastAsia="ru-RU"/>
              </w:rPr>
            </w:pPr>
            <w:r w:rsidRPr="00D42F76">
              <w:rPr>
                <w:rFonts w:eastAsia="Times New Roman" w:cs="Times New Roman"/>
                <w:sz w:val="20"/>
                <w:szCs w:val="20"/>
                <w:lang w:eastAsia="ru-RU"/>
              </w:rPr>
              <w:t>3289,50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jc w:val="center"/>
              <w:textAlignment w:val="baseline"/>
              <w:rPr>
                <w:rFonts w:eastAsia="Times New Roman" w:cs="Times New Roman"/>
                <w:sz w:val="20"/>
                <w:szCs w:val="20"/>
                <w:lang w:eastAsia="ru-RU"/>
              </w:rPr>
            </w:pP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D42F76" w:rsidRPr="00D42F76" w:rsidRDefault="00D42F76" w:rsidP="00D42F76">
            <w:pPr>
              <w:spacing w:after="0" w:line="240" w:lineRule="auto"/>
              <w:rPr>
                <w:rFonts w:eastAsia="Times New Roman" w:cs="Times New Roman"/>
                <w:sz w:val="20"/>
                <w:szCs w:val="20"/>
                <w:lang w:eastAsia="ru-RU"/>
              </w:rPr>
            </w:pPr>
          </w:p>
        </w:tc>
      </w:tr>
    </w:tbl>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2656D0" w:rsidRDefault="002656D0" w:rsidP="007C3D42">
      <w:pPr>
        <w:pStyle w:val="aa"/>
      </w:pPr>
    </w:p>
    <w:p w:rsidR="007340B3" w:rsidRDefault="007340B3" w:rsidP="007C3D42">
      <w:pPr>
        <w:pStyle w:val="aa"/>
      </w:pPr>
    </w:p>
    <w:p w:rsidR="007340B3" w:rsidRDefault="007340B3" w:rsidP="007C3D42">
      <w:pPr>
        <w:pStyle w:val="aa"/>
      </w:pPr>
    </w:p>
    <w:p w:rsidR="007340B3" w:rsidRDefault="007340B3" w:rsidP="007C3D42">
      <w:pPr>
        <w:pStyle w:val="aa"/>
      </w:pPr>
    </w:p>
    <w:p w:rsidR="007340B3" w:rsidRDefault="007340B3" w:rsidP="007C3D42">
      <w:pPr>
        <w:pStyle w:val="aa"/>
      </w:pPr>
    </w:p>
    <w:p w:rsidR="007340B3" w:rsidRDefault="007340B3" w:rsidP="007C3D42">
      <w:pPr>
        <w:pStyle w:val="aa"/>
      </w:pPr>
    </w:p>
    <w:p w:rsidR="007340B3" w:rsidRDefault="007340B3" w:rsidP="00FF13F6">
      <w:pPr>
        <w:spacing w:after="0" w:line="240" w:lineRule="auto"/>
        <w:rPr>
          <w:rFonts w:eastAsia="Times New Roman" w:cs="Times New Roman"/>
          <w:color w:val="000000"/>
          <w:sz w:val="20"/>
          <w:szCs w:val="20"/>
        </w:rPr>
        <w:sectPr w:rsidR="007340B3" w:rsidSect="009807EF">
          <w:pgSz w:w="11906" w:h="16838"/>
          <w:pgMar w:top="1134" w:right="850" w:bottom="1134" w:left="1701" w:header="1098" w:footer="863" w:gutter="0"/>
          <w:cols w:space="708"/>
          <w:docGrid w:linePitch="360"/>
        </w:sectPr>
      </w:pPr>
      <w:bookmarkStart w:id="105" w:name="_Toc103643760"/>
      <w:bookmarkStart w:id="106" w:name="_Toc130034141"/>
    </w:p>
    <w:p w:rsidR="007340B3" w:rsidRDefault="007340B3" w:rsidP="008E7982">
      <w:pPr>
        <w:pStyle w:val="aa"/>
      </w:pPr>
    </w:p>
    <w:p w:rsidR="007340B3" w:rsidRPr="007340B3" w:rsidRDefault="007340B3" w:rsidP="007340B3">
      <w:pPr>
        <w:spacing w:after="160" w:line="259" w:lineRule="auto"/>
        <w:jc w:val="both"/>
        <w:rPr>
          <w:rFonts w:eastAsia="Calibri" w:cs="Times New Roman"/>
          <w:sz w:val="24"/>
          <w:szCs w:val="24"/>
        </w:rPr>
      </w:pPr>
      <w:r>
        <w:rPr>
          <w:rFonts w:eastAsia="Calibri" w:cs="Times New Roman"/>
          <w:sz w:val="24"/>
          <w:szCs w:val="24"/>
        </w:rPr>
        <w:t>Таблица 15</w:t>
      </w:r>
      <w:r w:rsidRPr="007340B3">
        <w:rPr>
          <w:rFonts w:eastAsia="Calibri" w:cs="Times New Roman"/>
          <w:sz w:val="24"/>
          <w:szCs w:val="24"/>
        </w:rPr>
        <w:t xml:space="preserve">.1. – Тарифно-балансовая модель котельной в зоне деятельности единой теплоснабжающей организации </w:t>
      </w:r>
    </w:p>
    <w:p w:rsidR="007340B3" w:rsidRDefault="007340B3" w:rsidP="007340B3">
      <w:pPr>
        <w:pStyle w:val="aa"/>
      </w:pPr>
      <w:r w:rsidRPr="007340B3">
        <w:rPr>
          <w:rFonts w:eastAsia="Calibri"/>
          <w:szCs w:val="24"/>
        </w:rPr>
        <w:t>АО "Теплогенерирующая компания -7"</w:t>
      </w:r>
      <w:r w:rsidR="00C43EF4">
        <w:rPr>
          <w:rFonts w:eastAsia="Calibri"/>
          <w:szCs w:val="24"/>
        </w:rPr>
        <w:t xml:space="preserve"> </w:t>
      </w:r>
      <w:r w:rsidRPr="007340B3">
        <w:rPr>
          <w:rFonts w:eastAsia="Calibri"/>
          <w:szCs w:val="24"/>
        </w:rPr>
        <w:t>с учетом предложений по техническому перевооружению до 2034 года.</w:t>
      </w:r>
    </w:p>
    <w:tbl>
      <w:tblPr>
        <w:tblW w:w="1565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026"/>
        <w:gridCol w:w="866"/>
        <w:gridCol w:w="1047"/>
        <w:gridCol w:w="1047"/>
        <w:gridCol w:w="1047"/>
        <w:gridCol w:w="1033"/>
        <w:gridCol w:w="1033"/>
        <w:gridCol w:w="939"/>
        <w:gridCol w:w="939"/>
        <w:gridCol w:w="939"/>
        <w:gridCol w:w="939"/>
        <w:gridCol w:w="941"/>
        <w:gridCol w:w="939"/>
        <w:gridCol w:w="941"/>
      </w:tblGrid>
      <w:tr w:rsidR="007340B3" w:rsidRPr="00FF345C" w:rsidTr="00FF13F6">
        <w:trPr>
          <w:trHeight w:val="300"/>
        </w:trPr>
        <w:tc>
          <w:tcPr>
            <w:tcW w:w="1977" w:type="dxa"/>
            <w:vAlign w:val="center"/>
            <w:hideMark/>
          </w:tcPr>
          <w:p w:rsidR="007340B3" w:rsidRPr="00FF345C" w:rsidRDefault="007340B3" w:rsidP="00FF13F6">
            <w:pPr>
              <w:spacing w:after="0" w:line="240" w:lineRule="auto"/>
              <w:rPr>
                <w:rFonts w:eastAsia="Times New Roman" w:cs="Times New Roman"/>
                <w:color w:val="000000"/>
                <w:sz w:val="20"/>
                <w:szCs w:val="20"/>
              </w:rPr>
            </w:pPr>
            <w:r w:rsidRPr="00EB4DE6">
              <w:rPr>
                <w:rFonts w:eastAsia="Times New Roman" w:cs="Times New Roman"/>
                <w:color w:val="000000"/>
                <w:sz w:val="20"/>
                <w:szCs w:val="20"/>
              </w:rPr>
              <w:t>Показатели</w:t>
            </w:r>
          </w:p>
        </w:tc>
        <w:tc>
          <w:tcPr>
            <w:tcW w:w="1026" w:type="dxa"/>
            <w:vAlign w:val="center"/>
            <w:hideMark/>
          </w:tcPr>
          <w:p w:rsidR="007340B3" w:rsidRPr="00FF345C" w:rsidRDefault="007340B3" w:rsidP="00FF13F6">
            <w:pPr>
              <w:spacing w:after="0" w:line="240" w:lineRule="auto"/>
              <w:rPr>
                <w:rFonts w:eastAsia="Times New Roman" w:cs="Times New Roman"/>
                <w:color w:val="000000"/>
                <w:sz w:val="20"/>
                <w:szCs w:val="20"/>
              </w:rPr>
            </w:pPr>
            <w:r w:rsidRPr="00EB4DE6">
              <w:rPr>
                <w:rFonts w:eastAsia="Times New Roman" w:cs="Times New Roman"/>
                <w:color w:val="000000"/>
                <w:sz w:val="20"/>
                <w:szCs w:val="20"/>
              </w:rPr>
              <w:t xml:space="preserve">Ед. </w:t>
            </w:r>
            <w:proofErr w:type="spellStart"/>
            <w:r w:rsidRPr="00EB4DE6">
              <w:rPr>
                <w:rFonts w:eastAsia="Times New Roman" w:cs="Times New Roman"/>
                <w:color w:val="000000"/>
                <w:sz w:val="20"/>
                <w:szCs w:val="20"/>
              </w:rPr>
              <w:t>изм</w:t>
            </w:r>
            <w:proofErr w:type="spellEnd"/>
          </w:p>
        </w:tc>
        <w:tc>
          <w:tcPr>
            <w:tcW w:w="86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2019</w:t>
            </w:r>
          </w:p>
        </w:tc>
        <w:tc>
          <w:tcPr>
            <w:tcW w:w="1047"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2020</w:t>
            </w:r>
          </w:p>
        </w:tc>
        <w:tc>
          <w:tcPr>
            <w:tcW w:w="1047"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2021</w:t>
            </w:r>
          </w:p>
        </w:tc>
        <w:tc>
          <w:tcPr>
            <w:tcW w:w="1047"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2022</w:t>
            </w:r>
          </w:p>
        </w:tc>
        <w:tc>
          <w:tcPr>
            <w:tcW w:w="1033"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2023</w:t>
            </w:r>
          </w:p>
        </w:tc>
        <w:tc>
          <w:tcPr>
            <w:tcW w:w="1033"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2024</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2025</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2026</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2027</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2028</w:t>
            </w:r>
          </w:p>
        </w:tc>
        <w:tc>
          <w:tcPr>
            <w:tcW w:w="941"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2032</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2033</w:t>
            </w:r>
          </w:p>
        </w:tc>
        <w:tc>
          <w:tcPr>
            <w:tcW w:w="941"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203</w:t>
            </w:r>
            <w:r>
              <w:rPr>
                <w:rFonts w:eastAsia="Times New Roman" w:cs="Times New Roman"/>
                <w:color w:val="000000"/>
                <w:sz w:val="20"/>
                <w:szCs w:val="20"/>
              </w:rPr>
              <w:t>4</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Установленная тепловая мощность котельной</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Ввод мощности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Вывод мощности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 xml:space="preserve">Средневзвешенный срок службы </w:t>
            </w:r>
            <w:proofErr w:type="spellStart"/>
            <w:r w:rsidRPr="00FF345C">
              <w:rPr>
                <w:rFonts w:eastAsia="Times New Roman" w:cs="Times New Roman"/>
                <w:color w:val="000000"/>
                <w:sz w:val="18"/>
                <w:szCs w:val="18"/>
              </w:rPr>
              <w:t>котлоагрегатов</w:t>
            </w:r>
            <w:proofErr w:type="spellEnd"/>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лет</w:t>
            </w:r>
          </w:p>
        </w:tc>
        <w:tc>
          <w:tcPr>
            <w:tcW w:w="86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1047"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1047"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1047"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1033"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1033"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41"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39"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c>
          <w:tcPr>
            <w:tcW w:w="941"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3,5</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Располагаемая мощность оборудования</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2,150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Собственные нужды</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0,035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0,035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0,035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0,035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0,037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Потери мощности в тепловой сети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0,233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0,132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0,488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0,468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0,297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Хозяйственные нужды</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72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Расчетная присоединенная тепловая нагрузка, в том числе:</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1,828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Отопление</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1,828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1,518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Вентиляция</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ГВС</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Резерв</w:t>
            </w:r>
            <w:proofErr w:type="gramStart"/>
            <w:r w:rsidRPr="00FF345C">
              <w:rPr>
                <w:rFonts w:eastAsia="Times New Roman" w:cs="Times New Roman"/>
                <w:color w:val="000000"/>
                <w:sz w:val="18"/>
                <w:szCs w:val="18"/>
              </w:rPr>
              <w:t xml:space="preserve"> (+)/</w:t>
            </w:r>
            <w:proofErr w:type="gramEnd"/>
            <w:r w:rsidRPr="00FF345C">
              <w:rPr>
                <w:rFonts w:eastAsia="Times New Roman" w:cs="Times New Roman"/>
                <w:color w:val="000000"/>
                <w:sz w:val="18"/>
                <w:szCs w:val="18"/>
              </w:rPr>
              <w:t>дефицит (-) тепловой мощности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0,054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0,465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0,110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0,130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0,298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Доля резерва (от установленной мощности)</w:t>
            </w:r>
          </w:p>
        </w:tc>
        <w:tc>
          <w:tcPr>
            <w:tcW w:w="102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lastRenderedPageBreak/>
              <w:t>Резерв с N-1</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Гкал/</w:t>
            </w:r>
            <w:proofErr w:type="gramStart"/>
            <w:r w:rsidRPr="00FF345C">
              <w:rPr>
                <w:rFonts w:eastAsia="Times New Roman" w:cs="Times New Roman"/>
                <w:color w:val="000000"/>
                <w:sz w:val="20"/>
                <w:szCs w:val="20"/>
              </w:rPr>
              <w:t>ч</w:t>
            </w:r>
            <w:proofErr w:type="gramEnd"/>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Тепловая энергия</w:t>
            </w:r>
          </w:p>
        </w:tc>
        <w:tc>
          <w:tcPr>
            <w:tcW w:w="102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Выработано тепловой энергии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тыс. Гкал</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3,730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3,503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4,327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4,401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3,879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Собственные нужды котельной</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тыс. Гкал</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0,060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0,056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0,069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0,071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0,067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Отпущено с коллекторов</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тыс. Гкал</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3,670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3,447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4,258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4,330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3,812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Потери при передаче по тепловым сетям</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тыс. Гкал</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0,405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0,216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0,982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0,958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0,535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30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 xml:space="preserve">То же </w:t>
            </w:r>
            <w:proofErr w:type="gramStart"/>
            <w:r w:rsidRPr="00FF345C">
              <w:rPr>
                <w:rFonts w:eastAsia="Times New Roman" w:cs="Times New Roman"/>
                <w:color w:val="000000"/>
                <w:sz w:val="18"/>
                <w:szCs w:val="18"/>
              </w:rPr>
              <w:t>в</w:t>
            </w:r>
            <w:proofErr w:type="gramEnd"/>
            <w:r w:rsidRPr="00FF345C">
              <w:rPr>
                <w:rFonts w:eastAsia="Times New Roman" w:cs="Times New Roman"/>
                <w:color w:val="000000"/>
                <w:sz w:val="18"/>
                <w:szCs w:val="18"/>
              </w:rPr>
              <w:t xml:space="preserve"> %</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Полезный отпуск тепловой энергии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тыс. Гкал</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3,265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3,231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3,276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3,372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3,277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Затрачено топлива на выработку тепловой энергии</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 xml:space="preserve">тыс. т </w:t>
            </w:r>
            <w:proofErr w:type="spellStart"/>
            <w:r w:rsidRPr="00FF345C">
              <w:rPr>
                <w:rFonts w:eastAsia="Times New Roman" w:cs="Times New Roman"/>
                <w:color w:val="000000"/>
                <w:sz w:val="20"/>
                <w:szCs w:val="20"/>
              </w:rPr>
              <w:t>у.</w:t>
            </w:r>
            <w:proofErr w:type="gramStart"/>
            <w:r w:rsidRPr="00FF345C">
              <w:rPr>
                <w:rFonts w:eastAsia="Times New Roman" w:cs="Times New Roman"/>
                <w:color w:val="000000"/>
                <w:sz w:val="20"/>
                <w:szCs w:val="20"/>
              </w:rPr>
              <w:t>т</w:t>
            </w:r>
            <w:proofErr w:type="spellEnd"/>
            <w:proofErr w:type="gramEnd"/>
            <w:r w:rsidRPr="00FF345C">
              <w:rPr>
                <w:rFonts w:eastAsia="Times New Roman" w:cs="Times New Roman"/>
                <w:color w:val="000000"/>
                <w:sz w:val="20"/>
                <w:szCs w:val="20"/>
              </w:rPr>
              <w:t>.</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614,140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565,419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696,053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709,688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r w:rsidR="007340B3" w:rsidRPr="00FF345C" w:rsidTr="00FF13F6">
        <w:trPr>
          <w:trHeight w:val="51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Средневзвешенный НУР</w:t>
            </w:r>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 xml:space="preserve">кг </w:t>
            </w:r>
            <w:proofErr w:type="spellStart"/>
            <w:r w:rsidRPr="00FF345C">
              <w:rPr>
                <w:rFonts w:eastAsia="Times New Roman" w:cs="Times New Roman"/>
                <w:color w:val="000000"/>
                <w:sz w:val="20"/>
                <w:szCs w:val="20"/>
              </w:rPr>
              <w:t>у</w:t>
            </w:r>
            <w:proofErr w:type="gramStart"/>
            <w:r w:rsidRPr="00FF345C">
              <w:rPr>
                <w:rFonts w:eastAsia="Times New Roman" w:cs="Times New Roman"/>
                <w:color w:val="000000"/>
                <w:sz w:val="20"/>
                <w:szCs w:val="20"/>
              </w:rPr>
              <w:t>.т</w:t>
            </w:r>
            <w:proofErr w:type="spellEnd"/>
            <w:proofErr w:type="gramEnd"/>
            <w:r w:rsidRPr="00FF345C">
              <w:rPr>
                <w:rFonts w:eastAsia="Times New Roman" w:cs="Times New Roman"/>
                <w:color w:val="000000"/>
                <w:sz w:val="20"/>
                <w:szCs w:val="20"/>
              </w:rPr>
              <w:t>/Гкал</w:t>
            </w:r>
          </w:p>
        </w:tc>
        <w:tc>
          <w:tcPr>
            <w:tcW w:w="866"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164,668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161,398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160,853 </w:t>
            </w:r>
          </w:p>
        </w:tc>
        <w:tc>
          <w:tcPr>
            <w:tcW w:w="104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161,271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xml:space="preserve">               -   </w:t>
            </w:r>
          </w:p>
        </w:tc>
      </w:tr>
      <w:tr w:rsidR="007340B3" w:rsidRPr="00FF345C" w:rsidTr="00FF13F6">
        <w:trPr>
          <w:trHeight w:val="480"/>
        </w:trPr>
        <w:tc>
          <w:tcPr>
            <w:tcW w:w="1977"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18"/>
                <w:szCs w:val="18"/>
              </w:rPr>
            </w:pPr>
            <w:r w:rsidRPr="00FF345C">
              <w:rPr>
                <w:rFonts w:eastAsia="Times New Roman" w:cs="Times New Roman"/>
                <w:color w:val="000000"/>
                <w:sz w:val="18"/>
                <w:szCs w:val="18"/>
              </w:rPr>
              <w:t xml:space="preserve">Средневзвешенный КПД </w:t>
            </w:r>
            <w:proofErr w:type="spellStart"/>
            <w:r w:rsidRPr="00FF345C">
              <w:rPr>
                <w:rFonts w:eastAsia="Times New Roman" w:cs="Times New Roman"/>
                <w:color w:val="000000"/>
                <w:sz w:val="18"/>
                <w:szCs w:val="18"/>
              </w:rPr>
              <w:t>котлоагрегатов</w:t>
            </w:r>
            <w:proofErr w:type="spellEnd"/>
          </w:p>
        </w:tc>
        <w:tc>
          <w:tcPr>
            <w:tcW w:w="1026" w:type="dxa"/>
            <w:shd w:val="clear" w:color="auto" w:fill="auto"/>
            <w:vAlign w:val="center"/>
            <w:hideMark/>
          </w:tcPr>
          <w:p w:rsidR="007340B3" w:rsidRPr="00FF345C" w:rsidRDefault="007340B3" w:rsidP="00FF13F6">
            <w:pPr>
              <w:spacing w:after="0" w:line="240" w:lineRule="auto"/>
              <w:jc w:val="center"/>
              <w:rPr>
                <w:rFonts w:eastAsia="Times New Roman" w:cs="Times New Roman"/>
                <w:color w:val="000000"/>
                <w:sz w:val="20"/>
                <w:szCs w:val="20"/>
              </w:rPr>
            </w:pPr>
            <w:r w:rsidRPr="00FF345C">
              <w:rPr>
                <w:rFonts w:eastAsia="Times New Roman" w:cs="Times New Roman"/>
                <w:color w:val="000000"/>
                <w:sz w:val="20"/>
                <w:szCs w:val="20"/>
              </w:rPr>
              <w:t>%</w:t>
            </w:r>
          </w:p>
        </w:tc>
        <w:tc>
          <w:tcPr>
            <w:tcW w:w="866" w:type="dxa"/>
            <w:shd w:val="clear" w:color="auto" w:fill="auto"/>
            <w:vAlign w:val="center"/>
            <w:hideMark/>
          </w:tcPr>
          <w:p w:rsidR="007340B3" w:rsidRPr="00FF345C" w:rsidRDefault="007340B3" w:rsidP="00FF13F6">
            <w:pPr>
              <w:spacing w:after="0" w:line="240" w:lineRule="auto"/>
              <w:jc w:val="right"/>
              <w:rPr>
                <w:rFonts w:eastAsia="Times New Roman" w:cs="Times New Roman"/>
                <w:color w:val="000000"/>
                <w:sz w:val="20"/>
                <w:szCs w:val="20"/>
              </w:rPr>
            </w:pPr>
            <w:r w:rsidRPr="00FF345C">
              <w:rPr>
                <w:rFonts w:eastAsia="Times New Roman" w:cs="Times New Roman"/>
                <w:color w:val="000000"/>
                <w:sz w:val="20"/>
                <w:szCs w:val="20"/>
              </w:rPr>
              <w:t>92,8%</w:t>
            </w:r>
          </w:p>
        </w:tc>
        <w:tc>
          <w:tcPr>
            <w:tcW w:w="1047" w:type="dxa"/>
            <w:shd w:val="clear" w:color="auto" w:fill="auto"/>
            <w:vAlign w:val="center"/>
            <w:hideMark/>
          </w:tcPr>
          <w:p w:rsidR="007340B3" w:rsidRPr="00FF345C" w:rsidRDefault="007340B3" w:rsidP="00FF13F6">
            <w:pPr>
              <w:spacing w:after="0" w:line="240" w:lineRule="auto"/>
              <w:jc w:val="right"/>
              <w:rPr>
                <w:rFonts w:eastAsia="Times New Roman" w:cs="Times New Roman"/>
                <w:color w:val="000000"/>
                <w:sz w:val="20"/>
                <w:szCs w:val="20"/>
              </w:rPr>
            </w:pPr>
            <w:r w:rsidRPr="00FF345C">
              <w:rPr>
                <w:rFonts w:eastAsia="Times New Roman" w:cs="Times New Roman"/>
                <w:color w:val="000000"/>
                <w:sz w:val="20"/>
                <w:szCs w:val="20"/>
              </w:rPr>
              <w:t>92,8%</w:t>
            </w:r>
          </w:p>
        </w:tc>
        <w:tc>
          <w:tcPr>
            <w:tcW w:w="1047" w:type="dxa"/>
            <w:shd w:val="clear" w:color="auto" w:fill="auto"/>
            <w:vAlign w:val="center"/>
            <w:hideMark/>
          </w:tcPr>
          <w:p w:rsidR="007340B3" w:rsidRPr="00FF345C" w:rsidRDefault="007340B3" w:rsidP="00FF13F6">
            <w:pPr>
              <w:spacing w:after="0" w:line="240" w:lineRule="auto"/>
              <w:jc w:val="right"/>
              <w:rPr>
                <w:rFonts w:eastAsia="Times New Roman" w:cs="Times New Roman"/>
                <w:color w:val="000000"/>
                <w:sz w:val="20"/>
                <w:szCs w:val="20"/>
              </w:rPr>
            </w:pPr>
            <w:r w:rsidRPr="00FF345C">
              <w:rPr>
                <w:rFonts w:eastAsia="Times New Roman" w:cs="Times New Roman"/>
                <w:color w:val="000000"/>
                <w:sz w:val="20"/>
                <w:szCs w:val="20"/>
              </w:rPr>
              <w:t>92,8%</w:t>
            </w:r>
          </w:p>
        </w:tc>
        <w:tc>
          <w:tcPr>
            <w:tcW w:w="1047" w:type="dxa"/>
            <w:shd w:val="clear" w:color="auto" w:fill="auto"/>
            <w:vAlign w:val="center"/>
            <w:hideMark/>
          </w:tcPr>
          <w:p w:rsidR="007340B3" w:rsidRPr="00FF345C" w:rsidRDefault="007340B3" w:rsidP="00FF13F6">
            <w:pPr>
              <w:spacing w:after="0" w:line="240" w:lineRule="auto"/>
              <w:jc w:val="right"/>
              <w:rPr>
                <w:rFonts w:eastAsia="Times New Roman" w:cs="Times New Roman"/>
                <w:color w:val="000000"/>
                <w:sz w:val="20"/>
                <w:szCs w:val="20"/>
              </w:rPr>
            </w:pPr>
            <w:r w:rsidRPr="00FF345C">
              <w:rPr>
                <w:rFonts w:eastAsia="Times New Roman" w:cs="Times New Roman"/>
                <w:color w:val="000000"/>
                <w:sz w:val="20"/>
                <w:szCs w:val="20"/>
              </w:rPr>
              <w:t>92,8%</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1033"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39"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c>
          <w:tcPr>
            <w:tcW w:w="941" w:type="dxa"/>
            <w:shd w:val="clear" w:color="auto" w:fill="auto"/>
            <w:vAlign w:val="center"/>
            <w:hideMark/>
          </w:tcPr>
          <w:p w:rsidR="007340B3" w:rsidRPr="00FF345C" w:rsidRDefault="007340B3" w:rsidP="00FF13F6">
            <w:pPr>
              <w:spacing w:after="0" w:line="240" w:lineRule="auto"/>
              <w:rPr>
                <w:rFonts w:eastAsia="Times New Roman" w:cs="Times New Roman"/>
                <w:color w:val="000000"/>
                <w:sz w:val="20"/>
                <w:szCs w:val="20"/>
              </w:rPr>
            </w:pPr>
            <w:r w:rsidRPr="00FF345C">
              <w:rPr>
                <w:rFonts w:eastAsia="Times New Roman" w:cs="Times New Roman"/>
                <w:color w:val="000000"/>
                <w:sz w:val="20"/>
                <w:szCs w:val="20"/>
              </w:rPr>
              <w:t> </w:t>
            </w:r>
          </w:p>
        </w:tc>
      </w:tr>
    </w:tbl>
    <w:p w:rsidR="007340B3" w:rsidRDefault="007340B3" w:rsidP="008E7982">
      <w:pPr>
        <w:pStyle w:val="aa"/>
        <w:sectPr w:rsidR="007340B3" w:rsidSect="007340B3">
          <w:pgSz w:w="16838" w:h="11906" w:orient="landscape"/>
          <w:pgMar w:top="1701" w:right="1134" w:bottom="851" w:left="1134" w:header="1100" w:footer="862" w:gutter="0"/>
          <w:cols w:space="708"/>
          <w:docGrid w:linePitch="360"/>
        </w:sectPr>
      </w:pPr>
    </w:p>
    <w:p w:rsidR="00587EF7" w:rsidRDefault="00587EF7" w:rsidP="008E7982">
      <w:pPr>
        <w:pStyle w:val="aa"/>
      </w:pPr>
    </w:p>
    <w:p w:rsidR="002656D0" w:rsidRPr="002656D0" w:rsidRDefault="002656D0" w:rsidP="002656D0">
      <w:pPr>
        <w:keepNext/>
        <w:keepLines/>
        <w:spacing w:after="120" w:line="240" w:lineRule="auto"/>
        <w:jc w:val="center"/>
        <w:outlineLvl w:val="0"/>
        <w:rPr>
          <w:rFonts w:eastAsia="Times New Roman" w:cs="Times New Roman"/>
          <w:b/>
          <w:bCs/>
          <w:caps/>
          <w:sz w:val="24"/>
          <w:szCs w:val="28"/>
          <w:lang w:val="x-none"/>
        </w:rPr>
      </w:pPr>
      <w:r w:rsidRPr="002656D0">
        <w:rPr>
          <w:rFonts w:eastAsia="Times New Roman" w:cs="Times New Roman"/>
          <w:b/>
          <w:bCs/>
          <w:caps/>
          <w:sz w:val="24"/>
          <w:szCs w:val="28"/>
          <w:lang w:val="x-none"/>
        </w:rPr>
        <w:t>ВЫВОДЫ И РЕКОМЕНДАЦИИ</w:t>
      </w:r>
      <w:bookmarkEnd w:id="105"/>
      <w:bookmarkEnd w:id="106"/>
    </w:p>
    <w:p w:rsidR="002656D0" w:rsidRPr="002656D0" w:rsidRDefault="002656D0" w:rsidP="002656D0">
      <w:pPr>
        <w:spacing w:after="0" w:line="240" w:lineRule="auto"/>
        <w:jc w:val="center"/>
        <w:rPr>
          <w:rFonts w:eastAsia="Calibri" w:cs="Times New Roman"/>
          <w:sz w:val="24"/>
          <w:szCs w:val="24"/>
        </w:rPr>
      </w:pP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Для обеспечения надежности и эффективности систем теплоснабжения в поселения и исполнения федерального законодательства в сфере теплоснабжения рекомендуется:</w:t>
      </w:r>
    </w:p>
    <w:p w:rsidR="002656D0" w:rsidRPr="002656D0" w:rsidRDefault="002656D0" w:rsidP="002656D0">
      <w:pPr>
        <w:tabs>
          <w:tab w:val="left" w:pos="1418"/>
        </w:tabs>
        <w:autoSpaceDE w:val="0"/>
        <w:autoSpaceDN w:val="0"/>
        <w:adjustRightInd w:val="0"/>
        <w:spacing w:after="0" w:line="360" w:lineRule="auto"/>
        <w:ind w:firstLine="567"/>
        <w:jc w:val="both"/>
        <w:rPr>
          <w:rFonts w:eastAsia="Calibri" w:cs="Times New Roman"/>
          <w:sz w:val="24"/>
          <w:szCs w:val="24"/>
          <w:lang w:eastAsia="ru-RU"/>
        </w:rPr>
      </w:pPr>
      <w:r w:rsidRPr="002656D0">
        <w:rPr>
          <w:rFonts w:eastAsia="Calibri" w:cs="Times New Roman"/>
          <w:sz w:val="24"/>
          <w:szCs w:val="24"/>
          <w:lang w:eastAsia="ru-RU"/>
        </w:rPr>
        <w:t>1. По гидравлическим режимам тепловых сетей рекомендуется:</w:t>
      </w:r>
    </w:p>
    <w:p w:rsidR="002656D0" w:rsidRPr="002656D0" w:rsidRDefault="002656D0" w:rsidP="002656D0">
      <w:pPr>
        <w:suppressAutoHyphens/>
        <w:spacing w:after="0" w:line="360" w:lineRule="auto"/>
        <w:ind w:firstLine="709"/>
        <w:jc w:val="both"/>
        <w:rPr>
          <w:rFonts w:eastAsia="Calibri" w:cs="Times New Roman"/>
          <w:sz w:val="24"/>
          <w:szCs w:val="24"/>
          <w:lang w:eastAsia="ar-SA"/>
        </w:rPr>
      </w:pPr>
      <w:r w:rsidRPr="002656D0">
        <w:rPr>
          <w:rFonts w:eastAsia="Calibri" w:cs="Times New Roman"/>
          <w:sz w:val="24"/>
          <w:szCs w:val="24"/>
          <w:lang w:eastAsia="ar-SA"/>
        </w:rPr>
        <w:t>- замена теплоизоляции.</w:t>
      </w:r>
    </w:p>
    <w:p w:rsidR="002656D0" w:rsidRPr="002656D0" w:rsidRDefault="002656D0" w:rsidP="002656D0">
      <w:pPr>
        <w:suppressAutoHyphens/>
        <w:spacing w:after="0" w:line="360" w:lineRule="auto"/>
        <w:ind w:firstLine="709"/>
        <w:jc w:val="both"/>
        <w:rPr>
          <w:rFonts w:eastAsia="Calibri" w:cs="Times New Roman"/>
          <w:sz w:val="24"/>
          <w:szCs w:val="24"/>
          <w:lang w:eastAsia="ar-SA"/>
        </w:rPr>
      </w:pPr>
      <w:r w:rsidRPr="002656D0">
        <w:rPr>
          <w:rFonts w:eastAsia="Calibri" w:cs="Times New Roman"/>
          <w:sz w:val="24"/>
          <w:szCs w:val="24"/>
          <w:lang w:eastAsia="ar-SA"/>
        </w:rPr>
        <w:t>- замена изношенных участков тепловых сетей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2. Своевременно проводить осмотры и текущие ремонты тепловых сетей и оборудования котельной;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3. Разработать комплекс мероприятий по снижению потерь теплоносителя.</w:t>
      </w:r>
    </w:p>
    <w:p w:rsidR="002656D0" w:rsidRPr="002656D0" w:rsidRDefault="002656D0" w:rsidP="002656D0">
      <w:pPr>
        <w:suppressAutoHyphens/>
        <w:spacing w:after="0" w:line="360" w:lineRule="auto"/>
        <w:ind w:firstLine="539"/>
        <w:jc w:val="both"/>
        <w:rPr>
          <w:rFonts w:eastAsia="Calibri" w:cs="Times New Roman"/>
          <w:sz w:val="24"/>
          <w:szCs w:val="24"/>
          <w:lang w:eastAsia="ar-SA"/>
        </w:rPr>
      </w:pPr>
      <w:r w:rsidRPr="002656D0">
        <w:rPr>
          <w:rFonts w:eastAsia="Calibri" w:cs="Times New Roman"/>
          <w:sz w:val="24"/>
          <w:szCs w:val="24"/>
          <w:lang w:eastAsia="ar-SA"/>
        </w:rPr>
        <w:t xml:space="preserve">4. Рекомендуется проводить анализ </w:t>
      </w:r>
      <w:r>
        <w:rPr>
          <w:rFonts w:eastAsia="Calibri" w:cs="Times New Roman"/>
          <w:sz w:val="24"/>
          <w:szCs w:val="24"/>
          <w:lang w:eastAsia="ar-SA"/>
        </w:rPr>
        <w:t>статистических данных, а именно</w:t>
      </w:r>
      <w:r w:rsidRPr="002656D0">
        <w:rPr>
          <w:rFonts w:eastAsia="Calibri" w:cs="Times New Roman"/>
          <w:sz w:val="24"/>
          <w:szCs w:val="24"/>
          <w:lang w:eastAsia="ar-SA"/>
        </w:rPr>
        <w:t>:</w:t>
      </w:r>
    </w:p>
    <w:p w:rsidR="002656D0" w:rsidRPr="002656D0" w:rsidRDefault="002656D0" w:rsidP="002656D0">
      <w:pPr>
        <w:suppressAutoHyphens/>
        <w:spacing w:after="0" w:line="360" w:lineRule="auto"/>
        <w:ind w:firstLine="708"/>
        <w:jc w:val="both"/>
        <w:rPr>
          <w:rFonts w:eastAsia="Calibri" w:cs="Times New Roman"/>
          <w:color w:val="000000"/>
          <w:sz w:val="24"/>
          <w:szCs w:val="24"/>
          <w:lang w:eastAsia="ar-SA"/>
        </w:rPr>
      </w:pPr>
      <w:r w:rsidRPr="002656D0">
        <w:rPr>
          <w:rFonts w:eastAsia="Calibri" w:cs="Times New Roman"/>
          <w:color w:val="000000"/>
          <w:sz w:val="24"/>
          <w:szCs w:val="24"/>
          <w:lang w:eastAsia="ar-SA"/>
        </w:rPr>
        <w:t xml:space="preserve">4.1 Аварийных отключений потребителей и повреждений тепловых сетей и сооружений на них раздельно по отопительному периоду. </w:t>
      </w:r>
    </w:p>
    <w:p w:rsidR="002656D0" w:rsidRPr="002656D0" w:rsidRDefault="002656D0" w:rsidP="002656D0">
      <w:pPr>
        <w:tabs>
          <w:tab w:val="left" w:pos="1418"/>
        </w:tabs>
        <w:autoSpaceDE w:val="0"/>
        <w:autoSpaceDN w:val="0"/>
        <w:adjustRightInd w:val="0"/>
        <w:spacing w:after="0" w:line="360" w:lineRule="auto"/>
        <w:ind w:firstLine="709"/>
        <w:jc w:val="both"/>
        <w:rPr>
          <w:rFonts w:eastAsia="Calibri" w:cs="Times New Roman"/>
          <w:sz w:val="24"/>
          <w:szCs w:val="24"/>
          <w:lang w:eastAsia="ru-RU"/>
        </w:rPr>
      </w:pPr>
      <w:r w:rsidRPr="002656D0">
        <w:rPr>
          <w:rFonts w:eastAsia="Calibri" w:cs="Times New Roman"/>
          <w:sz w:val="24"/>
          <w:szCs w:val="24"/>
          <w:lang w:eastAsia="ru-RU"/>
        </w:rPr>
        <w:t xml:space="preserve">4.2. По данным гидравлических испытаний на плотность с указанием: </w:t>
      </w:r>
    </w:p>
    <w:p w:rsidR="002656D0" w:rsidRPr="002656D0" w:rsidRDefault="002656D0" w:rsidP="002656D0">
      <w:pPr>
        <w:numPr>
          <w:ilvl w:val="0"/>
          <w:numId w:val="10"/>
        </w:numPr>
        <w:tabs>
          <w:tab w:val="left" w:pos="851"/>
        </w:tabs>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sz w:val="24"/>
          <w:szCs w:val="24"/>
          <w:lang w:eastAsia="ru-RU"/>
        </w:rPr>
        <w:t xml:space="preserve">места </w:t>
      </w:r>
      <w:r w:rsidRPr="002656D0">
        <w:rPr>
          <w:rFonts w:eastAsia="Times New Roman" w:cs="Times New Roman"/>
          <w:color w:val="000000"/>
          <w:sz w:val="24"/>
          <w:szCs w:val="24"/>
          <w:lang w:eastAsia="ru-RU"/>
        </w:rPr>
        <w:t xml:space="preserve">повреждения (номер участка, участок между тепловыми камерами) в период гидравлических испытаний на плотность; </w:t>
      </w:r>
    </w:p>
    <w:p w:rsidR="002656D0" w:rsidRPr="002656D0" w:rsidRDefault="002656D0" w:rsidP="002656D0">
      <w:pPr>
        <w:numPr>
          <w:ilvl w:val="0"/>
          <w:numId w:val="10"/>
        </w:numPr>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 xml:space="preserve">место повреждения (номер участка, участок между тепловыми камерами) в период повторных испытаний; </w:t>
      </w:r>
    </w:p>
    <w:p w:rsidR="002656D0" w:rsidRPr="002656D0" w:rsidRDefault="002656D0" w:rsidP="002656D0">
      <w:pPr>
        <w:numPr>
          <w:ilvl w:val="0"/>
          <w:numId w:val="10"/>
        </w:numPr>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 xml:space="preserve">причину/причины повреждения. </w:t>
      </w:r>
    </w:p>
    <w:p w:rsidR="002656D0" w:rsidRPr="002656D0" w:rsidRDefault="002656D0" w:rsidP="002656D0">
      <w:pPr>
        <w:autoSpaceDE w:val="0"/>
        <w:autoSpaceDN w:val="0"/>
        <w:adjustRightInd w:val="0"/>
        <w:spacing w:after="0" w:line="360" w:lineRule="auto"/>
        <w:ind w:left="709"/>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4.3. Отпускаемой тепловой энергии потребителям.</w:t>
      </w:r>
    </w:p>
    <w:p w:rsidR="002656D0" w:rsidRPr="002656D0" w:rsidRDefault="002656D0" w:rsidP="002656D0">
      <w:pPr>
        <w:autoSpaceDE w:val="0"/>
        <w:autoSpaceDN w:val="0"/>
        <w:adjustRightInd w:val="0"/>
        <w:spacing w:after="0" w:line="360" w:lineRule="auto"/>
        <w:ind w:left="709"/>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4.4. Температуры обратного теплоносителя.</w:t>
      </w:r>
    </w:p>
    <w:p w:rsidR="002656D0" w:rsidRPr="002656D0" w:rsidRDefault="002656D0" w:rsidP="002656D0">
      <w:pPr>
        <w:tabs>
          <w:tab w:val="left" w:pos="1418"/>
        </w:tabs>
        <w:autoSpaceDE w:val="0"/>
        <w:autoSpaceDN w:val="0"/>
        <w:adjustRightInd w:val="0"/>
        <w:spacing w:after="0" w:line="360" w:lineRule="auto"/>
        <w:ind w:firstLine="709"/>
        <w:jc w:val="both"/>
        <w:rPr>
          <w:rFonts w:eastAsia="Calibri" w:cs="Times New Roman"/>
          <w:color w:val="000000"/>
          <w:sz w:val="24"/>
          <w:szCs w:val="24"/>
        </w:rPr>
      </w:pPr>
      <w:r w:rsidRPr="002656D0">
        <w:rPr>
          <w:rFonts w:eastAsia="Calibri" w:cs="Times New Roman"/>
          <w:color w:val="000000"/>
          <w:sz w:val="24"/>
          <w:szCs w:val="24"/>
        </w:rPr>
        <w:t xml:space="preserve">5. При актуализации схемы теплоснабжения </w:t>
      </w:r>
      <w:r w:rsidRPr="002656D0">
        <w:rPr>
          <w:rFonts w:eastAsia="Calibri" w:cs="Times New Roman"/>
          <w:sz w:val="24"/>
          <w:szCs w:val="24"/>
        </w:rPr>
        <w:t xml:space="preserve">поселения </w:t>
      </w:r>
      <w:r w:rsidRPr="002656D0">
        <w:rPr>
          <w:rFonts w:eastAsia="Calibri" w:cs="Times New Roman"/>
          <w:color w:val="000000"/>
          <w:sz w:val="24"/>
          <w:szCs w:val="24"/>
        </w:rPr>
        <w:t>необходимо учитывать:</w:t>
      </w:r>
    </w:p>
    <w:p w:rsidR="002656D0" w:rsidRPr="002656D0" w:rsidRDefault="002656D0" w:rsidP="002656D0">
      <w:pPr>
        <w:tabs>
          <w:tab w:val="left" w:pos="993"/>
        </w:tabs>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5.1</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Предложения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5.2</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Технико-экономические показатели теплоснабжающих организаций устанавливать по материалам тарифных дел;</w:t>
      </w:r>
    </w:p>
    <w:p w:rsidR="002656D0" w:rsidRPr="002656D0" w:rsidRDefault="002656D0" w:rsidP="002656D0">
      <w:pPr>
        <w:tabs>
          <w:tab w:val="left" w:pos="567"/>
        </w:tabs>
        <w:spacing w:after="0" w:line="360" w:lineRule="auto"/>
        <w:ind w:right="-23"/>
        <w:jc w:val="both"/>
        <w:rPr>
          <w:rFonts w:eastAsia="Calibri" w:cs="Times New Roman"/>
          <w:color w:val="000000"/>
          <w:sz w:val="24"/>
          <w:szCs w:val="24"/>
          <w:lang w:eastAsia="ar-SA"/>
        </w:rPr>
      </w:pPr>
      <w:r w:rsidRPr="002656D0">
        <w:rPr>
          <w:rFonts w:eastAsia="Calibri" w:cs="Times New Roman"/>
          <w:color w:val="000000"/>
          <w:sz w:val="24"/>
          <w:szCs w:val="24"/>
          <w:lang w:eastAsia="ar-SA"/>
        </w:rPr>
        <w:tab/>
        <w:t>5</w:t>
      </w:r>
      <w:r>
        <w:rPr>
          <w:rFonts w:eastAsia="Calibri" w:cs="Times New Roman"/>
          <w:color w:val="000000"/>
          <w:sz w:val="24"/>
          <w:szCs w:val="24"/>
          <w:lang w:eastAsia="ar-SA"/>
        </w:rPr>
        <w:t xml:space="preserve">.3. </w:t>
      </w:r>
      <w:r w:rsidRPr="002656D0">
        <w:rPr>
          <w:rFonts w:eastAsia="Calibri" w:cs="Times New Roman"/>
          <w:color w:val="000000"/>
          <w:sz w:val="24"/>
          <w:szCs w:val="24"/>
          <w:lang w:eastAsia="ar-SA"/>
        </w:rPr>
        <w:t>Описывать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5.4</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Анализ предписаний надзорных органов об устранении нарушений, влияющих на безопасность и надежность систем теплоснабжения;</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lastRenderedPageBreak/>
        <w:t>5.5</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Данные платы за подключение к системе теплоснабжения и поступлений денежных средств от осуществления указанной деятельности;</w:t>
      </w:r>
    </w:p>
    <w:p w:rsidR="002656D0" w:rsidRPr="002656D0" w:rsidRDefault="002656D0" w:rsidP="002656D0">
      <w:pPr>
        <w:tabs>
          <w:tab w:val="left" w:pos="567"/>
        </w:tabs>
        <w:autoSpaceDE w:val="0"/>
        <w:autoSpaceDN w:val="0"/>
        <w:adjustRightInd w:val="0"/>
        <w:spacing w:after="0" w:line="360" w:lineRule="auto"/>
        <w:jc w:val="both"/>
        <w:rPr>
          <w:rFonts w:eastAsia="Calibri" w:cs="Times New Roman"/>
          <w:color w:val="000000"/>
          <w:sz w:val="24"/>
          <w:szCs w:val="24"/>
          <w:lang w:eastAsia="ru-RU"/>
        </w:rPr>
      </w:pPr>
      <w:r w:rsidRPr="002656D0">
        <w:rPr>
          <w:rFonts w:eastAsia="Calibri" w:cs="Times New Roman"/>
          <w:color w:val="000000"/>
          <w:sz w:val="24"/>
          <w:szCs w:val="24"/>
          <w:lang w:eastAsia="ru-RU"/>
        </w:rPr>
        <w:tab/>
        <w:t>5.6</w:t>
      </w:r>
      <w:r>
        <w:rPr>
          <w:rFonts w:eastAsia="Calibri" w:cs="Times New Roman"/>
          <w:color w:val="000000"/>
          <w:sz w:val="24"/>
          <w:szCs w:val="24"/>
          <w:lang w:eastAsia="ru-RU"/>
        </w:rPr>
        <w:t>.</w:t>
      </w:r>
      <w:r w:rsidRPr="002656D0">
        <w:rPr>
          <w:rFonts w:eastAsia="Calibri" w:cs="Times New Roman"/>
          <w:color w:val="000000"/>
          <w:sz w:val="24"/>
          <w:szCs w:val="24"/>
          <w:lang w:eastAsia="ru-RU"/>
        </w:rPr>
        <w:t xml:space="preserve"> Корректировать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Минрегиона России от 28.12.2009 года № 610).</w:t>
      </w:r>
    </w:p>
    <w:p w:rsidR="002656D0" w:rsidRPr="0008329F" w:rsidRDefault="007F342E" w:rsidP="007C3D42">
      <w:pPr>
        <w:pStyle w:val="aa"/>
      </w:pPr>
      <w:r>
        <w:t xml:space="preserve"> </w:t>
      </w:r>
    </w:p>
    <w:sectPr w:rsidR="002656D0" w:rsidRPr="0008329F" w:rsidSect="009807EF">
      <w:pgSz w:w="11906" w:h="16838"/>
      <w:pgMar w:top="1134" w:right="850" w:bottom="1134" w:left="1701" w:header="1098" w:footer="8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00C" w:rsidRDefault="0075400C" w:rsidP="004F23FA">
      <w:pPr>
        <w:spacing w:after="0" w:line="240" w:lineRule="auto"/>
      </w:pPr>
      <w:r>
        <w:separator/>
      </w:r>
    </w:p>
  </w:endnote>
  <w:endnote w:type="continuationSeparator" w:id="0">
    <w:p w:rsidR="0075400C" w:rsidRDefault="0075400C" w:rsidP="004F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FF" w:rsidRPr="004F23FA" w:rsidRDefault="00F543FF" w:rsidP="004F23FA">
    <w:pPr>
      <w:pStyle w:val="a7"/>
      <w:pBdr>
        <w:top w:val="thinThickSmallGap" w:sz="24" w:space="1" w:color="823B0B" w:themeColor="accent2" w:themeShade="7F"/>
      </w:pBdr>
      <w:rPr>
        <w:rFonts w:ascii="Arial" w:hAnsi="Arial" w:cs="Arial"/>
        <w:sz w:val="18"/>
        <w:szCs w:val="18"/>
      </w:rPr>
    </w:pPr>
    <w:r w:rsidRPr="004F23FA">
      <w:rPr>
        <w:rFonts w:ascii="Arial" w:hAnsi="Arial" w:cs="Arial"/>
        <w:sz w:val="18"/>
        <w:szCs w:val="18"/>
      </w:rPr>
      <w:t>24</w:t>
    </w:r>
    <w:r>
      <w:rPr>
        <w:rFonts w:ascii="Arial" w:hAnsi="Arial" w:cs="Arial"/>
        <w:sz w:val="18"/>
        <w:szCs w:val="18"/>
      </w:rPr>
      <w:t>1050  г. Брянск  ул. Горького, 6</w:t>
    </w:r>
    <w:r w:rsidRPr="004F23FA">
      <w:rPr>
        <w:rFonts w:ascii="Arial" w:hAnsi="Arial" w:cs="Arial"/>
        <w:sz w:val="18"/>
        <w:szCs w:val="18"/>
      </w:rPr>
      <w:t>0    п</w:t>
    </w:r>
    <w:r>
      <w:rPr>
        <w:rFonts w:ascii="Arial" w:hAnsi="Arial" w:cs="Arial"/>
        <w:sz w:val="18"/>
        <w:szCs w:val="18"/>
      </w:rPr>
      <w:t xml:space="preserve">ом. 15,16  тел.(4832) 59-96-86  </w:t>
    </w:r>
    <w:proofErr w:type="spellStart"/>
    <w:r w:rsidRPr="004F23FA">
      <w:rPr>
        <w:rFonts w:ascii="Arial" w:hAnsi="Arial" w:cs="Arial"/>
        <w:sz w:val="18"/>
        <w:szCs w:val="18"/>
      </w:rPr>
      <w:t>Email</w:t>
    </w:r>
    <w:proofErr w:type="spellEnd"/>
    <w:r w:rsidRPr="004F23FA">
      <w:rPr>
        <w:rFonts w:ascii="Arial" w:hAnsi="Arial" w:cs="Arial"/>
        <w:sz w:val="18"/>
        <w:szCs w:val="18"/>
      </w:rPr>
      <w:t xml:space="preserve">: </w:t>
    </w:r>
    <w:proofErr w:type="spellStart"/>
    <w:r w:rsidRPr="004F23FA">
      <w:rPr>
        <w:rStyle w:val="a9"/>
        <w:sz w:val="18"/>
        <w:szCs w:val="18"/>
      </w:rPr>
      <w:t>np</w:t>
    </w:r>
    <w:proofErr w:type="spellEnd"/>
    <w:hyperlink r:id="rId1" w:history="1">
      <w:r w:rsidRPr="004F23FA">
        <w:rPr>
          <w:rStyle w:val="a9"/>
          <w:sz w:val="18"/>
          <w:szCs w:val="18"/>
          <w:lang w:val="en-US"/>
        </w:rPr>
        <w:t>tektest</w:t>
      </w:r>
      <w:r w:rsidRPr="004F23FA">
        <w:rPr>
          <w:rStyle w:val="a9"/>
          <w:sz w:val="18"/>
          <w:szCs w:val="18"/>
        </w:rPr>
        <w:t>32@</w:t>
      </w:r>
      <w:r w:rsidRPr="004F23FA">
        <w:rPr>
          <w:rStyle w:val="a9"/>
          <w:sz w:val="18"/>
          <w:szCs w:val="18"/>
          <w:lang w:val="en-US"/>
        </w:rPr>
        <w:t>yandex</w:t>
      </w:r>
      <w:r w:rsidRPr="004F23FA">
        <w:rPr>
          <w:rStyle w:val="a9"/>
          <w:sz w:val="18"/>
          <w:szCs w:val="18"/>
        </w:rPr>
        <w:t>.</w:t>
      </w:r>
      <w:r w:rsidRPr="004F23FA">
        <w:rPr>
          <w:rStyle w:val="a9"/>
          <w:sz w:val="18"/>
          <w:szCs w:val="18"/>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EA63A9">
      <w:rPr>
        <w:rFonts w:cs="Times New Roman"/>
        <w:b/>
        <w:i/>
        <w:noProof/>
        <w:sz w:val="20"/>
        <w:szCs w:val="20"/>
      </w:rPr>
      <w:t>5</w:t>
    </w:r>
    <w:r w:rsidRPr="001649B0">
      <w:rPr>
        <w:rFonts w:cs="Times New Roman"/>
        <w:b/>
        <w:i/>
        <w:sz w:val="20"/>
        <w:szCs w:val="20"/>
      </w:rPr>
      <w:fldChar w:fldCharType="end"/>
    </w:r>
  </w:p>
  <w:p w:rsidR="00F543FF" w:rsidRDefault="00F543F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00C" w:rsidRDefault="0075400C" w:rsidP="004F23FA">
      <w:pPr>
        <w:spacing w:after="0" w:line="240" w:lineRule="auto"/>
      </w:pPr>
      <w:r>
        <w:separator/>
      </w:r>
    </w:p>
  </w:footnote>
  <w:footnote w:type="continuationSeparator" w:id="0">
    <w:p w:rsidR="0075400C" w:rsidRDefault="0075400C" w:rsidP="004F2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FF" w:rsidRPr="004F23FA" w:rsidRDefault="00F543FF" w:rsidP="004F23FA">
    <w:pPr>
      <w:pStyle w:val="a5"/>
      <w:jc w:val="center"/>
      <w:rPr>
        <w:rFonts w:eastAsiaTheme="majorEastAsia" w:cs="Times New Roman"/>
        <w:i/>
        <w:sz w:val="20"/>
        <w:szCs w:val="20"/>
      </w:rPr>
    </w:pPr>
    <w:r w:rsidRPr="004F23FA">
      <w:rPr>
        <w:rFonts w:eastAsiaTheme="majorEastAsia" w:cs="Times New Roman"/>
        <w:i/>
        <w:sz w:val="20"/>
        <w:szCs w:val="20"/>
      </w:rPr>
      <w:t xml:space="preserve">Актуализация схемы теплоснабжения </w:t>
    </w:r>
    <w:proofErr w:type="spellStart"/>
    <w:r>
      <w:rPr>
        <w:rFonts w:eastAsiaTheme="majorEastAsia" w:cs="Times New Roman"/>
        <w:i/>
        <w:sz w:val="20"/>
        <w:szCs w:val="20"/>
      </w:rPr>
      <w:t>Писцовского</w:t>
    </w:r>
    <w:proofErr w:type="spellEnd"/>
    <w:r w:rsidRPr="004F23FA">
      <w:rPr>
        <w:rFonts w:eastAsiaTheme="majorEastAsia" w:cs="Times New Roman"/>
        <w:i/>
        <w:sz w:val="20"/>
        <w:szCs w:val="20"/>
      </w:rPr>
      <w:t xml:space="preserve"> сельского поселения Комсомольского муниципального района Ивановской области по состоянию на 2024 год и на период до 2034 года</w:t>
    </w:r>
  </w:p>
  <w:p w:rsidR="00F543FF" w:rsidRPr="00D56FF8" w:rsidRDefault="00F543FF" w:rsidP="004F23FA">
    <w:pPr>
      <w:pStyle w:val="a5"/>
      <w:pBdr>
        <w:bottom w:val="thickThinSmallGap" w:sz="24" w:space="1" w:color="823B0B"/>
      </w:pBdr>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nsid w:val="07DE776D"/>
    <w:multiLevelType w:val="hybridMultilevel"/>
    <w:tmpl w:val="A0E02DA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12C2D"/>
    <w:multiLevelType w:val="hybridMultilevel"/>
    <w:tmpl w:val="971EF796"/>
    <w:lvl w:ilvl="0" w:tplc="D13EC35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A23698"/>
    <w:multiLevelType w:val="hybridMultilevel"/>
    <w:tmpl w:val="46CEA770"/>
    <w:lvl w:ilvl="0" w:tplc="7D489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F0045B0"/>
    <w:multiLevelType w:val="hybridMultilevel"/>
    <w:tmpl w:val="03006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nsid w:val="47F13CE7"/>
    <w:multiLevelType w:val="hybridMultilevel"/>
    <w:tmpl w:val="5BD0B56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AA71E48"/>
    <w:multiLevelType w:val="hybridMultilevel"/>
    <w:tmpl w:val="D73E130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CB6A94"/>
    <w:multiLevelType w:val="hybridMultilevel"/>
    <w:tmpl w:val="F3EC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3E0D55"/>
    <w:multiLevelType w:val="hybridMultilevel"/>
    <w:tmpl w:val="48B471FA"/>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63B42BDA"/>
    <w:multiLevelType w:val="hybridMultilevel"/>
    <w:tmpl w:val="6324F300"/>
    <w:lvl w:ilvl="0" w:tplc="B29E02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0682373"/>
    <w:multiLevelType w:val="hybridMultilevel"/>
    <w:tmpl w:val="6C8CB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B2222BF"/>
    <w:multiLevelType w:val="hybridMultilevel"/>
    <w:tmpl w:val="798C8BD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4"/>
  </w:num>
  <w:num w:numId="3">
    <w:abstractNumId w:val="17"/>
  </w:num>
  <w:num w:numId="4">
    <w:abstractNumId w:val="13"/>
  </w:num>
  <w:num w:numId="5">
    <w:abstractNumId w:val="18"/>
  </w:num>
  <w:num w:numId="6">
    <w:abstractNumId w:val="19"/>
  </w:num>
  <w:num w:numId="7">
    <w:abstractNumId w:val="12"/>
  </w:num>
  <w:num w:numId="8">
    <w:abstractNumId w:val="7"/>
  </w:num>
  <w:num w:numId="9">
    <w:abstractNumId w:val="5"/>
  </w:num>
  <w:num w:numId="10">
    <w:abstractNumId w:val="11"/>
  </w:num>
  <w:num w:numId="11">
    <w:abstractNumId w:val="3"/>
  </w:num>
  <w:num w:numId="12">
    <w:abstractNumId w:val="6"/>
  </w:num>
  <w:num w:numId="13">
    <w:abstractNumId w:val="14"/>
  </w:num>
  <w:num w:numId="14">
    <w:abstractNumId w:val="16"/>
  </w:num>
  <w:num w:numId="15">
    <w:abstractNumId w:val="21"/>
  </w:num>
  <w:num w:numId="16">
    <w:abstractNumId w:val="20"/>
  </w:num>
  <w:num w:numId="17">
    <w:abstractNumId w:val="1"/>
  </w:num>
  <w:num w:numId="18">
    <w:abstractNumId w:val="15"/>
  </w:num>
  <w:num w:numId="19">
    <w:abstractNumId w:val="10"/>
  </w:num>
  <w:num w:numId="20">
    <w:abstractNumId w:val="2"/>
  </w:num>
  <w:num w:numId="21">
    <w:abstractNumId w:val="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0D"/>
    <w:rsid w:val="00041919"/>
    <w:rsid w:val="0008329F"/>
    <w:rsid w:val="000A79FB"/>
    <w:rsid w:val="000B1A6B"/>
    <w:rsid w:val="000B2928"/>
    <w:rsid w:val="000E36C7"/>
    <w:rsid w:val="000E4605"/>
    <w:rsid w:val="000F232B"/>
    <w:rsid w:val="0011218B"/>
    <w:rsid w:val="0013128C"/>
    <w:rsid w:val="00142250"/>
    <w:rsid w:val="00167CC6"/>
    <w:rsid w:val="00177248"/>
    <w:rsid w:val="00177402"/>
    <w:rsid w:val="001A44E2"/>
    <w:rsid w:val="001B152E"/>
    <w:rsid w:val="00207C9A"/>
    <w:rsid w:val="002200E5"/>
    <w:rsid w:val="002656D0"/>
    <w:rsid w:val="00277AFE"/>
    <w:rsid w:val="00294967"/>
    <w:rsid w:val="002A2FBD"/>
    <w:rsid w:val="0031415F"/>
    <w:rsid w:val="00353CA7"/>
    <w:rsid w:val="003B25F9"/>
    <w:rsid w:val="003C5C1A"/>
    <w:rsid w:val="003D1A2E"/>
    <w:rsid w:val="003F6CC0"/>
    <w:rsid w:val="00407773"/>
    <w:rsid w:val="004362F5"/>
    <w:rsid w:val="00453637"/>
    <w:rsid w:val="00456548"/>
    <w:rsid w:val="00471B64"/>
    <w:rsid w:val="00483C4E"/>
    <w:rsid w:val="00490075"/>
    <w:rsid w:val="004A0DA3"/>
    <w:rsid w:val="004F23FA"/>
    <w:rsid w:val="005139EC"/>
    <w:rsid w:val="0053170D"/>
    <w:rsid w:val="0053192A"/>
    <w:rsid w:val="005536DF"/>
    <w:rsid w:val="00564CBE"/>
    <w:rsid w:val="00587EF7"/>
    <w:rsid w:val="005A7245"/>
    <w:rsid w:val="005B4035"/>
    <w:rsid w:val="0060468D"/>
    <w:rsid w:val="00611B47"/>
    <w:rsid w:val="00652CFF"/>
    <w:rsid w:val="006A7742"/>
    <w:rsid w:val="006F6562"/>
    <w:rsid w:val="00700CA4"/>
    <w:rsid w:val="007340B3"/>
    <w:rsid w:val="007454FA"/>
    <w:rsid w:val="0075400C"/>
    <w:rsid w:val="00771924"/>
    <w:rsid w:val="00790B48"/>
    <w:rsid w:val="007C3D42"/>
    <w:rsid w:val="007E1444"/>
    <w:rsid w:val="007F342E"/>
    <w:rsid w:val="008116E9"/>
    <w:rsid w:val="008355B2"/>
    <w:rsid w:val="00835C86"/>
    <w:rsid w:val="008647EA"/>
    <w:rsid w:val="00871907"/>
    <w:rsid w:val="008937E3"/>
    <w:rsid w:val="008A76E5"/>
    <w:rsid w:val="008E5EDF"/>
    <w:rsid w:val="008E7982"/>
    <w:rsid w:val="00922236"/>
    <w:rsid w:val="009256DB"/>
    <w:rsid w:val="0093354C"/>
    <w:rsid w:val="00971C64"/>
    <w:rsid w:val="009807EF"/>
    <w:rsid w:val="009D19F6"/>
    <w:rsid w:val="009E5FD1"/>
    <w:rsid w:val="00A45B69"/>
    <w:rsid w:val="00A52D62"/>
    <w:rsid w:val="00A557B6"/>
    <w:rsid w:val="00A83985"/>
    <w:rsid w:val="00A87D44"/>
    <w:rsid w:val="00AD09EF"/>
    <w:rsid w:val="00AF55F4"/>
    <w:rsid w:val="00B10D7E"/>
    <w:rsid w:val="00B21EA3"/>
    <w:rsid w:val="00B5316E"/>
    <w:rsid w:val="00B82ACA"/>
    <w:rsid w:val="00B9176A"/>
    <w:rsid w:val="00B91D6A"/>
    <w:rsid w:val="00BA3B6F"/>
    <w:rsid w:val="00BB4EEE"/>
    <w:rsid w:val="00BB53A5"/>
    <w:rsid w:val="00BD4DA7"/>
    <w:rsid w:val="00C00908"/>
    <w:rsid w:val="00C16B36"/>
    <w:rsid w:val="00C20310"/>
    <w:rsid w:val="00C2410D"/>
    <w:rsid w:val="00C43003"/>
    <w:rsid w:val="00C43EF4"/>
    <w:rsid w:val="00C84665"/>
    <w:rsid w:val="00C9781A"/>
    <w:rsid w:val="00CA4073"/>
    <w:rsid w:val="00CE73F6"/>
    <w:rsid w:val="00CF4C5C"/>
    <w:rsid w:val="00D24E4B"/>
    <w:rsid w:val="00D42F76"/>
    <w:rsid w:val="00D45167"/>
    <w:rsid w:val="00D55EBB"/>
    <w:rsid w:val="00D55F8F"/>
    <w:rsid w:val="00D744AE"/>
    <w:rsid w:val="00E01A39"/>
    <w:rsid w:val="00E277C6"/>
    <w:rsid w:val="00E71995"/>
    <w:rsid w:val="00E76F17"/>
    <w:rsid w:val="00E77DD1"/>
    <w:rsid w:val="00E90F09"/>
    <w:rsid w:val="00EA63A9"/>
    <w:rsid w:val="00EA66BC"/>
    <w:rsid w:val="00EB257F"/>
    <w:rsid w:val="00EB265A"/>
    <w:rsid w:val="00EB5CAC"/>
    <w:rsid w:val="00EC7D03"/>
    <w:rsid w:val="00F07489"/>
    <w:rsid w:val="00F1307B"/>
    <w:rsid w:val="00F2045D"/>
    <w:rsid w:val="00F543FF"/>
    <w:rsid w:val="00F7112D"/>
    <w:rsid w:val="00F8562B"/>
    <w:rsid w:val="00F8798A"/>
    <w:rsid w:val="00F90506"/>
    <w:rsid w:val="00F94F2F"/>
    <w:rsid w:val="00F97F1E"/>
    <w:rsid w:val="00FC5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FA"/>
    <w:pPr>
      <w:spacing w:after="200" w:line="276" w:lineRule="auto"/>
    </w:pPr>
    <w:rPr>
      <w:rFonts w:ascii="Times New Roman" w:hAnsi="Times New Roman"/>
      <w:sz w:val="28"/>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link w:val="10"/>
    <w:qFormat/>
    <w:rsid w:val="00A52D62"/>
    <w:pPr>
      <w:widowControl w:val="0"/>
      <w:autoSpaceDE w:val="0"/>
      <w:autoSpaceDN w:val="0"/>
      <w:spacing w:after="0" w:line="240" w:lineRule="auto"/>
      <w:ind w:left="360" w:right="854" w:hanging="360"/>
      <w:jc w:val="center"/>
      <w:outlineLvl w:val="0"/>
    </w:pPr>
    <w:rPr>
      <w:rFonts w:eastAsia="Times New Roman" w:cs="Times New Roman"/>
      <w:b/>
      <w:bCs/>
      <w:sz w:val="32"/>
      <w:szCs w:val="32"/>
      <w:lang w:val="en-US"/>
    </w:rPr>
  </w:style>
  <w:style w:type="paragraph" w:styleId="2">
    <w:name w:val="heading 2"/>
    <w:basedOn w:val="a"/>
    <w:next w:val="a"/>
    <w:link w:val="20"/>
    <w:uiPriority w:val="9"/>
    <w:semiHidden/>
    <w:unhideWhenUsed/>
    <w:qFormat/>
    <w:rsid w:val="001774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7">
    <w:name w:val="heading 7"/>
    <w:basedOn w:val="a"/>
    <w:next w:val="a"/>
    <w:link w:val="70"/>
    <w:unhideWhenUsed/>
    <w:qFormat/>
    <w:rsid w:val="00F94F2F"/>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iPriority w:val="9"/>
    <w:unhideWhenUsed/>
    <w:qFormat/>
    <w:rsid w:val="009256D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O"/>
    <w:basedOn w:val="a"/>
    <w:link w:val="a4"/>
    <w:qFormat/>
    <w:rsid w:val="004F23FA"/>
    <w:pPr>
      <w:widowControl w:val="0"/>
      <w:autoSpaceDE w:val="0"/>
      <w:autoSpaceDN w:val="0"/>
      <w:spacing w:after="0" w:line="240" w:lineRule="auto"/>
    </w:pPr>
    <w:rPr>
      <w:rFonts w:eastAsia="Times New Roman" w:cs="Times New Roman"/>
      <w:sz w:val="24"/>
      <w:szCs w:val="24"/>
      <w:lang w:val="en-US"/>
    </w:rPr>
  </w:style>
  <w:style w:type="character" w:customStyle="1" w:styleId="a4">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O Знак"/>
    <w:basedOn w:val="a0"/>
    <w:link w:val="a3"/>
    <w:rsid w:val="004F23FA"/>
    <w:rPr>
      <w:rFonts w:ascii="Times New Roman" w:eastAsia="Times New Roman" w:hAnsi="Times New Roman" w:cs="Times New Roman"/>
      <w:sz w:val="24"/>
      <w:szCs w:val="24"/>
      <w:lang w:val="en-US"/>
    </w:rPr>
  </w:style>
  <w:style w:type="paragraph" w:styleId="a5">
    <w:name w:val="header"/>
    <w:aliases w:val="hd,Guideline, Знак5,Знак5,ВерхКолонтитул"/>
    <w:basedOn w:val="a"/>
    <w:link w:val="a6"/>
    <w:uiPriority w:val="99"/>
    <w:unhideWhenUsed/>
    <w:rsid w:val="004F23FA"/>
    <w:pPr>
      <w:tabs>
        <w:tab w:val="center" w:pos="4677"/>
        <w:tab w:val="right" w:pos="9355"/>
      </w:tabs>
      <w:spacing w:after="0" w:line="240" w:lineRule="auto"/>
    </w:pPr>
  </w:style>
  <w:style w:type="character" w:customStyle="1" w:styleId="a6">
    <w:name w:val="Верхний колонтитул Знак"/>
    <w:aliases w:val="hd Знак,Guideline Знак, Знак5 Знак,Знак5 Знак,ВерхКолонтитул Знак"/>
    <w:basedOn w:val="a0"/>
    <w:link w:val="a5"/>
    <w:uiPriority w:val="99"/>
    <w:rsid w:val="004F23FA"/>
    <w:rPr>
      <w:rFonts w:ascii="Times New Roman" w:hAnsi="Times New Roman"/>
      <w:sz w:val="28"/>
    </w:rPr>
  </w:style>
  <w:style w:type="paragraph" w:styleId="a7">
    <w:name w:val="footer"/>
    <w:basedOn w:val="a"/>
    <w:link w:val="a8"/>
    <w:unhideWhenUsed/>
    <w:rsid w:val="004F23FA"/>
    <w:pPr>
      <w:tabs>
        <w:tab w:val="center" w:pos="4677"/>
        <w:tab w:val="right" w:pos="9355"/>
      </w:tabs>
      <w:spacing w:after="0" w:line="240" w:lineRule="auto"/>
    </w:pPr>
  </w:style>
  <w:style w:type="character" w:customStyle="1" w:styleId="a8">
    <w:name w:val="Нижний колонтитул Знак"/>
    <w:basedOn w:val="a0"/>
    <w:link w:val="a7"/>
    <w:rsid w:val="004F23FA"/>
    <w:rPr>
      <w:rFonts w:ascii="Times New Roman" w:hAnsi="Times New Roman"/>
      <w:sz w:val="28"/>
    </w:rPr>
  </w:style>
  <w:style w:type="character" w:styleId="a9">
    <w:name w:val="Hyperlink"/>
    <w:uiPriority w:val="99"/>
    <w:unhideWhenUsed/>
    <w:rsid w:val="004F23FA"/>
    <w:rPr>
      <w:color w:val="0000FF"/>
      <w:u w:val="single"/>
    </w:rPr>
  </w:style>
  <w:style w:type="paragraph" w:customStyle="1" w:styleId="aa">
    <w:name w:val="_Обычный"/>
    <w:basedOn w:val="a"/>
    <w:link w:val="ab"/>
    <w:qFormat/>
    <w:rsid w:val="004F23FA"/>
    <w:pPr>
      <w:spacing w:after="0" w:line="240" w:lineRule="auto"/>
      <w:ind w:firstLine="709"/>
      <w:jc w:val="both"/>
    </w:pPr>
    <w:rPr>
      <w:rFonts w:eastAsia="Times New Roman" w:cs="Times New Roman"/>
      <w:sz w:val="24"/>
      <w:szCs w:val="20"/>
    </w:rPr>
  </w:style>
  <w:style w:type="character" w:customStyle="1" w:styleId="ab">
    <w:name w:val="_Обычный Знак"/>
    <w:link w:val="aa"/>
    <w:rsid w:val="004F23FA"/>
    <w:rPr>
      <w:rFonts w:ascii="Times New Roman" w:eastAsia="Times New Roman" w:hAnsi="Times New Roman" w:cs="Times New Roman"/>
      <w:sz w:val="24"/>
      <w:szCs w:val="20"/>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52D62"/>
    <w:rPr>
      <w:rFonts w:ascii="Times New Roman" w:eastAsia="Times New Roman" w:hAnsi="Times New Roman" w:cs="Times New Roman"/>
      <w:b/>
      <w:bCs/>
      <w:sz w:val="32"/>
      <w:szCs w:val="32"/>
      <w:lang w:val="en-US"/>
    </w:rPr>
  </w:style>
  <w:style w:type="paragraph" w:styleId="ac">
    <w:name w:val="List Paragraph"/>
    <w:aliases w:val="Обычный текст,it_List1,Ненумерованный список,основной диплом"/>
    <w:basedOn w:val="a"/>
    <w:link w:val="ad"/>
    <w:uiPriority w:val="34"/>
    <w:qFormat/>
    <w:rsid w:val="00A52D62"/>
    <w:pPr>
      <w:spacing w:after="0" w:line="240" w:lineRule="auto"/>
      <w:ind w:left="720"/>
      <w:contextualSpacing/>
      <w:jc w:val="both"/>
    </w:pPr>
    <w:rPr>
      <w:rFonts w:asciiTheme="minorHAnsi" w:hAnsiTheme="minorHAnsi"/>
      <w:sz w:val="22"/>
    </w:rPr>
  </w:style>
  <w:style w:type="paragraph" w:styleId="ae">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1"/>
    <w:uiPriority w:val="99"/>
    <w:unhideWhenUsed/>
    <w:rsid w:val="00A52D62"/>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e"/>
    <w:uiPriority w:val="99"/>
    <w:locked/>
    <w:rsid w:val="00A52D62"/>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407773"/>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lang w:val="ru-RU" w:eastAsia="ru-RU"/>
    </w:rPr>
  </w:style>
  <w:style w:type="paragraph" w:styleId="11">
    <w:name w:val="toc 1"/>
    <w:basedOn w:val="a"/>
    <w:next w:val="a"/>
    <w:autoRedefine/>
    <w:uiPriority w:val="39"/>
    <w:unhideWhenUsed/>
    <w:rsid w:val="00407773"/>
    <w:pPr>
      <w:spacing w:after="100"/>
    </w:pPr>
  </w:style>
  <w:style w:type="character" w:customStyle="1" w:styleId="70">
    <w:name w:val="Заголовок 7 Знак"/>
    <w:basedOn w:val="a0"/>
    <w:link w:val="7"/>
    <w:rsid w:val="00F94F2F"/>
    <w:rPr>
      <w:rFonts w:ascii="Georgia" w:eastAsia="Times New Roman" w:hAnsi="Georgia" w:cs="Times New Roman"/>
      <w:i/>
      <w:iCs/>
      <w:color w:val="404040"/>
      <w:lang w:val="en-US" w:bidi="en-US"/>
    </w:rPr>
  </w:style>
  <w:style w:type="paragraph" w:customStyle="1" w:styleId="s1">
    <w:name w:val="s_1"/>
    <w:basedOn w:val="a"/>
    <w:rsid w:val="006A7742"/>
    <w:pPr>
      <w:spacing w:before="100" w:beforeAutospacing="1" w:after="100" w:afterAutospacing="1" w:line="240" w:lineRule="auto"/>
    </w:pPr>
    <w:rPr>
      <w:rFonts w:eastAsia="Times New Roman" w:cs="Times New Roman"/>
      <w:sz w:val="24"/>
      <w:szCs w:val="24"/>
      <w:lang w:eastAsia="ru-RU"/>
    </w:rPr>
  </w:style>
  <w:style w:type="paragraph" w:styleId="af0">
    <w:name w:val="Body Text Indent"/>
    <w:basedOn w:val="a"/>
    <w:link w:val="af1"/>
    <w:unhideWhenUsed/>
    <w:rsid w:val="00BD4DA7"/>
    <w:pPr>
      <w:suppressAutoHyphens/>
      <w:spacing w:after="120" w:line="240" w:lineRule="auto"/>
      <w:ind w:left="283"/>
    </w:pPr>
    <w:rPr>
      <w:rFonts w:eastAsia="Times New Roman" w:cs="Times New Roman"/>
      <w:sz w:val="24"/>
      <w:szCs w:val="24"/>
      <w:lang w:eastAsia="ar-SA"/>
    </w:rPr>
  </w:style>
  <w:style w:type="character" w:customStyle="1" w:styleId="af1">
    <w:name w:val="Основной текст с отступом Знак"/>
    <w:basedOn w:val="a0"/>
    <w:link w:val="af0"/>
    <w:rsid w:val="00BD4DA7"/>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177402"/>
    <w:rPr>
      <w:rFonts w:asciiTheme="majorHAnsi" w:eastAsiaTheme="majorEastAsia" w:hAnsiTheme="majorHAnsi" w:cstheme="majorBidi"/>
      <w:color w:val="2E74B5" w:themeColor="accent1" w:themeShade="BF"/>
      <w:sz w:val="26"/>
      <w:szCs w:val="26"/>
    </w:rPr>
  </w:style>
  <w:style w:type="character" w:customStyle="1" w:styleId="80">
    <w:name w:val="Заголовок 8 Знак"/>
    <w:basedOn w:val="a0"/>
    <w:link w:val="8"/>
    <w:uiPriority w:val="9"/>
    <w:rsid w:val="009256DB"/>
    <w:rPr>
      <w:rFonts w:asciiTheme="majorHAnsi" w:eastAsiaTheme="majorEastAsia" w:hAnsiTheme="majorHAnsi" w:cstheme="majorBidi"/>
      <w:color w:val="272727" w:themeColor="text1" w:themeTint="D8"/>
      <w:sz w:val="21"/>
      <w:szCs w:val="21"/>
    </w:rPr>
  </w:style>
  <w:style w:type="paragraph" w:styleId="af2">
    <w:name w:val="Balloon Text"/>
    <w:basedOn w:val="a"/>
    <w:link w:val="af3"/>
    <w:uiPriority w:val="99"/>
    <w:semiHidden/>
    <w:unhideWhenUsed/>
    <w:rsid w:val="00564CB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64CBE"/>
    <w:rPr>
      <w:rFonts w:ascii="Tahoma" w:hAnsi="Tahoma" w:cs="Tahoma"/>
      <w:sz w:val="16"/>
      <w:szCs w:val="16"/>
    </w:rPr>
  </w:style>
  <w:style w:type="paragraph" w:styleId="22">
    <w:name w:val="toc 2"/>
    <w:basedOn w:val="a"/>
    <w:next w:val="a"/>
    <w:autoRedefine/>
    <w:uiPriority w:val="39"/>
    <w:unhideWhenUsed/>
    <w:rsid w:val="00207C9A"/>
    <w:pPr>
      <w:spacing w:after="100" w:line="259" w:lineRule="auto"/>
      <w:ind w:left="220"/>
    </w:pPr>
    <w:rPr>
      <w:rFonts w:asciiTheme="minorHAnsi" w:eastAsiaTheme="minorEastAsia" w:hAnsiTheme="minorHAnsi"/>
      <w:sz w:val="22"/>
      <w:lang w:eastAsia="ru-RU"/>
    </w:rPr>
  </w:style>
  <w:style w:type="paragraph" w:styleId="3">
    <w:name w:val="toc 3"/>
    <w:basedOn w:val="a"/>
    <w:next w:val="a"/>
    <w:autoRedefine/>
    <w:uiPriority w:val="39"/>
    <w:unhideWhenUsed/>
    <w:rsid w:val="00207C9A"/>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207C9A"/>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207C9A"/>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207C9A"/>
    <w:pPr>
      <w:spacing w:after="100" w:line="259" w:lineRule="auto"/>
      <w:ind w:left="1100"/>
    </w:pPr>
    <w:rPr>
      <w:rFonts w:asciiTheme="minorHAnsi" w:eastAsiaTheme="minorEastAsia" w:hAnsiTheme="minorHAnsi"/>
      <w:sz w:val="22"/>
      <w:lang w:eastAsia="ru-RU"/>
    </w:rPr>
  </w:style>
  <w:style w:type="paragraph" w:styleId="71">
    <w:name w:val="toc 7"/>
    <w:basedOn w:val="a"/>
    <w:next w:val="a"/>
    <w:autoRedefine/>
    <w:uiPriority w:val="39"/>
    <w:unhideWhenUsed/>
    <w:rsid w:val="00207C9A"/>
    <w:pPr>
      <w:spacing w:after="100" w:line="259" w:lineRule="auto"/>
      <w:ind w:left="1320"/>
    </w:pPr>
    <w:rPr>
      <w:rFonts w:asciiTheme="minorHAnsi" w:eastAsiaTheme="minorEastAsia" w:hAnsiTheme="minorHAnsi"/>
      <w:sz w:val="22"/>
      <w:lang w:eastAsia="ru-RU"/>
    </w:rPr>
  </w:style>
  <w:style w:type="paragraph" w:styleId="81">
    <w:name w:val="toc 8"/>
    <w:basedOn w:val="a"/>
    <w:next w:val="a"/>
    <w:autoRedefine/>
    <w:uiPriority w:val="39"/>
    <w:unhideWhenUsed/>
    <w:rsid w:val="00207C9A"/>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207C9A"/>
    <w:pPr>
      <w:spacing w:after="100" w:line="259" w:lineRule="auto"/>
      <w:ind w:left="1760"/>
    </w:pPr>
    <w:rPr>
      <w:rFonts w:asciiTheme="minorHAnsi" w:eastAsiaTheme="minorEastAsia" w:hAnsiTheme="minorHAnsi"/>
      <w:sz w:val="22"/>
      <w:lang w:eastAsia="ru-RU"/>
    </w:rPr>
  </w:style>
  <w:style w:type="character" w:customStyle="1" w:styleId="ad">
    <w:name w:val="Абзац списка Знак"/>
    <w:aliases w:val="Обычный текст Знак,it_List1 Знак,Ненумерованный список Знак,основной диплом Знак"/>
    <w:link w:val="ac"/>
    <w:uiPriority w:val="34"/>
    <w:locked/>
    <w:rsid w:val="00207C9A"/>
  </w:style>
  <w:style w:type="character" w:customStyle="1" w:styleId="af4">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5"/>
    <w:uiPriority w:val="99"/>
    <w:locked/>
    <w:rsid w:val="00207C9A"/>
    <w:rPr>
      <w:rFonts w:ascii="Times New Roman" w:eastAsia="Microsoft YaHei" w:hAnsi="Times New Roman"/>
      <w:bCs/>
      <w:spacing w:val="-5"/>
      <w:sz w:val="24"/>
      <w:szCs w:val="18"/>
    </w:rPr>
  </w:style>
  <w:style w:type="paragraph" w:styleId="af5">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f4"/>
    <w:uiPriority w:val="99"/>
    <w:qFormat/>
    <w:rsid w:val="00207C9A"/>
    <w:pPr>
      <w:widowControl w:val="0"/>
      <w:adjustRightInd w:val="0"/>
      <w:spacing w:after="0" w:line="240" w:lineRule="auto"/>
      <w:jc w:val="both"/>
      <w:textAlignment w:val="baseline"/>
    </w:pPr>
    <w:rPr>
      <w:rFonts w:eastAsia="Microsoft YaHei"/>
      <w:bCs/>
      <w:spacing w:val="-5"/>
      <w:sz w:val="24"/>
      <w:szCs w:val="18"/>
    </w:rPr>
  </w:style>
  <w:style w:type="table" w:styleId="af6">
    <w:name w:val="Table Grid"/>
    <w:basedOn w:val="a1"/>
    <w:uiPriority w:val="59"/>
    <w:rsid w:val="00207C9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FA"/>
    <w:pPr>
      <w:spacing w:after="200" w:line="276" w:lineRule="auto"/>
    </w:pPr>
    <w:rPr>
      <w:rFonts w:ascii="Times New Roman" w:hAnsi="Times New Roman"/>
      <w:sz w:val="28"/>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link w:val="10"/>
    <w:qFormat/>
    <w:rsid w:val="00A52D62"/>
    <w:pPr>
      <w:widowControl w:val="0"/>
      <w:autoSpaceDE w:val="0"/>
      <w:autoSpaceDN w:val="0"/>
      <w:spacing w:after="0" w:line="240" w:lineRule="auto"/>
      <w:ind w:left="360" w:right="854" w:hanging="360"/>
      <w:jc w:val="center"/>
      <w:outlineLvl w:val="0"/>
    </w:pPr>
    <w:rPr>
      <w:rFonts w:eastAsia="Times New Roman" w:cs="Times New Roman"/>
      <w:b/>
      <w:bCs/>
      <w:sz w:val="32"/>
      <w:szCs w:val="32"/>
      <w:lang w:val="en-US"/>
    </w:rPr>
  </w:style>
  <w:style w:type="paragraph" w:styleId="2">
    <w:name w:val="heading 2"/>
    <w:basedOn w:val="a"/>
    <w:next w:val="a"/>
    <w:link w:val="20"/>
    <w:uiPriority w:val="9"/>
    <w:semiHidden/>
    <w:unhideWhenUsed/>
    <w:qFormat/>
    <w:rsid w:val="001774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7">
    <w:name w:val="heading 7"/>
    <w:basedOn w:val="a"/>
    <w:next w:val="a"/>
    <w:link w:val="70"/>
    <w:unhideWhenUsed/>
    <w:qFormat/>
    <w:rsid w:val="00F94F2F"/>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iPriority w:val="9"/>
    <w:unhideWhenUsed/>
    <w:qFormat/>
    <w:rsid w:val="009256D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O"/>
    <w:basedOn w:val="a"/>
    <w:link w:val="a4"/>
    <w:qFormat/>
    <w:rsid w:val="004F23FA"/>
    <w:pPr>
      <w:widowControl w:val="0"/>
      <w:autoSpaceDE w:val="0"/>
      <w:autoSpaceDN w:val="0"/>
      <w:spacing w:after="0" w:line="240" w:lineRule="auto"/>
    </w:pPr>
    <w:rPr>
      <w:rFonts w:eastAsia="Times New Roman" w:cs="Times New Roman"/>
      <w:sz w:val="24"/>
      <w:szCs w:val="24"/>
      <w:lang w:val="en-US"/>
    </w:rPr>
  </w:style>
  <w:style w:type="character" w:customStyle="1" w:styleId="a4">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O Знак"/>
    <w:basedOn w:val="a0"/>
    <w:link w:val="a3"/>
    <w:rsid w:val="004F23FA"/>
    <w:rPr>
      <w:rFonts w:ascii="Times New Roman" w:eastAsia="Times New Roman" w:hAnsi="Times New Roman" w:cs="Times New Roman"/>
      <w:sz w:val="24"/>
      <w:szCs w:val="24"/>
      <w:lang w:val="en-US"/>
    </w:rPr>
  </w:style>
  <w:style w:type="paragraph" w:styleId="a5">
    <w:name w:val="header"/>
    <w:aliases w:val="hd,Guideline, Знак5,Знак5,ВерхКолонтитул"/>
    <w:basedOn w:val="a"/>
    <w:link w:val="a6"/>
    <w:uiPriority w:val="99"/>
    <w:unhideWhenUsed/>
    <w:rsid w:val="004F23FA"/>
    <w:pPr>
      <w:tabs>
        <w:tab w:val="center" w:pos="4677"/>
        <w:tab w:val="right" w:pos="9355"/>
      </w:tabs>
      <w:spacing w:after="0" w:line="240" w:lineRule="auto"/>
    </w:pPr>
  </w:style>
  <w:style w:type="character" w:customStyle="1" w:styleId="a6">
    <w:name w:val="Верхний колонтитул Знак"/>
    <w:aliases w:val="hd Знак,Guideline Знак, Знак5 Знак,Знак5 Знак,ВерхКолонтитул Знак"/>
    <w:basedOn w:val="a0"/>
    <w:link w:val="a5"/>
    <w:uiPriority w:val="99"/>
    <w:rsid w:val="004F23FA"/>
    <w:rPr>
      <w:rFonts w:ascii="Times New Roman" w:hAnsi="Times New Roman"/>
      <w:sz w:val="28"/>
    </w:rPr>
  </w:style>
  <w:style w:type="paragraph" w:styleId="a7">
    <w:name w:val="footer"/>
    <w:basedOn w:val="a"/>
    <w:link w:val="a8"/>
    <w:unhideWhenUsed/>
    <w:rsid w:val="004F23FA"/>
    <w:pPr>
      <w:tabs>
        <w:tab w:val="center" w:pos="4677"/>
        <w:tab w:val="right" w:pos="9355"/>
      </w:tabs>
      <w:spacing w:after="0" w:line="240" w:lineRule="auto"/>
    </w:pPr>
  </w:style>
  <w:style w:type="character" w:customStyle="1" w:styleId="a8">
    <w:name w:val="Нижний колонтитул Знак"/>
    <w:basedOn w:val="a0"/>
    <w:link w:val="a7"/>
    <w:rsid w:val="004F23FA"/>
    <w:rPr>
      <w:rFonts w:ascii="Times New Roman" w:hAnsi="Times New Roman"/>
      <w:sz w:val="28"/>
    </w:rPr>
  </w:style>
  <w:style w:type="character" w:styleId="a9">
    <w:name w:val="Hyperlink"/>
    <w:uiPriority w:val="99"/>
    <w:unhideWhenUsed/>
    <w:rsid w:val="004F23FA"/>
    <w:rPr>
      <w:color w:val="0000FF"/>
      <w:u w:val="single"/>
    </w:rPr>
  </w:style>
  <w:style w:type="paragraph" w:customStyle="1" w:styleId="aa">
    <w:name w:val="_Обычный"/>
    <w:basedOn w:val="a"/>
    <w:link w:val="ab"/>
    <w:qFormat/>
    <w:rsid w:val="004F23FA"/>
    <w:pPr>
      <w:spacing w:after="0" w:line="240" w:lineRule="auto"/>
      <w:ind w:firstLine="709"/>
      <w:jc w:val="both"/>
    </w:pPr>
    <w:rPr>
      <w:rFonts w:eastAsia="Times New Roman" w:cs="Times New Roman"/>
      <w:sz w:val="24"/>
      <w:szCs w:val="20"/>
    </w:rPr>
  </w:style>
  <w:style w:type="character" w:customStyle="1" w:styleId="ab">
    <w:name w:val="_Обычный Знак"/>
    <w:link w:val="aa"/>
    <w:rsid w:val="004F23FA"/>
    <w:rPr>
      <w:rFonts w:ascii="Times New Roman" w:eastAsia="Times New Roman" w:hAnsi="Times New Roman" w:cs="Times New Roman"/>
      <w:sz w:val="24"/>
      <w:szCs w:val="20"/>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52D62"/>
    <w:rPr>
      <w:rFonts w:ascii="Times New Roman" w:eastAsia="Times New Roman" w:hAnsi="Times New Roman" w:cs="Times New Roman"/>
      <w:b/>
      <w:bCs/>
      <w:sz w:val="32"/>
      <w:szCs w:val="32"/>
      <w:lang w:val="en-US"/>
    </w:rPr>
  </w:style>
  <w:style w:type="paragraph" w:styleId="ac">
    <w:name w:val="List Paragraph"/>
    <w:aliases w:val="Обычный текст,it_List1,Ненумерованный список,основной диплом"/>
    <w:basedOn w:val="a"/>
    <w:link w:val="ad"/>
    <w:uiPriority w:val="34"/>
    <w:qFormat/>
    <w:rsid w:val="00A52D62"/>
    <w:pPr>
      <w:spacing w:after="0" w:line="240" w:lineRule="auto"/>
      <w:ind w:left="720"/>
      <w:contextualSpacing/>
      <w:jc w:val="both"/>
    </w:pPr>
    <w:rPr>
      <w:rFonts w:asciiTheme="minorHAnsi" w:hAnsiTheme="minorHAnsi"/>
      <w:sz w:val="22"/>
    </w:rPr>
  </w:style>
  <w:style w:type="paragraph" w:styleId="ae">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1"/>
    <w:uiPriority w:val="99"/>
    <w:unhideWhenUsed/>
    <w:rsid w:val="00A52D62"/>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e"/>
    <w:uiPriority w:val="99"/>
    <w:locked/>
    <w:rsid w:val="00A52D62"/>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407773"/>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lang w:val="ru-RU" w:eastAsia="ru-RU"/>
    </w:rPr>
  </w:style>
  <w:style w:type="paragraph" w:styleId="11">
    <w:name w:val="toc 1"/>
    <w:basedOn w:val="a"/>
    <w:next w:val="a"/>
    <w:autoRedefine/>
    <w:uiPriority w:val="39"/>
    <w:unhideWhenUsed/>
    <w:rsid w:val="00407773"/>
    <w:pPr>
      <w:spacing w:after="100"/>
    </w:pPr>
  </w:style>
  <w:style w:type="character" w:customStyle="1" w:styleId="70">
    <w:name w:val="Заголовок 7 Знак"/>
    <w:basedOn w:val="a0"/>
    <w:link w:val="7"/>
    <w:rsid w:val="00F94F2F"/>
    <w:rPr>
      <w:rFonts w:ascii="Georgia" w:eastAsia="Times New Roman" w:hAnsi="Georgia" w:cs="Times New Roman"/>
      <w:i/>
      <w:iCs/>
      <w:color w:val="404040"/>
      <w:lang w:val="en-US" w:bidi="en-US"/>
    </w:rPr>
  </w:style>
  <w:style w:type="paragraph" w:customStyle="1" w:styleId="s1">
    <w:name w:val="s_1"/>
    <w:basedOn w:val="a"/>
    <w:rsid w:val="006A7742"/>
    <w:pPr>
      <w:spacing w:before="100" w:beforeAutospacing="1" w:after="100" w:afterAutospacing="1" w:line="240" w:lineRule="auto"/>
    </w:pPr>
    <w:rPr>
      <w:rFonts w:eastAsia="Times New Roman" w:cs="Times New Roman"/>
      <w:sz w:val="24"/>
      <w:szCs w:val="24"/>
      <w:lang w:eastAsia="ru-RU"/>
    </w:rPr>
  </w:style>
  <w:style w:type="paragraph" w:styleId="af0">
    <w:name w:val="Body Text Indent"/>
    <w:basedOn w:val="a"/>
    <w:link w:val="af1"/>
    <w:unhideWhenUsed/>
    <w:rsid w:val="00BD4DA7"/>
    <w:pPr>
      <w:suppressAutoHyphens/>
      <w:spacing w:after="120" w:line="240" w:lineRule="auto"/>
      <w:ind w:left="283"/>
    </w:pPr>
    <w:rPr>
      <w:rFonts w:eastAsia="Times New Roman" w:cs="Times New Roman"/>
      <w:sz w:val="24"/>
      <w:szCs w:val="24"/>
      <w:lang w:eastAsia="ar-SA"/>
    </w:rPr>
  </w:style>
  <w:style w:type="character" w:customStyle="1" w:styleId="af1">
    <w:name w:val="Основной текст с отступом Знак"/>
    <w:basedOn w:val="a0"/>
    <w:link w:val="af0"/>
    <w:rsid w:val="00BD4DA7"/>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177402"/>
    <w:rPr>
      <w:rFonts w:asciiTheme="majorHAnsi" w:eastAsiaTheme="majorEastAsia" w:hAnsiTheme="majorHAnsi" w:cstheme="majorBidi"/>
      <w:color w:val="2E74B5" w:themeColor="accent1" w:themeShade="BF"/>
      <w:sz w:val="26"/>
      <w:szCs w:val="26"/>
    </w:rPr>
  </w:style>
  <w:style w:type="character" w:customStyle="1" w:styleId="80">
    <w:name w:val="Заголовок 8 Знак"/>
    <w:basedOn w:val="a0"/>
    <w:link w:val="8"/>
    <w:uiPriority w:val="9"/>
    <w:rsid w:val="009256DB"/>
    <w:rPr>
      <w:rFonts w:asciiTheme="majorHAnsi" w:eastAsiaTheme="majorEastAsia" w:hAnsiTheme="majorHAnsi" w:cstheme="majorBidi"/>
      <w:color w:val="272727" w:themeColor="text1" w:themeTint="D8"/>
      <w:sz w:val="21"/>
      <w:szCs w:val="21"/>
    </w:rPr>
  </w:style>
  <w:style w:type="paragraph" w:styleId="af2">
    <w:name w:val="Balloon Text"/>
    <w:basedOn w:val="a"/>
    <w:link w:val="af3"/>
    <w:uiPriority w:val="99"/>
    <w:semiHidden/>
    <w:unhideWhenUsed/>
    <w:rsid w:val="00564CB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64CBE"/>
    <w:rPr>
      <w:rFonts w:ascii="Tahoma" w:hAnsi="Tahoma" w:cs="Tahoma"/>
      <w:sz w:val="16"/>
      <w:szCs w:val="16"/>
    </w:rPr>
  </w:style>
  <w:style w:type="paragraph" w:styleId="22">
    <w:name w:val="toc 2"/>
    <w:basedOn w:val="a"/>
    <w:next w:val="a"/>
    <w:autoRedefine/>
    <w:uiPriority w:val="39"/>
    <w:unhideWhenUsed/>
    <w:rsid w:val="00207C9A"/>
    <w:pPr>
      <w:spacing w:after="100" w:line="259" w:lineRule="auto"/>
      <w:ind w:left="220"/>
    </w:pPr>
    <w:rPr>
      <w:rFonts w:asciiTheme="minorHAnsi" w:eastAsiaTheme="minorEastAsia" w:hAnsiTheme="minorHAnsi"/>
      <w:sz w:val="22"/>
      <w:lang w:eastAsia="ru-RU"/>
    </w:rPr>
  </w:style>
  <w:style w:type="paragraph" w:styleId="3">
    <w:name w:val="toc 3"/>
    <w:basedOn w:val="a"/>
    <w:next w:val="a"/>
    <w:autoRedefine/>
    <w:uiPriority w:val="39"/>
    <w:unhideWhenUsed/>
    <w:rsid w:val="00207C9A"/>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207C9A"/>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207C9A"/>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207C9A"/>
    <w:pPr>
      <w:spacing w:after="100" w:line="259" w:lineRule="auto"/>
      <w:ind w:left="1100"/>
    </w:pPr>
    <w:rPr>
      <w:rFonts w:asciiTheme="minorHAnsi" w:eastAsiaTheme="minorEastAsia" w:hAnsiTheme="minorHAnsi"/>
      <w:sz w:val="22"/>
      <w:lang w:eastAsia="ru-RU"/>
    </w:rPr>
  </w:style>
  <w:style w:type="paragraph" w:styleId="71">
    <w:name w:val="toc 7"/>
    <w:basedOn w:val="a"/>
    <w:next w:val="a"/>
    <w:autoRedefine/>
    <w:uiPriority w:val="39"/>
    <w:unhideWhenUsed/>
    <w:rsid w:val="00207C9A"/>
    <w:pPr>
      <w:spacing w:after="100" w:line="259" w:lineRule="auto"/>
      <w:ind w:left="1320"/>
    </w:pPr>
    <w:rPr>
      <w:rFonts w:asciiTheme="minorHAnsi" w:eastAsiaTheme="minorEastAsia" w:hAnsiTheme="minorHAnsi"/>
      <w:sz w:val="22"/>
      <w:lang w:eastAsia="ru-RU"/>
    </w:rPr>
  </w:style>
  <w:style w:type="paragraph" w:styleId="81">
    <w:name w:val="toc 8"/>
    <w:basedOn w:val="a"/>
    <w:next w:val="a"/>
    <w:autoRedefine/>
    <w:uiPriority w:val="39"/>
    <w:unhideWhenUsed/>
    <w:rsid w:val="00207C9A"/>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207C9A"/>
    <w:pPr>
      <w:spacing w:after="100" w:line="259" w:lineRule="auto"/>
      <w:ind w:left="1760"/>
    </w:pPr>
    <w:rPr>
      <w:rFonts w:asciiTheme="minorHAnsi" w:eastAsiaTheme="minorEastAsia" w:hAnsiTheme="minorHAnsi"/>
      <w:sz w:val="22"/>
      <w:lang w:eastAsia="ru-RU"/>
    </w:rPr>
  </w:style>
  <w:style w:type="character" w:customStyle="1" w:styleId="ad">
    <w:name w:val="Абзац списка Знак"/>
    <w:aliases w:val="Обычный текст Знак,it_List1 Знак,Ненумерованный список Знак,основной диплом Знак"/>
    <w:link w:val="ac"/>
    <w:uiPriority w:val="34"/>
    <w:locked/>
    <w:rsid w:val="00207C9A"/>
  </w:style>
  <w:style w:type="character" w:customStyle="1" w:styleId="af4">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5"/>
    <w:uiPriority w:val="99"/>
    <w:locked/>
    <w:rsid w:val="00207C9A"/>
    <w:rPr>
      <w:rFonts w:ascii="Times New Roman" w:eastAsia="Microsoft YaHei" w:hAnsi="Times New Roman"/>
      <w:bCs/>
      <w:spacing w:val="-5"/>
      <w:sz w:val="24"/>
      <w:szCs w:val="18"/>
    </w:rPr>
  </w:style>
  <w:style w:type="paragraph" w:styleId="af5">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f4"/>
    <w:uiPriority w:val="99"/>
    <w:qFormat/>
    <w:rsid w:val="00207C9A"/>
    <w:pPr>
      <w:widowControl w:val="0"/>
      <w:adjustRightInd w:val="0"/>
      <w:spacing w:after="0" w:line="240" w:lineRule="auto"/>
      <w:jc w:val="both"/>
      <w:textAlignment w:val="baseline"/>
    </w:pPr>
    <w:rPr>
      <w:rFonts w:eastAsia="Microsoft YaHei"/>
      <w:bCs/>
      <w:spacing w:val="-5"/>
      <w:sz w:val="24"/>
      <w:szCs w:val="18"/>
    </w:rPr>
  </w:style>
  <w:style w:type="table" w:styleId="af6">
    <w:name w:val="Table Grid"/>
    <w:basedOn w:val="a1"/>
    <w:uiPriority w:val="59"/>
    <w:rsid w:val="00207C9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362">
      <w:bodyDiv w:val="1"/>
      <w:marLeft w:val="0"/>
      <w:marRight w:val="0"/>
      <w:marTop w:val="0"/>
      <w:marBottom w:val="0"/>
      <w:divBdr>
        <w:top w:val="none" w:sz="0" w:space="0" w:color="auto"/>
        <w:left w:val="none" w:sz="0" w:space="0" w:color="auto"/>
        <w:bottom w:val="none" w:sz="0" w:space="0" w:color="auto"/>
        <w:right w:val="none" w:sz="0" w:space="0" w:color="auto"/>
      </w:divBdr>
    </w:div>
    <w:div w:id="74012229">
      <w:bodyDiv w:val="1"/>
      <w:marLeft w:val="0"/>
      <w:marRight w:val="0"/>
      <w:marTop w:val="0"/>
      <w:marBottom w:val="0"/>
      <w:divBdr>
        <w:top w:val="none" w:sz="0" w:space="0" w:color="auto"/>
        <w:left w:val="none" w:sz="0" w:space="0" w:color="auto"/>
        <w:bottom w:val="none" w:sz="0" w:space="0" w:color="auto"/>
        <w:right w:val="none" w:sz="0" w:space="0" w:color="auto"/>
      </w:divBdr>
    </w:div>
    <w:div w:id="285283568">
      <w:bodyDiv w:val="1"/>
      <w:marLeft w:val="0"/>
      <w:marRight w:val="0"/>
      <w:marTop w:val="0"/>
      <w:marBottom w:val="0"/>
      <w:divBdr>
        <w:top w:val="none" w:sz="0" w:space="0" w:color="auto"/>
        <w:left w:val="none" w:sz="0" w:space="0" w:color="auto"/>
        <w:bottom w:val="none" w:sz="0" w:space="0" w:color="auto"/>
        <w:right w:val="none" w:sz="0" w:space="0" w:color="auto"/>
      </w:divBdr>
    </w:div>
    <w:div w:id="462892271">
      <w:bodyDiv w:val="1"/>
      <w:marLeft w:val="0"/>
      <w:marRight w:val="0"/>
      <w:marTop w:val="0"/>
      <w:marBottom w:val="0"/>
      <w:divBdr>
        <w:top w:val="none" w:sz="0" w:space="0" w:color="auto"/>
        <w:left w:val="none" w:sz="0" w:space="0" w:color="auto"/>
        <w:bottom w:val="none" w:sz="0" w:space="0" w:color="auto"/>
        <w:right w:val="none" w:sz="0" w:space="0" w:color="auto"/>
      </w:divBdr>
    </w:div>
    <w:div w:id="503665736">
      <w:bodyDiv w:val="1"/>
      <w:marLeft w:val="0"/>
      <w:marRight w:val="0"/>
      <w:marTop w:val="0"/>
      <w:marBottom w:val="0"/>
      <w:divBdr>
        <w:top w:val="none" w:sz="0" w:space="0" w:color="auto"/>
        <w:left w:val="none" w:sz="0" w:space="0" w:color="auto"/>
        <w:bottom w:val="none" w:sz="0" w:space="0" w:color="auto"/>
        <w:right w:val="none" w:sz="0" w:space="0" w:color="auto"/>
      </w:divBdr>
    </w:div>
    <w:div w:id="611520672">
      <w:bodyDiv w:val="1"/>
      <w:marLeft w:val="0"/>
      <w:marRight w:val="0"/>
      <w:marTop w:val="0"/>
      <w:marBottom w:val="0"/>
      <w:divBdr>
        <w:top w:val="none" w:sz="0" w:space="0" w:color="auto"/>
        <w:left w:val="none" w:sz="0" w:space="0" w:color="auto"/>
        <w:bottom w:val="none" w:sz="0" w:space="0" w:color="auto"/>
        <w:right w:val="none" w:sz="0" w:space="0" w:color="auto"/>
      </w:divBdr>
      <w:divsChild>
        <w:div w:id="2044208579">
          <w:marLeft w:val="0"/>
          <w:marRight w:val="0"/>
          <w:marTop w:val="0"/>
          <w:marBottom w:val="0"/>
          <w:divBdr>
            <w:top w:val="none" w:sz="0" w:space="0" w:color="auto"/>
            <w:left w:val="none" w:sz="0" w:space="0" w:color="auto"/>
            <w:bottom w:val="none" w:sz="0" w:space="0" w:color="auto"/>
            <w:right w:val="none" w:sz="0" w:space="0" w:color="auto"/>
          </w:divBdr>
        </w:div>
        <w:div w:id="675378461">
          <w:marLeft w:val="0"/>
          <w:marRight w:val="0"/>
          <w:marTop w:val="0"/>
          <w:marBottom w:val="0"/>
          <w:divBdr>
            <w:top w:val="none" w:sz="0" w:space="0" w:color="auto"/>
            <w:left w:val="none" w:sz="0" w:space="0" w:color="auto"/>
            <w:bottom w:val="none" w:sz="0" w:space="0" w:color="auto"/>
            <w:right w:val="none" w:sz="0" w:space="0" w:color="auto"/>
          </w:divBdr>
          <w:divsChild>
            <w:div w:id="1197308743">
              <w:marLeft w:val="0"/>
              <w:marRight w:val="0"/>
              <w:marTop w:val="0"/>
              <w:marBottom w:val="0"/>
              <w:divBdr>
                <w:top w:val="none" w:sz="0" w:space="0" w:color="auto"/>
                <w:left w:val="none" w:sz="0" w:space="0" w:color="auto"/>
                <w:bottom w:val="none" w:sz="0" w:space="0" w:color="auto"/>
                <w:right w:val="none" w:sz="0" w:space="0" w:color="auto"/>
              </w:divBdr>
            </w:div>
            <w:div w:id="2083024785">
              <w:marLeft w:val="0"/>
              <w:marRight w:val="0"/>
              <w:marTop w:val="0"/>
              <w:marBottom w:val="0"/>
              <w:divBdr>
                <w:top w:val="none" w:sz="0" w:space="0" w:color="auto"/>
                <w:left w:val="none" w:sz="0" w:space="0" w:color="auto"/>
                <w:bottom w:val="none" w:sz="0" w:space="0" w:color="auto"/>
                <w:right w:val="none" w:sz="0" w:space="0" w:color="auto"/>
              </w:divBdr>
            </w:div>
          </w:divsChild>
        </w:div>
        <w:div w:id="328339210">
          <w:marLeft w:val="0"/>
          <w:marRight w:val="0"/>
          <w:marTop w:val="0"/>
          <w:marBottom w:val="0"/>
          <w:divBdr>
            <w:top w:val="none" w:sz="0" w:space="0" w:color="auto"/>
            <w:left w:val="none" w:sz="0" w:space="0" w:color="auto"/>
            <w:bottom w:val="none" w:sz="0" w:space="0" w:color="auto"/>
            <w:right w:val="none" w:sz="0" w:space="0" w:color="auto"/>
          </w:divBdr>
          <w:divsChild>
            <w:div w:id="2141610654">
              <w:marLeft w:val="0"/>
              <w:marRight w:val="0"/>
              <w:marTop w:val="0"/>
              <w:marBottom w:val="0"/>
              <w:divBdr>
                <w:top w:val="none" w:sz="0" w:space="0" w:color="auto"/>
                <w:left w:val="none" w:sz="0" w:space="0" w:color="auto"/>
                <w:bottom w:val="none" w:sz="0" w:space="0" w:color="auto"/>
                <w:right w:val="none" w:sz="0" w:space="0" w:color="auto"/>
              </w:divBdr>
            </w:div>
            <w:div w:id="1907759770">
              <w:marLeft w:val="0"/>
              <w:marRight w:val="0"/>
              <w:marTop w:val="0"/>
              <w:marBottom w:val="0"/>
              <w:divBdr>
                <w:top w:val="none" w:sz="0" w:space="0" w:color="auto"/>
                <w:left w:val="none" w:sz="0" w:space="0" w:color="auto"/>
                <w:bottom w:val="none" w:sz="0" w:space="0" w:color="auto"/>
                <w:right w:val="none" w:sz="0" w:space="0" w:color="auto"/>
              </w:divBdr>
            </w:div>
          </w:divsChild>
        </w:div>
        <w:div w:id="2076973785">
          <w:marLeft w:val="0"/>
          <w:marRight w:val="0"/>
          <w:marTop w:val="0"/>
          <w:marBottom w:val="0"/>
          <w:divBdr>
            <w:top w:val="none" w:sz="0" w:space="0" w:color="auto"/>
            <w:left w:val="none" w:sz="0" w:space="0" w:color="auto"/>
            <w:bottom w:val="none" w:sz="0" w:space="0" w:color="auto"/>
            <w:right w:val="none" w:sz="0" w:space="0" w:color="auto"/>
          </w:divBdr>
          <w:divsChild>
            <w:div w:id="153299223">
              <w:marLeft w:val="0"/>
              <w:marRight w:val="0"/>
              <w:marTop w:val="0"/>
              <w:marBottom w:val="0"/>
              <w:divBdr>
                <w:top w:val="none" w:sz="0" w:space="0" w:color="auto"/>
                <w:left w:val="none" w:sz="0" w:space="0" w:color="auto"/>
                <w:bottom w:val="none" w:sz="0" w:space="0" w:color="auto"/>
                <w:right w:val="none" w:sz="0" w:space="0" w:color="auto"/>
              </w:divBdr>
            </w:div>
            <w:div w:id="1891647746">
              <w:marLeft w:val="0"/>
              <w:marRight w:val="0"/>
              <w:marTop w:val="0"/>
              <w:marBottom w:val="0"/>
              <w:divBdr>
                <w:top w:val="none" w:sz="0" w:space="0" w:color="auto"/>
                <w:left w:val="none" w:sz="0" w:space="0" w:color="auto"/>
                <w:bottom w:val="none" w:sz="0" w:space="0" w:color="auto"/>
                <w:right w:val="none" w:sz="0" w:space="0" w:color="auto"/>
              </w:divBdr>
            </w:div>
          </w:divsChild>
        </w:div>
        <w:div w:id="67769898">
          <w:marLeft w:val="0"/>
          <w:marRight w:val="0"/>
          <w:marTop w:val="0"/>
          <w:marBottom w:val="0"/>
          <w:divBdr>
            <w:top w:val="none" w:sz="0" w:space="0" w:color="auto"/>
            <w:left w:val="none" w:sz="0" w:space="0" w:color="auto"/>
            <w:bottom w:val="none" w:sz="0" w:space="0" w:color="auto"/>
            <w:right w:val="none" w:sz="0" w:space="0" w:color="auto"/>
          </w:divBdr>
          <w:divsChild>
            <w:div w:id="207186123">
              <w:marLeft w:val="0"/>
              <w:marRight w:val="0"/>
              <w:marTop w:val="0"/>
              <w:marBottom w:val="0"/>
              <w:divBdr>
                <w:top w:val="none" w:sz="0" w:space="0" w:color="auto"/>
                <w:left w:val="none" w:sz="0" w:space="0" w:color="auto"/>
                <w:bottom w:val="none" w:sz="0" w:space="0" w:color="auto"/>
                <w:right w:val="none" w:sz="0" w:space="0" w:color="auto"/>
              </w:divBdr>
            </w:div>
            <w:div w:id="1717701916">
              <w:marLeft w:val="0"/>
              <w:marRight w:val="0"/>
              <w:marTop w:val="0"/>
              <w:marBottom w:val="0"/>
              <w:divBdr>
                <w:top w:val="none" w:sz="0" w:space="0" w:color="auto"/>
                <w:left w:val="none" w:sz="0" w:space="0" w:color="auto"/>
                <w:bottom w:val="none" w:sz="0" w:space="0" w:color="auto"/>
                <w:right w:val="none" w:sz="0" w:space="0" w:color="auto"/>
              </w:divBdr>
            </w:div>
          </w:divsChild>
        </w:div>
        <w:div w:id="2133399527">
          <w:marLeft w:val="0"/>
          <w:marRight w:val="0"/>
          <w:marTop w:val="0"/>
          <w:marBottom w:val="0"/>
          <w:divBdr>
            <w:top w:val="none" w:sz="0" w:space="0" w:color="auto"/>
            <w:left w:val="none" w:sz="0" w:space="0" w:color="auto"/>
            <w:bottom w:val="none" w:sz="0" w:space="0" w:color="auto"/>
            <w:right w:val="none" w:sz="0" w:space="0" w:color="auto"/>
          </w:divBdr>
          <w:divsChild>
            <w:div w:id="1752123729">
              <w:marLeft w:val="0"/>
              <w:marRight w:val="0"/>
              <w:marTop w:val="0"/>
              <w:marBottom w:val="0"/>
              <w:divBdr>
                <w:top w:val="none" w:sz="0" w:space="0" w:color="auto"/>
                <w:left w:val="none" w:sz="0" w:space="0" w:color="auto"/>
                <w:bottom w:val="none" w:sz="0" w:space="0" w:color="auto"/>
                <w:right w:val="none" w:sz="0" w:space="0" w:color="auto"/>
              </w:divBdr>
            </w:div>
            <w:div w:id="910047036">
              <w:marLeft w:val="0"/>
              <w:marRight w:val="0"/>
              <w:marTop w:val="0"/>
              <w:marBottom w:val="0"/>
              <w:divBdr>
                <w:top w:val="none" w:sz="0" w:space="0" w:color="auto"/>
                <w:left w:val="none" w:sz="0" w:space="0" w:color="auto"/>
                <w:bottom w:val="none" w:sz="0" w:space="0" w:color="auto"/>
                <w:right w:val="none" w:sz="0" w:space="0" w:color="auto"/>
              </w:divBdr>
            </w:div>
          </w:divsChild>
        </w:div>
        <w:div w:id="739600866">
          <w:marLeft w:val="0"/>
          <w:marRight w:val="0"/>
          <w:marTop w:val="0"/>
          <w:marBottom w:val="0"/>
          <w:divBdr>
            <w:top w:val="none" w:sz="0" w:space="0" w:color="auto"/>
            <w:left w:val="none" w:sz="0" w:space="0" w:color="auto"/>
            <w:bottom w:val="none" w:sz="0" w:space="0" w:color="auto"/>
            <w:right w:val="none" w:sz="0" w:space="0" w:color="auto"/>
          </w:divBdr>
          <w:divsChild>
            <w:div w:id="2065133014">
              <w:marLeft w:val="0"/>
              <w:marRight w:val="0"/>
              <w:marTop w:val="0"/>
              <w:marBottom w:val="0"/>
              <w:divBdr>
                <w:top w:val="none" w:sz="0" w:space="0" w:color="auto"/>
                <w:left w:val="none" w:sz="0" w:space="0" w:color="auto"/>
                <w:bottom w:val="none" w:sz="0" w:space="0" w:color="auto"/>
                <w:right w:val="none" w:sz="0" w:space="0" w:color="auto"/>
              </w:divBdr>
            </w:div>
            <w:div w:id="1333798168">
              <w:marLeft w:val="0"/>
              <w:marRight w:val="0"/>
              <w:marTop w:val="0"/>
              <w:marBottom w:val="0"/>
              <w:divBdr>
                <w:top w:val="none" w:sz="0" w:space="0" w:color="auto"/>
                <w:left w:val="none" w:sz="0" w:space="0" w:color="auto"/>
                <w:bottom w:val="none" w:sz="0" w:space="0" w:color="auto"/>
                <w:right w:val="none" w:sz="0" w:space="0" w:color="auto"/>
              </w:divBdr>
            </w:div>
          </w:divsChild>
        </w:div>
        <w:div w:id="920721218">
          <w:marLeft w:val="0"/>
          <w:marRight w:val="0"/>
          <w:marTop w:val="0"/>
          <w:marBottom w:val="0"/>
          <w:divBdr>
            <w:top w:val="none" w:sz="0" w:space="0" w:color="auto"/>
            <w:left w:val="none" w:sz="0" w:space="0" w:color="auto"/>
            <w:bottom w:val="none" w:sz="0" w:space="0" w:color="auto"/>
            <w:right w:val="none" w:sz="0" w:space="0" w:color="auto"/>
          </w:divBdr>
          <w:divsChild>
            <w:div w:id="596524092">
              <w:marLeft w:val="0"/>
              <w:marRight w:val="0"/>
              <w:marTop w:val="0"/>
              <w:marBottom w:val="0"/>
              <w:divBdr>
                <w:top w:val="none" w:sz="0" w:space="0" w:color="auto"/>
                <w:left w:val="none" w:sz="0" w:space="0" w:color="auto"/>
                <w:bottom w:val="none" w:sz="0" w:space="0" w:color="auto"/>
                <w:right w:val="none" w:sz="0" w:space="0" w:color="auto"/>
              </w:divBdr>
            </w:div>
            <w:div w:id="1936281784">
              <w:marLeft w:val="0"/>
              <w:marRight w:val="0"/>
              <w:marTop w:val="0"/>
              <w:marBottom w:val="0"/>
              <w:divBdr>
                <w:top w:val="none" w:sz="0" w:space="0" w:color="auto"/>
                <w:left w:val="none" w:sz="0" w:space="0" w:color="auto"/>
                <w:bottom w:val="none" w:sz="0" w:space="0" w:color="auto"/>
                <w:right w:val="none" w:sz="0" w:space="0" w:color="auto"/>
              </w:divBdr>
            </w:div>
            <w:div w:id="1008945410">
              <w:marLeft w:val="0"/>
              <w:marRight w:val="0"/>
              <w:marTop w:val="0"/>
              <w:marBottom w:val="0"/>
              <w:divBdr>
                <w:top w:val="none" w:sz="0" w:space="0" w:color="auto"/>
                <w:left w:val="none" w:sz="0" w:space="0" w:color="auto"/>
                <w:bottom w:val="none" w:sz="0" w:space="0" w:color="auto"/>
                <w:right w:val="none" w:sz="0" w:space="0" w:color="auto"/>
              </w:divBdr>
            </w:div>
            <w:div w:id="2130734476">
              <w:marLeft w:val="0"/>
              <w:marRight w:val="0"/>
              <w:marTop w:val="0"/>
              <w:marBottom w:val="0"/>
              <w:divBdr>
                <w:top w:val="none" w:sz="0" w:space="0" w:color="auto"/>
                <w:left w:val="none" w:sz="0" w:space="0" w:color="auto"/>
                <w:bottom w:val="none" w:sz="0" w:space="0" w:color="auto"/>
                <w:right w:val="none" w:sz="0" w:space="0" w:color="auto"/>
              </w:divBdr>
            </w:div>
          </w:divsChild>
        </w:div>
        <w:div w:id="480734864">
          <w:marLeft w:val="0"/>
          <w:marRight w:val="0"/>
          <w:marTop w:val="0"/>
          <w:marBottom w:val="0"/>
          <w:divBdr>
            <w:top w:val="none" w:sz="0" w:space="0" w:color="auto"/>
            <w:left w:val="none" w:sz="0" w:space="0" w:color="auto"/>
            <w:bottom w:val="none" w:sz="0" w:space="0" w:color="auto"/>
            <w:right w:val="none" w:sz="0" w:space="0" w:color="auto"/>
          </w:divBdr>
          <w:divsChild>
            <w:div w:id="1415123657">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 w:id="13131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623">
      <w:bodyDiv w:val="1"/>
      <w:marLeft w:val="0"/>
      <w:marRight w:val="0"/>
      <w:marTop w:val="0"/>
      <w:marBottom w:val="0"/>
      <w:divBdr>
        <w:top w:val="none" w:sz="0" w:space="0" w:color="auto"/>
        <w:left w:val="none" w:sz="0" w:space="0" w:color="auto"/>
        <w:bottom w:val="none" w:sz="0" w:space="0" w:color="auto"/>
        <w:right w:val="none" w:sz="0" w:space="0" w:color="auto"/>
      </w:divBdr>
    </w:div>
    <w:div w:id="831523942">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848788471">
      <w:bodyDiv w:val="1"/>
      <w:marLeft w:val="0"/>
      <w:marRight w:val="0"/>
      <w:marTop w:val="0"/>
      <w:marBottom w:val="0"/>
      <w:divBdr>
        <w:top w:val="none" w:sz="0" w:space="0" w:color="auto"/>
        <w:left w:val="none" w:sz="0" w:space="0" w:color="auto"/>
        <w:bottom w:val="none" w:sz="0" w:space="0" w:color="auto"/>
        <w:right w:val="none" w:sz="0" w:space="0" w:color="auto"/>
      </w:divBdr>
    </w:div>
    <w:div w:id="1024554139">
      <w:bodyDiv w:val="1"/>
      <w:marLeft w:val="0"/>
      <w:marRight w:val="0"/>
      <w:marTop w:val="0"/>
      <w:marBottom w:val="0"/>
      <w:divBdr>
        <w:top w:val="none" w:sz="0" w:space="0" w:color="auto"/>
        <w:left w:val="none" w:sz="0" w:space="0" w:color="auto"/>
        <w:bottom w:val="none" w:sz="0" w:space="0" w:color="auto"/>
        <w:right w:val="none" w:sz="0" w:space="0" w:color="auto"/>
      </w:divBdr>
    </w:div>
    <w:div w:id="1174077644">
      <w:bodyDiv w:val="1"/>
      <w:marLeft w:val="0"/>
      <w:marRight w:val="0"/>
      <w:marTop w:val="0"/>
      <w:marBottom w:val="0"/>
      <w:divBdr>
        <w:top w:val="none" w:sz="0" w:space="0" w:color="auto"/>
        <w:left w:val="none" w:sz="0" w:space="0" w:color="auto"/>
        <w:bottom w:val="none" w:sz="0" w:space="0" w:color="auto"/>
        <w:right w:val="none" w:sz="0" w:space="0" w:color="auto"/>
      </w:divBdr>
    </w:div>
    <w:div w:id="1223061635">
      <w:bodyDiv w:val="1"/>
      <w:marLeft w:val="0"/>
      <w:marRight w:val="0"/>
      <w:marTop w:val="0"/>
      <w:marBottom w:val="0"/>
      <w:divBdr>
        <w:top w:val="none" w:sz="0" w:space="0" w:color="auto"/>
        <w:left w:val="none" w:sz="0" w:space="0" w:color="auto"/>
        <w:bottom w:val="none" w:sz="0" w:space="0" w:color="auto"/>
        <w:right w:val="none" w:sz="0" w:space="0" w:color="auto"/>
      </w:divBdr>
    </w:div>
    <w:div w:id="1283339150">
      <w:bodyDiv w:val="1"/>
      <w:marLeft w:val="0"/>
      <w:marRight w:val="0"/>
      <w:marTop w:val="0"/>
      <w:marBottom w:val="0"/>
      <w:divBdr>
        <w:top w:val="none" w:sz="0" w:space="0" w:color="auto"/>
        <w:left w:val="none" w:sz="0" w:space="0" w:color="auto"/>
        <w:bottom w:val="none" w:sz="0" w:space="0" w:color="auto"/>
        <w:right w:val="none" w:sz="0" w:space="0" w:color="auto"/>
      </w:divBdr>
      <w:divsChild>
        <w:div w:id="1801796950">
          <w:marLeft w:val="0"/>
          <w:marRight w:val="0"/>
          <w:marTop w:val="0"/>
          <w:marBottom w:val="0"/>
          <w:divBdr>
            <w:top w:val="none" w:sz="0" w:space="0" w:color="auto"/>
            <w:left w:val="none" w:sz="0" w:space="0" w:color="auto"/>
            <w:bottom w:val="none" w:sz="0" w:space="0" w:color="auto"/>
            <w:right w:val="none" w:sz="0" w:space="0" w:color="auto"/>
          </w:divBdr>
        </w:div>
        <w:div w:id="460151347">
          <w:marLeft w:val="0"/>
          <w:marRight w:val="0"/>
          <w:marTop w:val="0"/>
          <w:marBottom w:val="0"/>
          <w:divBdr>
            <w:top w:val="none" w:sz="0" w:space="0" w:color="auto"/>
            <w:left w:val="none" w:sz="0" w:space="0" w:color="auto"/>
            <w:bottom w:val="none" w:sz="0" w:space="0" w:color="auto"/>
            <w:right w:val="none" w:sz="0" w:space="0" w:color="auto"/>
          </w:divBdr>
        </w:div>
        <w:div w:id="1739546612">
          <w:marLeft w:val="0"/>
          <w:marRight w:val="0"/>
          <w:marTop w:val="0"/>
          <w:marBottom w:val="0"/>
          <w:divBdr>
            <w:top w:val="none" w:sz="0" w:space="0" w:color="auto"/>
            <w:left w:val="none" w:sz="0" w:space="0" w:color="auto"/>
            <w:bottom w:val="none" w:sz="0" w:space="0" w:color="auto"/>
            <w:right w:val="none" w:sz="0" w:space="0" w:color="auto"/>
          </w:divBdr>
        </w:div>
        <w:div w:id="1172337023">
          <w:marLeft w:val="0"/>
          <w:marRight w:val="0"/>
          <w:marTop w:val="0"/>
          <w:marBottom w:val="0"/>
          <w:divBdr>
            <w:top w:val="none" w:sz="0" w:space="0" w:color="auto"/>
            <w:left w:val="none" w:sz="0" w:space="0" w:color="auto"/>
            <w:bottom w:val="none" w:sz="0" w:space="0" w:color="auto"/>
            <w:right w:val="none" w:sz="0" w:space="0" w:color="auto"/>
          </w:divBdr>
        </w:div>
      </w:divsChild>
    </w:div>
    <w:div w:id="1549149528">
      <w:bodyDiv w:val="1"/>
      <w:marLeft w:val="0"/>
      <w:marRight w:val="0"/>
      <w:marTop w:val="0"/>
      <w:marBottom w:val="0"/>
      <w:divBdr>
        <w:top w:val="none" w:sz="0" w:space="0" w:color="auto"/>
        <w:left w:val="none" w:sz="0" w:space="0" w:color="auto"/>
        <w:bottom w:val="none" w:sz="0" w:space="0" w:color="auto"/>
        <w:right w:val="none" w:sz="0" w:space="0" w:color="auto"/>
      </w:divBdr>
    </w:div>
    <w:div w:id="1928879208">
      <w:bodyDiv w:val="1"/>
      <w:marLeft w:val="0"/>
      <w:marRight w:val="0"/>
      <w:marTop w:val="0"/>
      <w:marBottom w:val="0"/>
      <w:divBdr>
        <w:top w:val="none" w:sz="0" w:space="0" w:color="auto"/>
        <w:left w:val="none" w:sz="0" w:space="0" w:color="auto"/>
        <w:bottom w:val="none" w:sz="0" w:space="0" w:color="auto"/>
        <w:right w:val="none" w:sz="0" w:space="0" w:color="auto"/>
      </w:divBdr>
    </w:div>
    <w:div w:id="20548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0%D1%84%D0%B0%D0%BD%D0%B0%D1%81%D1%8C%D0%B5%D0%B2%D0%BE_(%D0%98%D0%B2%D0%B0%D0%BD%D0%BE%D0%B2%D1%81%D0%BA%D0%B0%D1%8F_%D0%BE%D0%B1%D0%BB%D0%B0%D1%81%D1%82%D1%8C)" TargetMode="External"/><Relationship Id="rId18" Type="http://schemas.openxmlformats.org/officeDocument/2006/relationships/hyperlink" Target="https://ru.wikipedia.org/wiki/%D0%9F%D0%B8%D1%81%D1%86%D0%BE%D0%B2%D1%81%D0%BA%D0%BE%D0%B5_%D1%81%D0%B5%D0%BB%D1%8C%D1%81%D0%BA%D0%BE%D0%B5_%D0%BF%D0%BE%D1%81%D0%B5%D0%BB%D0%B5%D0%BD%D0%B8%D0%B5" TargetMode="External"/><Relationship Id="rId26"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C%D0%B8%D1%85%D0%B5%D0%B5%D0%B2%D0%BE_(%D0%9A%D0%BE%D0%BC%D1%81%D0%BE%D0%BC%D0%BE%D0%BB%D1%8C%D1%81%D0%BA%D0%B8%D0%B9_%D1%80%D0%B0%D0%B9%D0%BE%D0%BD)" TargetMode="External"/><Relationship Id="rId21" Type="http://schemas.openxmlformats.org/officeDocument/2006/relationships/hyperlink" Target="https://ru.wikipedia.org/wiki/%D0%94%D0%BC%D0%B8%D1%82%D1%80%D0%B8%D0%B5%D0%B2%D1%81%D0%BA%D0%BE%D0%B5_(%D0%9A%D0%BE%D0%BC%D1%81%D0%BE%D0%BC%D0%BE%D0%BB%D1%8C%D1%81%D0%BA%D0%B8%D0%B9_%D1%80%D0%B0%D0%B9%D0%BE%D0%BD)" TargetMode="External"/><Relationship Id="rId34"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hyperlink" Target="https://ru.wikipedia.org/wiki/%D0%9F%D0%B8%D1%81%D1%86%D0%BE%D0%B2%D1%81%D0%BA%D0%BE%D0%B5_%D1%81%D0%B5%D0%BB%D1%8C%D1%81%D0%BA%D0%BE%D0%B5_%D0%BF%D0%BE%D1%81%D0%B5%D0%BB%D0%B5%D0%BD%D0%B8%D0%B5" TargetMode="External"/><Relationship Id="rId47" Type="http://schemas.openxmlformats.org/officeDocument/2006/relationships/hyperlink" Target="https://ru.wikipedia.org/wiki/%D0%9F%D0%B8%D1%81%D1%86%D0%BE%D0%B2%D1%81%D0%BA%D0%BE%D0%B5_%D1%81%D0%B5%D0%BB%D1%8C%D1%81%D0%BA%D0%BE%D0%B5_%D0%BF%D0%BE%D1%81%D0%B5%D0%BB%D0%B5%D0%BD%D0%B8%D0%B5" TargetMode="External"/><Relationship Id="rId50" Type="http://schemas.openxmlformats.org/officeDocument/2006/relationships/hyperlink" Target="https://ru.wikipedia.org/wiki/%D0%9F%D1%83%D1%82%D0%B8%D0%BB%D0%BE%D0%B2%D0%B0_%D0%93%D0%BE%D1%80%D0%B0" TargetMode="External"/><Relationship Id="rId55" Type="http://schemas.openxmlformats.org/officeDocument/2006/relationships/hyperlink" Target="https://ru.wikipedia.org/wiki/%D0%9F%D0%B8%D1%81%D1%86%D0%BE%D0%B2%D1%81%D0%BA%D0%BE%D0%B5_%D1%81%D0%B5%D0%BB%D1%8C%D1%81%D0%BA%D0%BE%D0%B5_%D0%BF%D0%BE%D1%81%D0%B5%D0%BB%D0%B5%D0%BD%D0%B8%D0%B5" TargetMode="External"/><Relationship Id="rId63" Type="http://schemas.openxmlformats.org/officeDocument/2006/relationships/hyperlink" Target="https://ru.wikipedia.org/wiki/%D0%9F%D0%B8%D1%81%D1%86%D0%BE%D0%B2%D1%81%D0%BA%D0%BE%D0%B5_%D1%81%D0%B5%D0%BB%D1%8C%D1%81%D0%BA%D0%BE%D0%B5_%D0%BF%D0%BE%D1%81%D0%B5%D0%BB%D0%B5%D0%BD%D0%B8%D0%B5" TargetMode="External"/><Relationship Id="rId68" Type="http://schemas.openxmlformats.org/officeDocument/2006/relationships/hyperlink" Target="https://ru.wikipedia.org/wiki/%D0%A7%D0%B8%D1%80%D0%B8%D0%BA%D0%BE%D0%B2%D0%BE_(%D0%98%D0%B2%D0%B0%D0%BD%D0%BE%D0%B2%D1%81%D0%BA%D0%B0%D1%8F_%D0%BE%D0%B1%D0%BB%D0%B0%D1%81%D1%82%D1%8C)" TargetMode="External"/><Relationship Id="rId76" Type="http://schemas.openxmlformats.org/officeDocument/2006/relationships/hyperlink" Target="https://ru.wikipedia.org/wiki/%D0%AF%D0%BD%D0%BE%D0%B2%D0%BE_(%D0%98%D0%B2%D0%B0%D0%BD%D0%BE%D0%B2%D1%81%D0%BA%D0%B0%D1%8F_%D0%BE%D0%B1%D0%BB%D0%B0%D1%81%D1%82%D1%8C)" TargetMode="External"/><Relationship Id="rId84" Type="http://schemas.openxmlformats.org/officeDocument/2006/relationships/hyperlink" Target="https://ru.wikipedia.org/wiki/%D0%9D%D0%BE%D0%B2%D0%BE%D1%83%D1%81%D0%B0%D0%B4%D0%B5%D0%B1%D1%81%D0%BA%D0%BE%D0%B5_%D1%81%D0%B5%D0%BB%D1%8C%D1%81%D0%BA%D0%BE%D0%B5_%D0%BF%D0%BE%D1%81%D0%B5%D0%BB%D0%B5%D0%BD%D0%B8%D0%B5" TargetMode="External"/><Relationship Id="rId89" Type="http://schemas.openxmlformats.org/officeDocument/2006/relationships/hyperlink" Target="https://ru.wikipedia.org/wiki/%D0%9D%D0%BE%D0%B2%D0%BE%D1%83%D1%81%D0%B0%D0%B4%D0%B5%D0%B1%D1%81%D0%BA%D0%BE%D0%B5_%D1%81%D0%B5%D0%BB%D1%8C%D1%81%D0%BA%D0%BE%D0%B5_%D0%BF%D0%BE%D1%81%D0%B5%D0%BB%D0%B5%D0%BD%D0%B8%D0%B5" TargetMode="External"/><Relationship Id="rId7" Type="http://schemas.openxmlformats.org/officeDocument/2006/relationships/footnotes" Target="footnotes.xml"/><Relationship Id="rId71" Type="http://schemas.openxmlformats.org/officeDocument/2006/relationships/hyperlink" Target="https://ru.wikipedia.org/wiki/%D0%9F%D0%B8%D1%81%D1%86%D0%BE%D0%B2%D1%81%D0%BA%D0%BE%D0%B5_%D1%81%D0%B5%D0%BB%D1%8C%D1%81%D0%BA%D0%BE%D0%B5_%D0%BF%D0%BE%D1%81%D0%B5%D0%BB%D0%B5%D0%BD%D0%B8%D0%B5" TargetMode="External"/><Relationship Id="rId9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ru.wikipedia.org/wiki/%D0%9F%D0%B8%D1%81%D1%86%D0%BE%D0%B2%D1%81%D0%BA%D0%BE%D0%B5_%D1%81%D0%B5%D0%BB%D1%8C%D1%81%D0%BA%D0%BE%D0%B5_%D0%BF%D0%BE%D1%81%D0%B5%D0%BB%D0%B5%D0%BD%D0%B8%D0%B5" TargetMode="External"/><Relationship Id="rId29" Type="http://schemas.openxmlformats.org/officeDocument/2006/relationships/hyperlink" Target="https://ru.wikipedia.org/wiki/%D0%9A%D0%BE%D0%B6%D0%B5%D0%B2%D0%BD%D0%B8%D0%BA%D0%BE%D0%B2%D0%BE_(%D0%9A%D0%BE%D0%BC%D1%81%D0%BE%D0%BC%D0%BE%D0%BB%D1%8C%D1%81%D0%BA%D0%B8%D0%B9_%D1%80%D0%B0%D0%B9%D0%BE%D0%BD)" TargetMode="External"/><Relationship Id="rId11" Type="http://schemas.openxmlformats.org/officeDocument/2006/relationships/hyperlink" Target="https://ru.wikipedia.org/wiki/%D0%90%D0%BD%D0%B8%D1%81%D0%B8%D0%BC%D1%86%D0%B5%D0%B2%D0%BE_(%D0%98%D0%B2%D0%B0%D0%BD%D0%BE%D0%B2%D1%81%D0%BA%D0%B0%D1%8F_%D0%BE%D0%B1%D0%BB%D0%B0%D1%81%D1%82%D1%8C)" TargetMode="External"/><Relationship Id="rId24" Type="http://schemas.openxmlformats.org/officeDocument/2006/relationships/hyperlink" Target="https://ru.wikipedia.org/wiki/%D0%9F%D0%B8%D1%81%D1%86%D0%BE%D0%B2%D1%81%D0%BA%D0%BE%D0%B5_%D1%81%D0%B5%D0%BB%D1%8C%D1%81%D0%BA%D0%BE%D0%B5_%D0%BF%D0%BE%D1%81%D0%B5%D0%BB%D0%B5%D0%BD%D0%B8%D0%B5" TargetMode="External"/><Relationship Id="rId32" Type="http://schemas.openxmlformats.org/officeDocument/2006/relationships/hyperlink" Target="https://ru.wikipedia.org/wiki/%D0%9F%D0%B8%D1%81%D1%86%D0%BE%D0%B2%D1%81%D0%BA%D0%BE%D0%B5_%D1%81%D0%B5%D0%BB%D1%8C%D1%81%D0%BA%D0%BE%D0%B5_%D0%BF%D0%BE%D1%81%D0%B5%D0%BB%D0%B5%D0%BD%D0%B8%D0%B5" TargetMode="External"/><Relationship Id="rId37" Type="http://schemas.openxmlformats.org/officeDocument/2006/relationships/hyperlink" Target="https://ru.wikipedia.org/wiki/%D0%9C%D0%B0%D1%80%D1%88%D0%BE%D0%B2%D0%BE" TargetMode="External"/><Relationship Id="rId40" Type="http://schemas.openxmlformats.org/officeDocument/2006/relationships/hyperlink" Target="https://ru.wikipedia.org/wiki/%D0%9F%D0%B8%D1%81%D1%86%D0%BE%D0%B2%D1%81%D0%BA%D0%BE%D0%B5_%D1%81%D0%B5%D0%BB%D1%8C%D1%81%D0%BA%D0%BE%D0%B5_%D0%BF%D0%BE%D1%81%D0%B5%D0%BB%D0%B5%D0%BD%D0%B8%D0%B5" TargetMode="External"/><Relationship Id="rId45" Type="http://schemas.openxmlformats.org/officeDocument/2006/relationships/hyperlink" Target="https://ru.wikipedia.org/wiki/%D0%9F%D0%B8%D1%81%D1%86%D0%BE%D0%B2%D0%BE" TargetMode="External"/><Relationship Id="rId53" Type="http://schemas.openxmlformats.org/officeDocument/2006/relationships/hyperlink" Target="https://ru.wikipedia.org/wiki/%D0%9F%D0%B8%D1%81%D1%86%D0%BE%D0%B2%D1%81%D0%BA%D0%BE%D0%B5_%D1%81%D0%B5%D0%BB%D1%8C%D1%81%D0%BA%D0%BE%D0%B5_%D0%BF%D0%BE%D1%81%D0%B5%D0%BB%D0%B5%D0%BD%D0%B8%D0%B5" TargetMode="External"/><Relationship Id="rId58" Type="http://schemas.openxmlformats.org/officeDocument/2006/relationships/hyperlink" Target="https://ru.wikipedia.org/wiki/%D0%A1%D0%BE%D1%82%D0%BD%D0%B8%D1%86%D1%8B" TargetMode="External"/><Relationship Id="rId66" Type="http://schemas.openxmlformats.org/officeDocument/2006/relationships/hyperlink" Target="https://ru.wikipedia.org/wiki/%D0%A6%D1%8B%D0%BF%D1%8B%D1%88%D0%B5%D0%B2%D0%BE" TargetMode="External"/><Relationship Id="rId74" Type="http://schemas.openxmlformats.org/officeDocument/2006/relationships/hyperlink" Target="https://ru.wikipedia.org/wiki/%D0%AE%D1%80%D1%86%D1%8B%D0%BD%D0%BE" TargetMode="External"/><Relationship Id="rId79" Type="http://schemas.openxmlformats.org/officeDocument/2006/relationships/hyperlink" Target="https://ru.wikipedia.org/wiki/%D0%9D%D0%BE%D0%B2%D0%BE%D1%83%D1%81%D0%B0%D0%B4%D0%B5%D0%B1%D1%81%D0%BA%D0%BE%D0%B5_%D1%81%D0%B5%D0%BB%D1%8C%D1%81%D0%BA%D0%BE%D0%B5_%D0%BF%D0%BE%D1%81%D0%B5%D0%BB%D0%B5%D0%BD%D0%B8%D0%B5" TargetMode="External"/><Relationship Id="rId87" Type="http://schemas.openxmlformats.org/officeDocument/2006/relationships/hyperlink" Target="https://ru.wikipedia.org/wiki/%D0%9D%D0%BE%D0%B2%D0%BE%D1%83%D1%81%D0%B0%D0%B4%D0%B5%D0%B1%D1%81%D0%BA%D0%BE%D0%B5_%D1%81%D0%B5%D0%BB%D1%8C%D1%81%D0%BA%D0%BE%D0%B5_%D0%BF%D0%BE%D1%81%D0%B5%D0%BB%D0%B5%D0%BD%D0%B8%D0%B5" TargetMode="External"/><Relationship Id="rId5" Type="http://schemas.openxmlformats.org/officeDocument/2006/relationships/settings" Target="settings.xml"/><Relationship Id="rId61" Type="http://schemas.openxmlformats.org/officeDocument/2006/relationships/hyperlink" Target="https://ru.wikipedia.org/wiki/%D0%9F%D0%B8%D1%81%D1%86%D0%BE%D0%B2%D1%81%D0%BA%D0%BE%D0%B5_%D1%81%D0%B5%D0%BB%D1%8C%D1%81%D0%BA%D0%BE%D0%B5_%D0%BF%D0%BE%D1%81%D0%B5%D0%BB%D0%B5%D0%BD%D0%B8%D0%B5" TargetMode="External"/><Relationship Id="rId82" Type="http://schemas.openxmlformats.org/officeDocument/2006/relationships/hyperlink" Target="https://ru.wikipedia.org/wiki/%D0%9D%D0%BE%D0%B2%D0%BE%D1%83%D1%81%D0%B0%D0%B4%D0%B5%D0%B1%D1%81%D0%BA%D0%BE%D0%B5_%D1%81%D0%B5%D0%BB%D1%8C%D1%81%D0%BA%D0%BE%D0%B5_%D0%BF%D0%BE%D1%81%D0%B5%D0%BB%D0%B5%D0%BD%D0%B8%D0%B5" TargetMode="External"/><Relationship Id="rId90" Type="http://schemas.openxmlformats.org/officeDocument/2006/relationships/hyperlink" Target="https://ru.wikipedia.org/wiki/%D0%9D%D0%BE%D0%B2%D0%BE%D1%83%D1%81%D0%B0%D0%B4%D0%B5%D0%B1%D1%81%D0%BA%D0%BE%D0%B5_%D1%81%D0%B5%D0%BB%D1%8C%D1%81%D0%BA%D0%BE%D0%B5_%D0%BF%D0%BE%D1%81%D0%B5%D0%BB%D0%B5%D0%BD%D0%B8%D0%B5" TargetMode="External"/><Relationship Id="rId95" Type="http://schemas.openxmlformats.org/officeDocument/2006/relationships/theme" Target="theme/theme1.xml"/><Relationship Id="rId19" Type="http://schemas.openxmlformats.org/officeDocument/2006/relationships/hyperlink" Target="https://ru.wikipedia.org/wiki/%D0%92%D1%8B%D1%81%D0%BE%D0%BA%D0%BE%D0%B2%D0%BE_(%D0%9A%D0%BE%D0%BC%D1%81%D0%BE%D0%BC%D0%BE%D0%BB%D1%8C%D1%81%D0%BA%D0%B8%D0%B9_%D1%80%D0%B0%D0%B9%D0%BE%D0%BD)" TargetMode="External"/><Relationship Id="rId14" Type="http://schemas.openxmlformats.org/officeDocument/2006/relationships/hyperlink" Target="https://ru.wikipedia.org/wiki/%D0%9F%D0%B8%D1%81%D1%86%D0%BE%D0%B2%D1%81%D0%BA%D0%BE%D0%B5_%D1%81%D0%B5%D0%BB%D1%8C%D1%81%D0%BA%D0%BE%D0%B5_%D0%BF%D0%BE%D1%81%D0%B5%D0%BB%D0%B5%D0%BD%D0%B8%D0%B5" TargetMode="Externa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hyperlink" Target="https://ru.wikipedia.org/wiki/%D0%9A%D0%B0%D0%B1%D0%B0%D0%BD%D0%BE%D0%B2%D0%BE_(%D0%98%D0%B2%D0%B0%D0%BD%D0%BE%D0%B2%D1%81%D0%BA%D0%B0%D1%8F_%D0%BE%D0%B1%D0%BB%D0%B0%D1%81%D1%82%D1%8C)" TargetMode="External"/><Relationship Id="rId30" Type="http://schemas.openxmlformats.org/officeDocument/2006/relationships/hyperlink" Target="https://ru.wikipedia.org/wiki/%D0%9F%D0%B8%D1%81%D1%86%D0%BE%D0%B2%D1%81%D0%BA%D0%BE%D0%B5_%D1%81%D0%B5%D0%BB%D1%8C%D1%81%D0%BA%D0%BE%D0%B5_%D0%BF%D0%BE%D1%81%D0%B5%D0%BB%D0%B5%D0%BD%D0%B8%D0%B5" TargetMode="External"/><Relationship Id="rId35" Type="http://schemas.openxmlformats.org/officeDocument/2006/relationships/hyperlink" Target="https://ru.wikipedia.org/wiki/%D0%9B%D1%8B%D0%BA%D0%BE%D0%B2%D0%BE_(%D0%9A%D0%BE%D0%BC%D1%81%D0%BE%D0%BC%D0%BE%D0%BB%D1%8C%D1%81%D0%BA%D0%B8%D0%B9_%D1%80%D0%B0%D0%B9%D0%BE%D0%BD)" TargetMode="External"/><Relationship Id="rId43" Type="http://schemas.openxmlformats.org/officeDocument/2006/relationships/hyperlink" Target="https://ru.wikipedia.org/wiki/%D0%9F%D0%B5%D1%82%D1%80%D1%8F%D0%B5%D0%B2%D0%BE_(%D0%98%D0%B2%D0%B0%D0%BD%D0%BE%D0%B2%D1%81%D0%BA%D0%B0%D1%8F_%D0%BE%D0%B1%D0%BB%D0%B0%D1%81%D1%82%D1%8C)" TargetMode="External"/><Relationship Id="rId48" Type="http://schemas.openxmlformats.org/officeDocument/2006/relationships/hyperlink" Target="https://ru.wikipedia.org/wiki/%D0%9F%D1%80%D0%B8%D0%BF%D0%B5%D0%BA%D0%BE%D0%B2%D0%BE" TargetMode="External"/><Relationship Id="rId56" Type="http://schemas.openxmlformats.org/officeDocument/2006/relationships/hyperlink" Target="https://ru.wikipedia.org/wiki/%D0%A1%D0%BE%D1%80%D0%BE%D1%85%D1%82%D0%B0" TargetMode="External"/><Relationship Id="rId64" Type="http://schemas.openxmlformats.org/officeDocument/2006/relationships/hyperlink" Target="https://ru.wikipedia.org/wiki/%D0%A4%D0%B8%D0%BB%D0%B8%D0%BF%D0%BF%D0%BA%D0%BE%D0%B2%D0%BE_(%D0%98%D0%B2%D0%B0%D0%BD%D0%BE%D0%B2%D1%81%D0%BA%D0%B0%D1%8F_%D0%BE%D0%B1%D0%BB%D0%B0%D1%81%D1%82%D1%8C)" TargetMode="External"/><Relationship Id="rId69" Type="http://schemas.openxmlformats.org/officeDocument/2006/relationships/hyperlink" Target="https://ru.wikipedia.org/wiki/%D0%9F%D0%B8%D1%81%D1%86%D0%BE%D0%B2%D1%81%D0%BA%D0%BE%D0%B5_%D1%81%D0%B5%D0%BB%D1%8C%D1%81%D0%BA%D0%BE%D0%B5_%D0%BF%D0%BE%D1%81%D0%B5%D0%BB%D0%B5%D0%BD%D0%B8%D0%B5" TargetMode="External"/><Relationship Id="rId77" Type="http://schemas.openxmlformats.org/officeDocument/2006/relationships/hyperlink" Target="https://ru.wikipedia.org/wiki/%D0%9F%D0%B8%D1%81%D1%86%D0%BE%D0%B2%D1%81%D0%BA%D0%BE%D0%B5_%D1%81%D0%B5%D0%BB%D1%8C%D1%81%D0%BA%D0%BE%D0%B5_%D0%BF%D0%BE%D1%81%D0%B5%D0%BB%D0%B5%D0%BD%D0%B8%D0%B5" TargetMode="External"/><Relationship Id="rId8" Type="http://schemas.openxmlformats.org/officeDocument/2006/relationships/endnotes" Target="endnotes.xml"/><Relationship Id="rId51" Type="http://schemas.openxmlformats.org/officeDocument/2006/relationships/hyperlink" Target="https://ru.wikipedia.org/wiki/%D0%9F%D0%B8%D1%81%D1%86%D0%BE%D0%B2%D1%81%D0%BA%D0%BE%D0%B5_%D1%81%D0%B5%D0%BB%D1%8C%D1%81%D0%BA%D0%BE%D0%B5_%D0%BF%D0%BE%D1%81%D0%B5%D0%BB%D0%B5%D0%BD%D0%B8%D0%B5" TargetMode="External"/><Relationship Id="rId72" Type="http://schemas.openxmlformats.org/officeDocument/2006/relationships/hyperlink" Target="https://ru.wikipedia.org/wiki/%D0%A8%D0%B0%D1%82%D1%80%D1%8B_(%D0%9A%D0%BE%D0%BC%D1%81%D0%BE%D0%BC%D0%BE%D0%BB%D1%8C%D1%81%D0%BA%D0%B8%D0%B9_%D1%80%D0%B0%D0%B9%D0%BE%D0%BD)" TargetMode="External"/><Relationship Id="rId80" Type="http://schemas.openxmlformats.org/officeDocument/2006/relationships/hyperlink" Target="https://ru.wikipedia.org/wiki/%D0%9D%D0%BE%D0%B2%D0%BE%D1%83%D1%81%D0%B0%D0%B4%D0%B5%D0%B1%D1%81%D0%BA%D0%BE%D0%B5_%D1%81%D0%B5%D0%BB%D1%8C%D1%81%D0%BA%D0%BE%D0%B5_%D0%BF%D0%BE%D1%81%D0%B5%D0%BB%D0%B5%D0%BD%D0%B8%D0%B5" TargetMode="External"/><Relationship Id="rId85" Type="http://schemas.openxmlformats.org/officeDocument/2006/relationships/hyperlink" Target="https://ru.wikipedia.org/wiki/%D0%9D%D0%BE%D0%B2%D0%BE%D1%83%D1%81%D0%B0%D0%B4%D0%B5%D0%B1%D1%81%D0%BA%D0%BE%D0%B5_%D1%81%D0%B5%D0%BB%D1%8C%D1%81%D0%BA%D0%BE%D0%B5_%D0%BF%D0%BE%D1%81%D0%B5%D0%BB%D0%B5%D0%BD%D0%B8%D0%B5" TargetMode="External"/><Relationship Id="rId93" Type="http://schemas.openxmlformats.org/officeDocument/2006/relationships/hyperlink" Target="https://docs.cntd.ru/document/406342593" TargetMode="External"/><Relationship Id="rId3" Type="http://schemas.openxmlformats.org/officeDocument/2006/relationships/styles" Target="styles.xml"/><Relationship Id="rId12" Type="http://schemas.openxmlformats.org/officeDocument/2006/relationships/hyperlink" Target="https://ru.wikipedia.org/wiki/%D0%9F%D0%B8%D1%81%D1%86%D0%BE%D0%B2%D1%81%D0%BA%D0%BE%D0%B5_%D1%81%D0%B5%D0%BB%D1%8C%D1%81%D0%BA%D0%BE%D0%B5_%D0%BF%D0%BE%D1%81%D0%B5%D0%BB%D0%B5%D0%BD%D0%B8%D0%B5" TargetMode="External"/><Relationship Id="rId17" Type="http://schemas.openxmlformats.org/officeDocument/2006/relationships/hyperlink" Target="https://ru.wikipedia.org/wiki/%D0%91%D1%83%D1%82%D0%BE%D0%B2%D0%BE_(%D0%9A%D0%BE%D0%BC%D1%81%D0%BE%D0%BC%D0%BE%D0%BB%D1%8C%D1%81%D0%BA%D0%B8%D0%B9_%D1%80%D0%B0%D0%B9%D0%BE%D0%BD)" TargetMode="External"/><Relationship Id="rId25" Type="http://schemas.openxmlformats.org/officeDocument/2006/relationships/hyperlink" Target="https://ru.wikipedia.org/wiki/%D0%98%D0%B2%D0%B0%D1%87%D0%B5%D0%B2%D0%BE_(%D0%98%D0%B2%D0%B0%D0%BD%D0%BE%D0%B2%D1%81%D0%BA%D0%B0%D1%8F_%D0%BE%D0%B1%D0%BB%D0%B0%D1%81%D1%82%D1%8C)" TargetMode="External"/><Relationship Id="rId33" Type="http://schemas.openxmlformats.org/officeDocument/2006/relationships/hyperlink" Target="https://ru.wikipedia.org/wiki/%D0%9B%D0%BE%D0%B3%D0%B8%D0%BD%D0%BE%D0%B2%D0%BE_(%D0%9A%D0%BE%D0%BC%D1%81%D0%BE%D0%BC%D0%BE%D0%BB%D1%8C%D1%81%D0%BA%D0%B8%D0%B9_%D1%80%D0%B0%D0%B9%D0%BE%D0%BD)" TargetMode="External"/><Relationship Id="rId38" Type="http://schemas.openxmlformats.org/officeDocument/2006/relationships/hyperlink" Target="https://ru.wikipedia.org/wiki/%D0%9F%D0%B8%D1%81%D1%86%D0%BE%D0%B2%D1%81%D0%BA%D0%BE%D0%B5_%D1%81%D0%B5%D0%BB%D1%8C%D1%81%D0%BA%D0%BE%D0%B5_%D0%BF%D0%BE%D1%81%D0%B5%D0%BB%D0%B5%D0%BD%D0%B8%D0%B5" TargetMode="External"/><Relationship Id="rId46" Type="http://schemas.openxmlformats.org/officeDocument/2006/relationships/hyperlink" Target="https://ru.wikipedia.org/wiki/%D0%9F%D0%BE%D0%B4%D0%B1%D0%BE%D0%BB%D0%BE%D1%82%D1%8C%D0%B5_(%D0%98%D0%B2%D0%B0%D0%BD%D0%BE%D0%B2%D1%81%D0%BA%D0%B0%D1%8F_%D0%BE%D0%B1%D0%BB%D0%B0%D1%81%D1%82%D1%8C)" TargetMode="External"/><Relationship Id="rId59" Type="http://schemas.openxmlformats.org/officeDocument/2006/relationships/hyperlink" Target="https://ru.wikipedia.org/wiki/%D0%9F%D0%B8%D1%81%D1%86%D0%BE%D0%B2%D1%81%D0%BA%D0%BE%D0%B5_%D1%81%D0%B5%D0%BB%D1%8C%D1%81%D0%BA%D0%BE%D0%B5_%D0%BF%D0%BE%D1%81%D0%B5%D0%BB%D0%B5%D0%BD%D0%B8%D0%B5" TargetMode="External"/><Relationship Id="rId67" Type="http://schemas.openxmlformats.org/officeDocument/2006/relationships/hyperlink" Target="https://ru.wikipedia.org/wiki/%D0%9F%D0%B8%D1%81%D1%86%D0%BE%D0%B2%D1%81%D0%BA%D0%BE%D0%B5_%D1%81%D0%B5%D0%BB%D1%8C%D1%81%D0%BA%D0%BE%D0%B5_%D0%BF%D0%BE%D1%81%D0%B5%D0%BB%D0%B5%D0%BD%D0%B8%D0%B5" TargetMode="External"/><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D%D0%B8%D0%BA%D1%83%D0%BB%D0%B8%D0%BD%D0%BE_(%D0%9A%D0%BE%D0%BC%D1%81%D0%BE%D0%BC%D0%BE%D0%BB%D1%8C%D1%81%D0%BA%D0%B8%D0%B9_%D1%80%D0%B0%D0%B9%D0%BE%D0%BD)" TargetMode="External"/><Relationship Id="rId54" Type="http://schemas.openxmlformats.org/officeDocument/2006/relationships/hyperlink" Target="https://ru.wikipedia.org/wiki/%D0%A1%D0%B5%D0%BB%D0%B5%D0%B7%D0%B5%D0%BD%D0%B5%D0%B2%D0%BE_(%D0%98%D0%B2%D0%B0%D0%BD%D0%BE%D0%B2%D1%81%D0%BA%D0%B0%D1%8F_%D0%BE%D0%B1%D0%BB%D0%B0%D1%81%D1%82%D1%8C)" TargetMode="External"/><Relationship Id="rId62" Type="http://schemas.openxmlformats.org/officeDocument/2006/relationships/hyperlink" Target="https://ru.wikipedia.org/wiki/%D0%A1%D1%82%D1%80%D0%BE%D0%B5%D0%B2%D0%B0%D1%8F_%D0%93%D0%BE%D1%80%D0%B0" TargetMode="External"/><Relationship Id="rId70" Type="http://schemas.openxmlformats.org/officeDocument/2006/relationships/hyperlink" Target="https://ru.wikipedia.org/wiki/%D0%A7%D1%83%D0%B4%D1%8C_(%D0%9A%D0%BE%D0%BC%D1%81%D0%BE%D0%BC%D0%BE%D0%BB%D1%8C%D1%81%D0%BA%D0%B8%D0%B9_%D1%80%D0%B0%D0%B9%D0%BE%D0%BD)" TargetMode="External"/><Relationship Id="rId75" Type="http://schemas.openxmlformats.org/officeDocument/2006/relationships/hyperlink" Target="https://ru.wikipedia.org/wiki/%D0%9F%D0%B8%D1%81%D1%86%D0%BE%D0%B2%D1%81%D0%BA%D0%BE%D0%B5_%D1%81%D0%B5%D0%BB%D1%8C%D1%81%D0%BA%D0%BE%D0%B5_%D0%BF%D0%BE%D1%81%D0%B5%D0%BB%D0%B5%D0%BD%D0%B8%D0%B5" TargetMode="External"/><Relationship Id="rId83" Type="http://schemas.openxmlformats.org/officeDocument/2006/relationships/hyperlink" Target="https://ru.wikipedia.org/wiki/%D0%9D%D0%BE%D0%B2%D0%BE%D1%83%D1%81%D0%B0%D0%B4%D0%B5%D0%B1%D1%81%D0%BA%D0%BE%D0%B5_%D1%81%D0%B5%D0%BB%D1%8C%D1%81%D0%BA%D0%BE%D0%B5_%D0%BF%D0%BE%D1%81%D0%B5%D0%BB%D0%B5%D0%BD%D0%B8%D0%B5" TargetMode="External"/><Relationship Id="rId88" Type="http://schemas.openxmlformats.org/officeDocument/2006/relationships/hyperlink" Target="https://ru.wikipedia.org/wiki/%D0%9D%D0%BE%D0%B2%D0%BE%D1%83%D1%81%D0%B0%D0%B4%D0%B5%D0%B1%D1%81%D0%BA%D0%BE%D0%B5_%D1%81%D0%B5%D0%BB%D1%8C%D1%81%D0%BA%D0%BE%D0%B5_%D0%BF%D0%BE%D1%81%D0%B5%D0%BB%D0%B5%D0%BD%D0%B8%D0%B5" TargetMode="External"/><Relationship Id="rId91" Type="http://schemas.openxmlformats.org/officeDocument/2006/relationships/hyperlink" Target="http://www.tialbur.ru/warm.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91%D1%80%D0%B0%D0%B7%D0%B8%D0%BD%D0%BE" TargetMode="External"/><Relationship Id="rId23" Type="http://schemas.openxmlformats.org/officeDocument/2006/relationships/hyperlink" Target="https://ru.wikipedia.org/wiki/%D0%97%D0%B0%D1%80%D0%B5%D1%87%D1%8C%D0%B5_(%D0%9A%D0%BE%D0%BC%D1%81%D0%BE%D0%BC%D0%BE%D0%BB%D1%8C%D1%81%D0%BA%D0%B8%D0%B9_%D1%80%D0%B0%D0%B9%D0%BE%D0%BD)" TargetMode="External"/><Relationship Id="rId28" Type="http://schemas.openxmlformats.org/officeDocument/2006/relationships/hyperlink" Target="https://ru.wikipedia.org/wiki/%D0%9F%D0%B8%D1%81%D1%86%D0%BE%D0%B2%D1%81%D0%BA%D0%BE%D0%B5_%D1%81%D0%B5%D0%BB%D1%8C%D1%81%D0%BA%D0%BE%D0%B5_%D0%BF%D0%BE%D1%81%D0%B5%D0%BB%D0%B5%D0%BD%D0%B8%D0%B5" TargetMode="External"/><Relationship Id="rId36" Type="http://schemas.openxmlformats.org/officeDocument/2006/relationships/hyperlink" Target="https://ru.wikipedia.org/wiki/%D0%9F%D0%B8%D1%81%D1%86%D0%BE%D0%B2%D1%81%D0%BA%D0%BE%D0%B5_%D1%81%D0%B5%D0%BB%D1%8C%D1%81%D0%BA%D0%BE%D0%B5_%D0%BF%D0%BE%D1%81%D0%B5%D0%BB%D0%B5%D0%BD%D0%B8%D0%B5" TargetMode="External"/><Relationship Id="rId49" Type="http://schemas.openxmlformats.org/officeDocument/2006/relationships/hyperlink" Target="https://ru.wikipedia.org/wiki/%D0%9F%D0%B8%D1%81%D1%86%D0%BE%D0%B2%D1%81%D0%BA%D0%BE%D0%B5_%D1%81%D0%B5%D0%BB%D1%8C%D1%81%D0%BA%D0%BE%D0%B5_%D0%BF%D0%BE%D1%81%D0%B5%D0%BB%D0%B5%D0%BD%D0%B8%D0%B5" TargetMode="External"/><Relationship Id="rId57" Type="http://schemas.openxmlformats.org/officeDocument/2006/relationships/hyperlink" Target="https://ru.wikipedia.org/wiki/%D0%9F%D0%B8%D1%81%D1%86%D0%BE%D0%B2%D1%81%D0%BA%D0%BE%D0%B5_%D1%81%D0%B5%D0%BB%D1%8C%D1%81%D0%BA%D0%BE%D0%B5_%D0%BF%D0%BE%D1%81%D0%B5%D0%BB%D0%B5%D0%BD%D0%B8%D0%B5" TargetMode="External"/><Relationship Id="rId10" Type="http://schemas.openxmlformats.org/officeDocument/2006/relationships/footer" Target="footer1.xml"/><Relationship Id="rId31" Type="http://schemas.openxmlformats.org/officeDocument/2006/relationships/hyperlink" Target="https://ru.wikipedia.org/wiki/%D0%9A%D1%83%D0%BB%D0%B8%D1%87%D0%B8%D1%85%D0%B0_(%D0%98%D0%B2%D0%B0%D0%BD%D0%BE%D0%B2%D1%81%D0%BA%D0%B0%D1%8F_%D0%BE%D0%B1%D0%BB%D0%B0%D1%81%D1%82%D1%8C)" TargetMode="External"/><Relationship Id="rId44" Type="http://schemas.openxmlformats.org/officeDocument/2006/relationships/hyperlink" Target="https://ru.wikipedia.org/wiki/%D0%9F%D0%B8%D1%81%D1%86%D0%BE%D0%B2%D1%81%D0%BA%D0%BE%D0%B5_%D1%81%D0%B5%D0%BB%D1%8C%D1%81%D0%BA%D0%BE%D0%B5_%D0%BF%D0%BE%D1%81%D0%B5%D0%BB%D0%B5%D0%BD%D0%B8%D0%B5" TargetMode="External"/><Relationship Id="rId52" Type="http://schemas.openxmlformats.org/officeDocument/2006/relationships/hyperlink" Target="https://ru.wikipedia.org/wiki/%D0%A1%D0%B5%D0%B4%D0%B5%D0%BB%D1%8C%D0%BD%D0%B8%D1%86%D1%8B_(%D0%98%D0%B2%D0%B0%D0%BD%D0%BE%D0%B2%D1%81%D0%BA%D0%B0%D1%8F_%D0%BE%D0%B1%D0%BB%D0%B0%D1%81%D1%82%D1%8C)" TargetMode="External"/><Relationship Id="rId60" Type="http://schemas.openxmlformats.org/officeDocument/2006/relationships/hyperlink" Target="https://ru.wikipedia.org/wiki/%D0%A1%D1%82%D0%B5%D0%BF%D0%B0%D1%88%D0%B5%D0%B2%D0%BE" TargetMode="External"/><Relationship Id="rId65" Type="http://schemas.openxmlformats.org/officeDocument/2006/relationships/hyperlink" Target="https://ru.wikipedia.org/wiki/%D0%9F%D0%B8%D1%81%D1%86%D0%BE%D0%B2%D1%81%D0%BA%D0%BE%D0%B5_%D1%81%D0%B5%D0%BB%D1%8C%D1%81%D0%BA%D0%BE%D0%B5_%D0%BF%D0%BE%D1%81%D0%B5%D0%BB%D0%B5%D0%BD%D0%B8%D0%B5" TargetMode="External"/><Relationship Id="rId73" Type="http://schemas.openxmlformats.org/officeDocument/2006/relationships/hyperlink" Target="https://ru.wikipedia.org/wiki/%D0%9F%D0%B8%D1%81%D1%86%D0%BE%D0%B2%D1%81%D0%BA%D0%BE%D0%B5_%D1%81%D0%B5%D0%BB%D1%8C%D1%81%D0%BA%D0%BE%D0%B5_%D0%BF%D0%BE%D1%81%D0%B5%D0%BB%D0%B5%D0%BD%D0%B8%D0%B5" TargetMode="External"/><Relationship Id="rId78" Type="http://schemas.openxmlformats.org/officeDocument/2006/relationships/hyperlink" Target="https://ru.wikipedia.org/wiki/%D0%9D%D0%BE%D0%B2%D0%BE%D1%83%D1%81%D0%B0%D0%B4%D0%B5%D0%B1%D1%81%D0%BA%D0%BE%D0%B5_%D1%81%D0%B5%D0%BB%D1%8C%D1%81%D0%BA%D0%BE%D0%B5_%D0%BF%D0%BE%D1%81%D0%B5%D0%BB%D0%B5%D0%BD%D0%B8%D0%B5" TargetMode="External"/><Relationship Id="rId81" Type="http://schemas.openxmlformats.org/officeDocument/2006/relationships/hyperlink" Target="https://ru.wikipedia.org/wiki/%D0%9D%D0%BE%D0%B2%D0%BE%D1%83%D1%81%D0%B0%D0%B4%D0%B5%D0%B1%D1%81%D0%BA%D0%BE%D0%B5_%D1%81%D0%B5%D0%BB%D1%8C%D1%81%D0%BA%D0%BE%D0%B5_%D0%BF%D0%BE%D1%81%D0%B5%D0%BB%D0%B5%D0%BD%D0%B8%D0%B5" TargetMode="External"/><Relationship Id="rId86" Type="http://schemas.openxmlformats.org/officeDocument/2006/relationships/hyperlink" Target="https://ru.wikipedia.org/wiki/%D0%9D%D0%BE%D0%B2%D0%BE%D1%83%D1%81%D0%B0%D0%B4%D0%B5%D0%B1%D1%81%D0%BA%D0%BE%D0%B5_%D1%81%D0%B5%D0%BB%D1%8C%D1%81%D0%BA%D0%BE%D0%B5_%D0%BF%D0%BE%D1%81%D0%B5%D0%BB%D0%B5%D0%BD%D0%B8%D0%B5"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B902B-6F86-4570-A74E-7152281E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89</Pages>
  <Words>22092</Words>
  <Characters>125926</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Сорокина Оксана Викторовна</cp:lastModifiedBy>
  <cp:revision>107</cp:revision>
  <dcterms:created xsi:type="dcterms:W3CDTF">2023-03-11T04:21:00Z</dcterms:created>
  <dcterms:modified xsi:type="dcterms:W3CDTF">2023-03-28T08:19:00Z</dcterms:modified>
</cp:coreProperties>
</file>